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048F" w14:textId="77777777" w:rsidR="00B6640F" w:rsidRPr="00B6640F" w:rsidRDefault="00B6640F" w:rsidP="00B6640F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299188074"/>
      <w:bookmarkStart w:id="1" w:name="_Toc299188190"/>
      <w:bookmarkStart w:id="2" w:name="_Toc522785121"/>
      <w:r w:rsidRPr="00B6640F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Operation of Council Bank Accounts</w:t>
      </w:r>
      <w:bookmarkEnd w:id="0"/>
      <w:bookmarkEnd w:id="1"/>
      <w:bookmarkEnd w:id="2"/>
    </w:p>
    <w:p w14:paraId="582CBCC3" w14:textId="77777777" w:rsidR="00B6640F" w:rsidRPr="00B6640F" w:rsidRDefault="00B6640F" w:rsidP="00B6640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EE1810E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C20C92E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40D2D469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32B8CCB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68C540FA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ab/>
        <w:t>Corporate &amp; Strategy</w:t>
      </w:r>
    </w:p>
    <w:p w14:paraId="725AB320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C96B994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To define the bank accounts that are authorised for operation, the purposes to which each can be applied, and the signatories to those respective bank accounts.</w:t>
      </w:r>
    </w:p>
    <w:p w14:paraId="5D5A2C6B" w14:textId="77777777" w:rsidR="00B6640F" w:rsidRPr="00B6640F" w:rsidRDefault="00B6640F" w:rsidP="00B6640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766F3EA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3A83930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17A6D6D5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68C6E89" w14:textId="77777777" w:rsidR="00B6640F" w:rsidRPr="00B6640F" w:rsidRDefault="00B6640F" w:rsidP="00B6640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The Local Government Act 1995 requires the operation of separate bank accounts for money held in the Municipal Fund, Trust Fund and in reserve accounts.</w:t>
      </w:r>
    </w:p>
    <w:p w14:paraId="047970B7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1E5C22B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2656D379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i/>
          <w:sz w:val="24"/>
          <w:szCs w:val="24"/>
          <w:lang w:val="en-AU" w:eastAsia="en-US"/>
        </w:rPr>
      </w:pPr>
    </w:p>
    <w:p w14:paraId="6BFB995A" w14:textId="77777777" w:rsidR="00B6640F" w:rsidRPr="00B6640F" w:rsidRDefault="00B6640F" w:rsidP="00B6640F">
      <w:pPr>
        <w:numPr>
          <w:ilvl w:val="0"/>
          <w:numId w:val="9"/>
        </w:numPr>
        <w:tabs>
          <w:tab w:val="clear" w:pos="360"/>
        </w:tabs>
        <w:ind w:left="709" w:hanging="709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In order to meet its statutory obligations under Division 4 of Part 6 of the </w:t>
      </w:r>
      <w:r w:rsidRPr="00B6640F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Act 1995</w:t>
      </w: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, and to facilitate the day to day financial operations of Council, the following bank accounts are authorised to be operated:</w:t>
      </w:r>
    </w:p>
    <w:p w14:paraId="2E370E14" w14:textId="77777777" w:rsidR="00B6640F" w:rsidRPr="00B6640F" w:rsidRDefault="00B6640F" w:rsidP="00B6640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123DCD3" w14:textId="77777777" w:rsidR="00B6640F" w:rsidRPr="00B6640F" w:rsidRDefault="00B6640F" w:rsidP="00B6640F">
      <w:pPr>
        <w:numPr>
          <w:ilvl w:val="1"/>
          <w:numId w:val="10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Municipal Fund;</w:t>
      </w:r>
    </w:p>
    <w:p w14:paraId="27DB500A" w14:textId="77777777" w:rsidR="00B6640F" w:rsidRPr="00B6640F" w:rsidRDefault="00B6640F" w:rsidP="00B6640F">
      <w:pPr>
        <w:numPr>
          <w:ilvl w:val="1"/>
          <w:numId w:val="10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Trust Fund; and</w:t>
      </w:r>
    </w:p>
    <w:p w14:paraId="239A4AC1" w14:textId="77777777" w:rsidR="00B6640F" w:rsidRPr="00B6640F" w:rsidRDefault="00B6640F" w:rsidP="00B6640F">
      <w:pPr>
        <w:numPr>
          <w:ilvl w:val="1"/>
          <w:numId w:val="10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Reserve Accounts for each of Council’s Reserves.</w:t>
      </w:r>
    </w:p>
    <w:p w14:paraId="71328DA6" w14:textId="77777777" w:rsidR="00B6640F" w:rsidRPr="00B6640F" w:rsidRDefault="00B6640F" w:rsidP="00B6640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B711AB5" w14:textId="77777777" w:rsidR="00B6640F" w:rsidRPr="00B6640F" w:rsidRDefault="00B6640F" w:rsidP="00B6640F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The signatories to the above accounts shall be any two of:</w:t>
      </w:r>
    </w:p>
    <w:p w14:paraId="7D1A5FE7" w14:textId="77777777" w:rsidR="00B6640F" w:rsidRPr="00B6640F" w:rsidRDefault="00B6640F" w:rsidP="00B6640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7DE0C10" w14:textId="77777777" w:rsidR="00B6640F" w:rsidRPr="00B6640F" w:rsidRDefault="00B6640F" w:rsidP="00B6640F">
      <w:pPr>
        <w:numPr>
          <w:ilvl w:val="1"/>
          <w:numId w:val="11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Chief Executive Officer</w:t>
      </w:r>
    </w:p>
    <w:p w14:paraId="1C81B86D" w14:textId="77777777" w:rsidR="00B6640F" w:rsidRPr="00B6640F" w:rsidRDefault="00B6640F" w:rsidP="00B6640F">
      <w:pPr>
        <w:numPr>
          <w:ilvl w:val="1"/>
          <w:numId w:val="11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Director Corporate &amp; Strategy</w:t>
      </w:r>
    </w:p>
    <w:p w14:paraId="378CF5C1" w14:textId="77777777" w:rsidR="00B6640F" w:rsidRPr="00B6640F" w:rsidRDefault="00B6640F" w:rsidP="00B6640F">
      <w:pPr>
        <w:numPr>
          <w:ilvl w:val="1"/>
          <w:numId w:val="11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Director Planning &amp; Development</w:t>
      </w:r>
    </w:p>
    <w:p w14:paraId="35BCC3E2" w14:textId="77777777" w:rsidR="00B6640F" w:rsidRPr="00B6640F" w:rsidRDefault="00B6640F" w:rsidP="00B6640F">
      <w:pPr>
        <w:numPr>
          <w:ilvl w:val="1"/>
          <w:numId w:val="11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Director Technical Services</w:t>
      </w:r>
    </w:p>
    <w:p w14:paraId="25B3759E" w14:textId="77777777" w:rsidR="00B6640F" w:rsidRPr="00B6640F" w:rsidRDefault="00B6640F" w:rsidP="00B6640F">
      <w:pPr>
        <w:numPr>
          <w:ilvl w:val="1"/>
          <w:numId w:val="11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Manager Financial Services</w:t>
      </w:r>
    </w:p>
    <w:p w14:paraId="70B3F0EF" w14:textId="77777777" w:rsidR="00B6640F" w:rsidRPr="00B6640F" w:rsidRDefault="00B6640F" w:rsidP="00B6640F">
      <w:pPr>
        <w:numPr>
          <w:ilvl w:val="1"/>
          <w:numId w:val="11"/>
        </w:numPr>
        <w:ind w:firstLine="3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Manager Corporate Strategy &amp; Systems</w:t>
      </w:r>
    </w:p>
    <w:p w14:paraId="422EE60D" w14:textId="77777777" w:rsidR="00B6640F" w:rsidRPr="00B6640F" w:rsidRDefault="00B6640F" w:rsidP="00B6640F">
      <w:pPr>
        <w:ind w:left="72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C3C69D9" w14:textId="77777777" w:rsidR="00B6640F" w:rsidRPr="00B6640F" w:rsidRDefault="00B6640F" w:rsidP="00B6640F">
      <w:pPr>
        <w:ind w:left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With any two to authorise withdrawal/payment from any of the City’s accounts.</w:t>
      </w:r>
    </w:p>
    <w:p w14:paraId="54B57D9A" w14:textId="77777777" w:rsidR="00B6640F" w:rsidRPr="00B6640F" w:rsidRDefault="00B6640F" w:rsidP="00B6640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1A059A1" w14:textId="77777777" w:rsidR="00B6640F" w:rsidRPr="00B6640F" w:rsidRDefault="00B6640F" w:rsidP="00B6640F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F9B69C8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5835CD89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31ADD3C" w14:textId="5C35FF7A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58A5FFD1" w14:textId="551F02EC" w:rsid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A1FF817" w14:textId="77777777" w:rsidR="00345ADC" w:rsidRDefault="00345ADC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5142EE3" w14:textId="77777777" w:rsidR="00345ADC" w:rsidRDefault="00345ADC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353D787" w14:textId="377D82EA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lastRenderedPageBreak/>
        <w:t>Related Local Law / Legislation</w:t>
      </w:r>
    </w:p>
    <w:p w14:paraId="728057BE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0B2FE0C" w14:textId="77777777" w:rsidR="00B6640F" w:rsidRPr="00B6640F" w:rsidRDefault="00B6640F" w:rsidP="00B6640F">
      <w:pPr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Section 5.42 and Sections 6.6 – 6.11 </w:t>
      </w:r>
      <w:r w:rsidRPr="00B6640F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Act 1995</w:t>
      </w:r>
    </w:p>
    <w:p w14:paraId="2DC8ED19" w14:textId="77777777" w:rsidR="00B6640F" w:rsidRPr="00B6640F" w:rsidRDefault="00B6640F" w:rsidP="00B6640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03CB0A7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delegation</w:t>
      </w:r>
    </w:p>
    <w:p w14:paraId="03519E9C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D3E7307" w14:textId="77777777" w:rsidR="00B6640F" w:rsidRPr="00B6640F" w:rsidRDefault="00B6640F" w:rsidP="00B6640F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58720D">
        <w:rPr>
          <w:rFonts w:ascii="Arial" w:eastAsia="Times New Roman" w:hAnsi="Arial" w:cs="Arial"/>
          <w:sz w:val="24"/>
          <w:szCs w:val="24"/>
          <w:lang w:val="en-AU" w:eastAsia="en-US"/>
        </w:rPr>
        <w:t>3D Operation of Council Bank Accounts</w:t>
      </w:r>
    </w:p>
    <w:p w14:paraId="0FCFC1C5" w14:textId="77777777" w:rsidR="00B6640F" w:rsidRPr="00B6640F" w:rsidRDefault="00B6640F" w:rsidP="00B6640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0494E1A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7460361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23FC621A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59C1D9B" w14:textId="5DCAD230" w:rsidR="00345ADC" w:rsidRDefault="00345ADC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23 February 2021 (CEO Report 13.1)</w:t>
      </w:r>
    </w:p>
    <w:p w14:paraId="244C4C53" w14:textId="5257992C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10 December 2013 (Report CPS40.13)</w:t>
      </w:r>
    </w:p>
    <w:p w14:paraId="1E18CD91" w14:textId="77777777" w:rsidR="00B6640F" w:rsidRPr="00B6640F" w:rsidRDefault="00B6640F" w:rsidP="00B6640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6640F">
        <w:rPr>
          <w:rFonts w:ascii="Arial" w:eastAsia="Times New Roman" w:hAnsi="Arial" w:cs="Arial"/>
          <w:sz w:val="24"/>
          <w:szCs w:val="24"/>
          <w:lang w:val="en-AU" w:eastAsia="en-US"/>
        </w:rPr>
        <w:t>26 October 2010 (Report CM26.10)</w:t>
      </w:r>
    </w:p>
    <w:p w14:paraId="47173E9C" w14:textId="77777777" w:rsidR="0026722F" w:rsidRPr="00B6640F" w:rsidRDefault="0026722F" w:rsidP="00B6640F"/>
    <w:sectPr w:rsidR="0026722F" w:rsidRPr="00B6640F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2E7E" w14:textId="77777777" w:rsidR="006E43DD" w:rsidRDefault="006E43DD" w:rsidP="00A972E3">
      <w:r>
        <w:separator/>
      </w:r>
    </w:p>
  </w:endnote>
  <w:endnote w:type="continuationSeparator" w:id="0">
    <w:p w14:paraId="66C2EE8E" w14:textId="77777777" w:rsidR="006E43DD" w:rsidRDefault="006E43DD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6C94" w14:textId="77777777" w:rsidR="006E43DD" w:rsidRDefault="006E43DD" w:rsidP="00A972E3">
      <w:r>
        <w:separator/>
      </w:r>
    </w:p>
  </w:footnote>
  <w:footnote w:type="continuationSeparator" w:id="0">
    <w:p w14:paraId="7E749BF0" w14:textId="77777777" w:rsidR="006E43DD" w:rsidRDefault="006E43DD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F92BB67" w:rsidR="00742A39" w:rsidRDefault="0020108E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58C458E2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 stroked="f">
              <v:fill opacity="0"/>
              <v:textbox style="mso-fit-shape-to-text:t">
                <w:txbxContent>
                  <w:p w14:paraId="47173EA7" w14:textId="77777777" w:rsidR="00742A39" w:rsidRDefault="00742A39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F4F"/>
    <w:multiLevelType w:val="hybridMultilevel"/>
    <w:tmpl w:val="41E8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2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2C933A0B"/>
    <w:multiLevelType w:val="hybridMultilevel"/>
    <w:tmpl w:val="1E0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596"/>
    <w:multiLevelType w:val="multilevel"/>
    <w:tmpl w:val="C3A4E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8D1E83"/>
    <w:multiLevelType w:val="multilevel"/>
    <w:tmpl w:val="C3A4E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1A4914"/>
    <w:multiLevelType w:val="hybridMultilevel"/>
    <w:tmpl w:val="9652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F5A"/>
    <w:multiLevelType w:val="multilevel"/>
    <w:tmpl w:val="92C06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324AA8"/>
    <w:multiLevelType w:val="hybridMultilevel"/>
    <w:tmpl w:val="5C50E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5B7B"/>
    <w:rsid w:val="000511D6"/>
    <w:rsid w:val="00062C50"/>
    <w:rsid w:val="00105775"/>
    <w:rsid w:val="001C2547"/>
    <w:rsid w:val="001F388F"/>
    <w:rsid w:val="0020108E"/>
    <w:rsid w:val="0026376D"/>
    <w:rsid w:val="0026722F"/>
    <w:rsid w:val="002A67AF"/>
    <w:rsid w:val="00345ADC"/>
    <w:rsid w:val="004258CE"/>
    <w:rsid w:val="0048224A"/>
    <w:rsid w:val="004F6A67"/>
    <w:rsid w:val="00532797"/>
    <w:rsid w:val="0058720D"/>
    <w:rsid w:val="005B734C"/>
    <w:rsid w:val="005D771B"/>
    <w:rsid w:val="006237B7"/>
    <w:rsid w:val="006548BC"/>
    <w:rsid w:val="00672B0A"/>
    <w:rsid w:val="00681866"/>
    <w:rsid w:val="006E43DD"/>
    <w:rsid w:val="006F2D64"/>
    <w:rsid w:val="00713B66"/>
    <w:rsid w:val="00742A39"/>
    <w:rsid w:val="007E4678"/>
    <w:rsid w:val="00870702"/>
    <w:rsid w:val="008A6587"/>
    <w:rsid w:val="008B4BAF"/>
    <w:rsid w:val="008D46BC"/>
    <w:rsid w:val="0093701C"/>
    <w:rsid w:val="009639FA"/>
    <w:rsid w:val="00964F8F"/>
    <w:rsid w:val="009A4158"/>
    <w:rsid w:val="009D56B0"/>
    <w:rsid w:val="00A1650B"/>
    <w:rsid w:val="00A715FA"/>
    <w:rsid w:val="00A972E3"/>
    <w:rsid w:val="00B3270E"/>
    <w:rsid w:val="00B6640F"/>
    <w:rsid w:val="00B73DCC"/>
    <w:rsid w:val="00BB7E11"/>
    <w:rsid w:val="00BC30F3"/>
    <w:rsid w:val="00C170A9"/>
    <w:rsid w:val="00C638EB"/>
    <w:rsid w:val="00C90508"/>
    <w:rsid w:val="00C924E8"/>
    <w:rsid w:val="00D23522"/>
    <w:rsid w:val="00E311E6"/>
    <w:rsid w:val="00E56231"/>
    <w:rsid w:val="00E8232E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>&lt;div&gt;&lt;/div&gt;</V3Comments>
    <_dlc_DocId xmlns="02b462e0-950b-4d18-8f56-efe6ec8fd98e">COMMUNITY-101306793-24815</_dlc_DocId>
    <_dlc_DocIdUrl xmlns="02b462e0-950b-4d18-8f56-efe6ec8fd98e">
      <Url>https://nedlands365.sharepoint.com/sites/community/communications/_layouts/15/DocIdRedir.aspx?ID=COMMUNITY-101306793-24815</Url>
      <Description>COMMUNITY-101306793-24815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Lorraine Driscoll</DisplayName>
        <AccountId>22</AccountId>
        <AccountType/>
      </UserInfo>
      <UserInfo>
        <DisplayName>Vanaja Jayaraman</DisplayName>
        <AccountId>24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EC2F5-0127-4339-AA48-A0CD67426F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78E51A-6076-4C44-A32B-D0C07AF1D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95BC3-6B91-4D68-A0DA-908399244A57}"/>
</file>

<file path=customXml/itemProps4.xml><?xml version="1.0" encoding="utf-8"?>
<ds:datastoreItem xmlns:ds="http://schemas.openxmlformats.org/officeDocument/2006/customXml" ds:itemID="{A09A4066-D664-465A-BE55-6570D0D72D3B}">
  <ds:schemaRefs>
    <ds:schemaRef ds:uri="5a68698a-1de2-4e19-af04-f7798f96aad7"/>
    <ds:schemaRef ds:uri="6c08273c-a1a1-4ce8-8f63-c8a7ddb02d1f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6b299da-efff-467e-8964-3a25906f9acc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8a4bd8d6-86f1-4ba8-9f4e-7cee871089f7"/>
    <ds:schemaRef ds:uri="5A68698A-1DE2-4E19-AF04-F7798F96AAD7"/>
    <ds:schemaRef ds:uri="6bc39911-04a3-4d44-b26a-af4af9194884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1169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of Council Bank Accounts Council Policy</dc:title>
  <dc:subject/>
  <dc:creator>ekenworthy</dc:creator>
  <cp:keywords/>
  <dc:description/>
  <cp:lastModifiedBy>Nicole Ceric</cp:lastModifiedBy>
  <cp:revision>2</cp:revision>
  <cp:lastPrinted>2013-09-17T04:54:00Z</cp:lastPrinted>
  <dcterms:created xsi:type="dcterms:W3CDTF">2021-03-29T06:50:00Z</dcterms:created>
  <dcterms:modified xsi:type="dcterms:W3CDTF">2021-03-29T06:50:00Z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be136d3f-a337-4c76-b8a0-a941835b1376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16;#Corporate ＆ Strategy|1bf06534-4b61-4a10-828b-c47405588c94</vt:lpwstr>
  </property>
  <property fmtid="{D5CDD505-2E9C-101B-9397-08002B2CF9AE}" pid="7" name="Document Type">
    <vt:lpwstr>3;#Policy|29c59565-5fe0-46cf-a0e7-238ef69c766b</vt:lpwstr>
  </property>
  <property fmtid="{D5CDD505-2E9C-101B-9397-08002B2CF9AE}" pid="8" name="Function">
    <vt:lpwstr>22;#Community Relations|00c33994-667c-4fea-8cff-18d8a788bccc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document set status previous">
    <vt:lpwstr>Active</vt:lpwstr>
  </property>
  <property fmtid="{D5CDD505-2E9C-101B-9397-08002B2CF9AE}" pid="13" name="_docset_NoMedatataSyncRequired">
    <vt:lpwstr>False</vt:lpwstr>
  </property>
</Properties>
</file>