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DFAA4" w14:textId="61483450" w:rsidR="0056219D" w:rsidRDefault="002F7C34">
      <w:r>
        <w:rPr>
          <w:noProof/>
        </w:rPr>
        <mc:AlternateContent>
          <mc:Choice Requires="wps">
            <w:drawing>
              <wp:anchor distT="0" distB="0" distL="114300" distR="114300" simplePos="0" relativeHeight="251658241" behindDoc="1" locked="0" layoutInCell="1" allowOverlap="1" wp14:anchorId="0FDE7F92" wp14:editId="00A1F623">
                <wp:simplePos x="0" y="0"/>
                <wp:positionH relativeFrom="page">
                  <wp:posOffset>-31115</wp:posOffset>
                </wp:positionH>
                <wp:positionV relativeFrom="paragraph">
                  <wp:posOffset>-1062355</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7065EE8" id="Rectangle 5" o:spid="_x0000_s1026" alt="P1#y1" style="position:absolute;margin-left:-2.45pt;margin-top:-83.65pt;width:599.25pt;height:36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" fillcolor="#00205b" stroked="f" strokeweight="1pt">
                <w10:wrap anchorx="page"/>
              </v:rect>
            </w:pict>
          </mc:Fallback>
        </mc:AlternateContent>
      </w:r>
      <w:r w:rsidR="0056219D">
        <w:t>aNNU</w:t>
      </w:r>
    </w:p>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7ED23500" w:rsidR="00E9365A" w:rsidRDefault="00EF4CC7">
          <w:r>
            <w:rPr>
              <w:noProof/>
            </w:rPr>
            <mc:AlternateContent>
              <mc:Choice Requires="wps">
                <w:drawing>
                  <wp:anchor distT="0" distB="0" distL="114300" distR="114300" simplePos="0" relativeHeight="251658240" behindDoc="0" locked="0" layoutInCell="1" allowOverlap="1" wp14:anchorId="2DDA3E52" wp14:editId="4B1C9D73">
                    <wp:simplePos x="0" y="0"/>
                    <wp:positionH relativeFrom="page">
                      <wp:posOffset>219075</wp:posOffset>
                    </wp:positionH>
                    <wp:positionV relativeFrom="page">
                      <wp:posOffset>1400175</wp:posOffset>
                    </wp:positionV>
                    <wp:extent cx="7113905" cy="2719070"/>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271907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5E9D4171"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08EAB42A" w14:textId="34954951" w:rsidR="00084922" w:rsidRDefault="00C540B7" w:rsidP="0071260D">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210D8E48" w14:textId="46C4264B" w:rsidR="0071260D" w:rsidRPr="0071260D" w:rsidRDefault="0071260D" w:rsidP="0071260D">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color w:val="FFFFFF" w:themeColor="background1"/>
                                    <w:sz w:val="44"/>
                                    <w:szCs w:val="44"/>
                                    <w:lang w:eastAsia="en-US"/>
                                  </w:rPr>
                                  <w:t xml:space="preserve">Monday, 17 </w:t>
                                </w:r>
                                <w:r w:rsidR="006D2D79">
                                  <w:rPr>
                                    <w:rFonts w:ascii="Acumin Pro" w:eastAsia="Times New Roman" w:hAnsi="Acumin Pro" w:cstheme="minorHAnsi"/>
                                    <w:b/>
                                    <w:color w:val="FFFFFF" w:themeColor="background1"/>
                                    <w:sz w:val="44"/>
                                    <w:szCs w:val="44"/>
                                    <w:lang w:eastAsia="en-US"/>
                                  </w:rPr>
                                  <w:t>March</w:t>
                                </w:r>
                                <w:r>
                                  <w:rPr>
                                    <w:rFonts w:ascii="Acumin Pro" w:eastAsia="Times New Roman" w:hAnsi="Acumin Pro" w:cstheme="minorHAnsi"/>
                                    <w:b/>
                                    <w:color w:val="FFFFFF" w:themeColor="background1"/>
                                    <w:sz w:val="44"/>
                                    <w:szCs w:val="44"/>
                                    <w:lang w:eastAsia="en-US"/>
                                  </w:rPr>
                                  <w:t xml:space="preserve"> 2025</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17.25pt;margin-top:110.25pt;width:560.15pt;height:214.1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" filled="f" strokeweight=".5pt">
                    <v:stroke opacity="0" joinstyle="round"/>
                    <v:textbox inset="126pt,0,54pt,0">
                      <w:txbxContent>
                        <w:p w14:paraId="408629E2" w14:textId="5E9D4171" w:rsidR="00084922" w:rsidRPr="00D7591D" w:rsidRDefault="00D6627B"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AGENDA</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08EAB42A" w14:textId="34954951" w:rsidR="00084922" w:rsidRDefault="00C540B7" w:rsidP="0071260D">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210D8E48" w14:textId="46C4264B" w:rsidR="0071260D" w:rsidRPr="0071260D" w:rsidRDefault="0071260D" w:rsidP="0071260D">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color w:val="FFFFFF" w:themeColor="background1"/>
                              <w:sz w:val="44"/>
                              <w:szCs w:val="44"/>
                              <w:lang w:eastAsia="en-US"/>
                            </w:rPr>
                            <w:t xml:space="preserve">Monday, 17 </w:t>
                          </w:r>
                          <w:r w:rsidR="006D2D79">
                            <w:rPr>
                              <w:rFonts w:ascii="Acumin Pro" w:eastAsia="Times New Roman" w:hAnsi="Acumin Pro" w:cstheme="minorHAnsi"/>
                              <w:b/>
                              <w:color w:val="FFFFFF" w:themeColor="background1"/>
                              <w:sz w:val="44"/>
                              <w:szCs w:val="44"/>
                              <w:lang w:eastAsia="en-US"/>
                            </w:rPr>
                            <w:t>March</w:t>
                          </w:r>
                          <w:r>
                            <w:rPr>
                              <w:rFonts w:ascii="Acumin Pro" w:eastAsia="Times New Roman" w:hAnsi="Acumin Pro" w:cstheme="minorHAnsi"/>
                              <w:b/>
                              <w:color w:val="FFFFFF" w:themeColor="background1"/>
                              <w:sz w:val="44"/>
                              <w:szCs w:val="44"/>
                              <w:lang w:eastAsia="en-US"/>
                            </w:rPr>
                            <w:t xml:space="preserve"> 2025</w:t>
                          </w:r>
                        </w:p>
                      </w:txbxContent>
                    </v:textbox>
                    <w10:wrap type="square" anchorx="page" anchory="page"/>
                  </v:shape>
                </w:pict>
              </mc:Fallback>
            </mc:AlternateContent>
          </w:r>
          <w:r>
            <w:rPr>
              <w:noProof/>
            </w:rPr>
            <w:drawing>
              <wp:anchor distT="0" distB="0" distL="114300" distR="114300" simplePos="0" relativeHeight="251658242" behindDoc="1" locked="0" layoutInCell="1" allowOverlap="1" wp14:anchorId="675B8624" wp14:editId="3CFDAA07">
                <wp:simplePos x="0" y="0"/>
                <wp:positionH relativeFrom="margin">
                  <wp:posOffset>-190500</wp:posOffset>
                </wp:positionH>
                <wp:positionV relativeFrom="paragraph">
                  <wp:posOffset>-814705</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p>
        <w:p w14:paraId="2043FAE3" w14:textId="77777777" w:rsidR="00C540B7" w:rsidRDefault="00C540B7" w:rsidP="00C540B7">
          <w:pPr>
            <w:tabs>
              <w:tab w:val="left" w:pos="9540"/>
            </w:tabs>
            <w:ind w:right="42"/>
            <w:rPr>
              <w:b/>
              <w:color w:val="163475"/>
              <w:sz w:val="28"/>
              <w:szCs w:val="28"/>
            </w:rPr>
          </w:pPr>
        </w:p>
        <w:p w14:paraId="76B78389" w14:textId="61D4FDBC" w:rsidR="00C540B7" w:rsidRDefault="00C540B7" w:rsidP="00C540B7">
          <w:pPr>
            <w:tabs>
              <w:tab w:val="left" w:pos="9540"/>
            </w:tabs>
            <w:ind w:right="42"/>
            <w:rPr>
              <w:b/>
              <w:color w:val="163475"/>
              <w:sz w:val="28"/>
              <w:szCs w:val="28"/>
            </w:rPr>
          </w:pPr>
        </w:p>
        <w:p w14:paraId="6B6252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23A7C6E7"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8BEE5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60D743CA" w14:textId="6ECA6094" w:rsidR="0B48B92B" w:rsidRDefault="0B48B92B" w:rsidP="0B48B92B">
          <w:pPr>
            <w:tabs>
              <w:tab w:val="left" w:pos="720"/>
              <w:tab w:val="left" w:pos="1440"/>
              <w:tab w:val="left" w:pos="2410"/>
              <w:tab w:val="left" w:pos="2977"/>
              <w:tab w:val="right" w:pos="8335"/>
              <w:tab w:val="right" w:pos="8505"/>
            </w:tabs>
            <w:ind w:right="471"/>
            <w:rPr>
              <w:b/>
              <w:bCs/>
              <w:color w:val="17365D"/>
              <w:sz w:val="28"/>
              <w:szCs w:val="28"/>
            </w:rPr>
          </w:pPr>
        </w:p>
        <w:p w14:paraId="1B126A15"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056A8498" w14:textId="6BA7AFDC"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Notice of Meeting</w:t>
          </w:r>
        </w:p>
        <w:p w14:paraId="626D7B95" w14:textId="051C9BBC" w:rsidR="002A1D42" w:rsidRPr="00046B3A" w:rsidRDefault="002A1D42" w:rsidP="002A1D42">
          <w:pPr>
            <w:tabs>
              <w:tab w:val="left" w:pos="720"/>
              <w:tab w:val="left" w:pos="1440"/>
              <w:tab w:val="left" w:pos="2410"/>
              <w:tab w:val="left" w:pos="2977"/>
              <w:tab w:val="right" w:pos="8335"/>
              <w:tab w:val="right" w:pos="8505"/>
            </w:tabs>
            <w:ind w:right="471"/>
            <w:rPr>
              <w:b/>
              <w:bCs/>
              <w:color w:val="17365D"/>
              <w:sz w:val="28"/>
            </w:rPr>
          </w:pPr>
          <w:r w:rsidRPr="00046B3A">
            <w:rPr>
              <w:b/>
              <w:bCs/>
              <w:color w:val="17365D"/>
              <w:sz w:val="28"/>
            </w:rPr>
            <w:t>To Mayor &amp; Councillors</w:t>
          </w:r>
        </w:p>
        <w:p w14:paraId="1D2ADE18" w14:textId="2A96FF25" w:rsidR="002A1D42" w:rsidRDefault="002A1D42" w:rsidP="38DB745E">
          <w:pPr>
            <w:tabs>
              <w:tab w:val="left" w:pos="720"/>
              <w:tab w:val="left" w:pos="1440"/>
              <w:tab w:val="left" w:pos="2410"/>
              <w:tab w:val="left" w:pos="2977"/>
              <w:tab w:val="right" w:pos="8335"/>
              <w:tab w:val="right" w:pos="8505"/>
            </w:tabs>
            <w:ind w:right="471"/>
            <w:rPr>
              <w:color w:val="17365D"/>
              <w:sz w:val="28"/>
              <w:szCs w:val="28"/>
            </w:rPr>
          </w:pPr>
          <w:r w:rsidRPr="38DB745E">
            <w:rPr>
              <w:color w:val="17365D"/>
              <w:sz w:val="28"/>
              <w:szCs w:val="28"/>
            </w:rPr>
            <w:t xml:space="preserve">A Meeting of the Audit Committee of the City of Nedlands is to be held on </w:t>
          </w:r>
          <w:r w:rsidR="0071260D" w:rsidRPr="38DB745E">
            <w:rPr>
              <w:color w:val="17365D"/>
              <w:sz w:val="28"/>
              <w:szCs w:val="28"/>
            </w:rPr>
            <w:t xml:space="preserve">Monday, 17 </w:t>
          </w:r>
          <w:r w:rsidR="006D2D79" w:rsidRPr="38DB745E">
            <w:rPr>
              <w:color w:val="17365D"/>
              <w:sz w:val="28"/>
              <w:szCs w:val="28"/>
            </w:rPr>
            <w:t>March</w:t>
          </w:r>
          <w:r w:rsidR="0071260D" w:rsidRPr="38DB745E">
            <w:rPr>
              <w:color w:val="17365D"/>
              <w:sz w:val="28"/>
              <w:szCs w:val="28"/>
            </w:rPr>
            <w:t xml:space="preserve"> 2025</w:t>
          </w:r>
          <w:r w:rsidRPr="38DB745E">
            <w:rPr>
              <w:color w:val="17365D"/>
              <w:sz w:val="28"/>
              <w:szCs w:val="28"/>
            </w:rPr>
            <w:t xml:space="preserve"> in the Council chambers at 71 Stirling Highway Nedlands commencing at 5.30pm.</w:t>
          </w:r>
        </w:p>
        <w:p w14:paraId="109705D4" w14:textId="77777777" w:rsidR="002A1D42" w:rsidRPr="00F7762C" w:rsidRDefault="002A1D42" w:rsidP="002A1D42">
          <w:pPr>
            <w:tabs>
              <w:tab w:val="left" w:pos="720"/>
              <w:tab w:val="left" w:pos="1440"/>
              <w:tab w:val="left" w:pos="2410"/>
              <w:tab w:val="left" w:pos="2977"/>
              <w:tab w:val="right" w:pos="8335"/>
              <w:tab w:val="right" w:pos="8505"/>
            </w:tabs>
            <w:ind w:right="471"/>
            <w:rPr>
              <w:color w:val="17365D"/>
              <w:sz w:val="32"/>
              <w:szCs w:val="24"/>
            </w:rPr>
          </w:pPr>
          <w:r w:rsidRPr="00A70BB3">
            <w:rPr>
              <w:color w:val="1F4E79" w:themeColor="accent1" w:themeShade="80"/>
              <w:sz w:val="28"/>
            </w:rPr>
            <w:t>This meeting will be livestreamed -</w:t>
          </w:r>
          <w:r w:rsidRPr="00A70BB3">
            <w:rPr>
              <w:sz w:val="28"/>
            </w:rPr>
            <w:t xml:space="preserve"> </w:t>
          </w:r>
          <w:hyperlink r:id="rId13" w:history="1">
            <w:r w:rsidRPr="00A70BB3">
              <w:rPr>
                <w:rStyle w:val="Hyperlink"/>
                <w:sz w:val="28"/>
              </w:rPr>
              <w:t>Livestreaming Council &amp; Committee Meetings » City of Nedlands</w:t>
            </w:r>
          </w:hyperlink>
        </w:p>
        <w:p w14:paraId="7B116F5B" w14:textId="4B18AB40" w:rsidR="007A1D98" w:rsidRPr="00EC253D" w:rsidRDefault="00EC253D" w:rsidP="00EC253D">
          <w:pPr>
            <w:spacing w:before="100" w:beforeAutospacing="1" w:after="100" w:afterAutospacing="1"/>
            <w:jc w:val="left"/>
            <w:rPr>
              <w:rFonts w:ascii="Times New Roman" w:eastAsia="Times New Roman" w:hAnsi="Times New Roman" w:cs="Times New Roman"/>
              <w:szCs w:val="24"/>
            </w:rPr>
          </w:pPr>
          <w:r>
            <w:rPr>
              <w:noProof/>
            </w:rPr>
            <w:drawing>
              <wp:inline distT="0" distB="0" distL="0" distR="0" wp14:anchorId="5111391D" wp14:editId="264DA329">
                <wp:extent cx="1790530" cy="961934"/>
                <wp:effectExtent l="0" t="0" r="635" b="0"/>
                <wp:docPr id="144609704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97049" name="Picture 1" descr="A close-up of a signatu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530" cy="961934"/>
                        </a:xfrm>
                        <a:prstGeom prst="rect">
                          <a:avLst/>
                        </a:prstGeom>
                        <a:noFill/>
                        <a:ln>
                          <a:noFill/>
                        </a:ln>
                      </pic:spPr>
                    </pic:pic>
                  </a:graphicData>
                </a:graphic>
              </wp:inline>
            </w:drawing>
          </w:r>
        </w:p>
        <w:p w14:paraId="6DA71BB3" w14:textId="1BF43DFD" w:rsidR="002A1D42" w:rsidRPr="00C540B7" w:rsidRDefault="00D80D8E" w:rsidP="002A1D42">
          <w:pPr>
            <w:tabs>
              <w:tab w:val="left" w:pos="9540"/>
            </w:tabs>
            <w:spacing w:after="0"/>
            <w:ind w:right="42"/>
            <w:rPr>
              <w:b/>
              <w:color w:val="163475"/>
              <w:sz w:val="28"/>
              <w:szCs w:val="28"/>
            </w:rPr>
          </w:pPr>
          <w:r>
            <w:rPr>
              <w:b/>
              <w:color w:val="163475"/>
              <w:sz w:val="28"/>
              <w:szCs w:val="28"/>
            </w:rPr>
            <w:t>Keri Shannon</w:t>
          </w:r>
          <w:r w:rsidR="002A1D42" w:rsidRPr="00C540B7">
            <w:rPr>
              <w:b/>
              <w:color w:val="163475"/>
              <w:sz w:val="28"/>
              <w:szCs w:val="28"/>
            </w:rPr>
            <w:t xml:space="preserve"> | </w:t>
          </w:r>
          <w:r w:rsidR="002A1D42">
            <w:rPr>
              <w:b/>
              <w:color w:val="163475"/>
              <w:sz w:val="28"/>
              <w:szCs w:val="28"/>
            </w:rPr>
            <w:t>Chief Executive Officer</w:t>
          </w:r>
        </w:p>
        <w:p w14:paraId="05F0E08C" w14:textId="0D1D71EB" w:rsidR="001E70AE" w:rsidRDefault="008D2404" w:rsidP="122EFE60">
          <w:pPr>
            <w:tabs>
              <w:tab w:val="left" w:pos="720"/>
              <w:tab w:val="left" w:pos="1440"/>
              <w:tab w:val="left" w:pos="2410"/>
              <w:tab w:val="left" w:pos="2977"/>
              <w:tab w:val="right" w:pos="8335"/>
              <w:tab w:val="right" w:pos="8505"/>
            </w:tabs>
            <w:ind w:right="471"/>
            <w:rPr>
              <w:b/>
              <w:bCs/>
              <w:color w:val="17365D"/>
              <w:sz w:val="28"/>
              <w:szCs w:val="28"/>
            </w:rPr>
          </w:pPr>
          <w:r>
            <w:rPr>
              <w:b/>
              <w:bCs/>
              <w:color w:val="163475"/>
              <w:sz w:val="28"/>
              <w:szCs w:val="28"/>
            </w:rPr>
            <w:t xml:space="preserve">10 </w:t>
          </w:r>
          <w:r w:rsidR="006D2D79">
            <w:rPr>
              <w:b/>
              <w:bCs/>
              <w:color w:val="163475"/>
              <w:sz w:val="28"/>
              <w:szCs w:val="28"/>
            </w:rPr>
            <w:t>March</w:t>
          </w:r>
          <w:r>
            <w:rPr>
              <w:b/>
              <w:bCs/>
              <w:color w:val="163475"/>
              <w:sz w:val="28"/>
              <w:szCs w:val="28"/>
            </w:rPr>
            <w:t xml:space="preserve"> 2025</w:t>
          </w:r>
        </w:p>
        <w:p w14:paraId="7C763BE3" w14:textId="58802DDA" w:rsidR="001E70AE" w:rsidRPr="001E70AE" w:rsidRDefault="00810D03" w:rsidP="001E70AE">
          <w:pPr>
            <w:jc w:val="left"/>
            <w:rPr>
              <w:b/>
              <w:bCs/>
              <w:color w:val="17365D"/>
              <w:sz w:val="28"/>
            </w:rPr>
          </w:pPr>
        </w:p>
      </w:sdtContent>
    </w:sdt>
    <w:p w14:paraId="73BE057C" w14:textId="07F7C212" w:rsidR="00C81006" w:rsidRPr="006E15EE" w:rsidRDefault="00913932" w:rsidP="0071584B">
      <w:pPr>
        <w:rPr>
          <w:b/>
          <w:bCs/>
          <w:color w:val="002060"/>
          <w:sz w:val="28"/>
          <w:szCs w:val="24"/>
        </w:rPr>
      </w:pPr>
      <w:r w:rsidRPr="003950D7">
        <w:rPr>
          <w:b/>
          <w:bCs/>
          <w:color w:val="002060"/>
          <w:sz w:val="28"/>
          <w:szCs w:val="24"/>
        </w:rPr>
        <w:t>Information</w:t>
      </w:r>
    </w:p>
    <w:p w14:paraId="138F4747" w14:textId="0EBD0D79" w:rsidR="0045012C" w:rsidRPr="00046B3A" w:rsidRDefault="0045012C" w:rsidP="0071584B">
      <w:pPr>
        <w:spacing w:after="0"/>
      </w:pPr>
      <w:r w:rsidRPr="38DB745E">
        <w:t xml:space="preserve">Audit Committee Meetings are run in accordance with the City of Nedlands Standing Orders Local Law. If you have any questions in relation to items on the agenda, procedural matters, public question time, addressing the Committee or attending meetings please contact the </w:t>
      </w:r>
      <w:r w:rsidR="00BD3588" w:rsidRPr="38DB745E">
        <w:t>Governance Officer</w:t>
      </w:r>
      <w:r w:rsidRPr="38DB745E">
        <w:t xml:space="preserve"> on 9273 3500.</w:t>
      </w:r>
    </w:p>
    <w:p w14:paraId="3E28F290" w14:textId="77777777" w:rsidR="00D7591D" w:rsidRPr="003950D7" w:rsidRDefault="00913932" w:rsidP="0071584B">
      <w:pPr>
        <w:rPr>
          <w:b/>
          <w:bCs/>
          <w:color w:val="002060"/>
          <w:sz w:val="28"/>
          <w:szCs w:val="24"/>
        </w:rPr>
      </w:pPr>
      <w:r w:rsidRPr="003950D7">
        <w:rPr>
          <w:b/>
          <w:bCs/>
          <w:color w:val="002060"/>
          <w:sz w:val="28"/>
          <w:szCs w:val="24"/>
        </w:rPr>
        <w:br/>
        <w:t>Public Question Time</w:t>
      </w:r>
    </w:p>
    <w:p w14:paraId="7AE55B33" w14:textId="05BA90C2" w:rsidR="0045012C" w:rsidRPr="00046B3A" w:rsidRDefault="0045012C" w:rsidP="0071584B">
      <w:pPr>
        <w:spacing w:after="0"/>
        <w:rPr>
          <w:bCs/>
        </w:rPr>
      </w:pPr>
      <w:r w:rsidRPr="00046B3A">
        <w:rPr>
          <w:bCs/>
        </w:rPr>
        <w:t>Public question time at a</w:t>
      </w:r>
      <w:r>
        <w:rPr>
          <w:bCs/>
        </w:rPr>
        <w:t>n</w:t>
      </w:r>
      <w:r w:rsidRPr="00046B3A">
        <w:rPr>
          <w:bCs/>
        </w:rPr>
        <w:t xml:space="preserve"> </w:t>
      </w:r>
      <w:r>
        <w:rPr>
          <w:bCs/>
        </w:rPr>
        <w:t>Audit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4BE8B0E2" w14:textId="77777777" w:rsidR="0045012C" w:rsidRPr="00046B3A" w:rsidRDefault="0045012C" w:rsidP="0071584B">
      <w:pPr>
        <w:spacing w:after="0"/>
        <w:rPr>
          <w:bCs/>
        </w:rPr>
      </w:pPr>
    </w:p>
    <w:p w14:paraId="38D6A398" w14:textId="77777777" w:rsidR="0045012C" w:rsidRPr="00046B3A" w:rsidRDefault="0045012C" w:rsidP="38DB745E">
      <w:pPr>
        <w:spacing w:after="0"/>
        <w:rPr>
          <w:color w:val="1F497D"/>
        </w:rPr>
      </w:pPr>
      <w:r w:rsidRPr="38DB745E">
        <w:t xml:space="preserve">Questions should be submitted as early as possible via the online form available on the City’s website: </w:t>
      </w:r>
      <w:hyperlink r:id="rId15">
        <w:r w:rsidRPr="38DB745E">
          <w:rPr>
            <w:rStyle w:val="Hyperlink"/>
            <w:color w:val="1F497D"/>
          </w:rPr>
          <w:t>Public question time | City of Nedlands</w:t>
        </w:r>
      </w:hyperlink>
    </w:p>
    <w:p w14:paraId="1D4EE1BA" w14:textId="77777777" w:rsidR="0045012C" w:rsidRPr="00046B3A" w:rsidRDefault="0045012C" w:rsidP="0071584B">
      <w:pPr>
        <w:spacing w:after="0"/>
        <w:rPr>
          <w:bCs/>
        </w:rPr>
      </w:pPr>
    </w:p>
    <w:p w14:paraId="7636586F" w14:textId="77777777" w:rsidR="0045012C" w:rsidRPr="00046B3A" w:rsidRDefault="0045012C" w:rsidP="0071584B">
      <w:pPr>
        <w:spacing w:after="0"/>
      </w:pPr>
      <w:r w:rsidRPr="38DB745E">
        <w:t>Questions may be taken on notice to allow adequate time to prepare a response and all answers will be published in the minutes of the meeting.</w:t>
      </w:r>
    </w:p>
    <w:p w14:paraId="49BAA371" w14:textId="77777777" w:rsidR="00860B15" w:rsidRPr="00106392" w:rsidRDefault="00913932" w:rsidP="0071584B">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181CF34E" w14:textId="77777777" w:rsidR="00860B15" w:rsidRPr="00046B3A" w:rsidRDefault="00913932" w:rsidP="0071584B">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6" w:history="1">
        <w:r w:rsidRPr="00046B3A">
          <w:rPr>
            <w:rStyle w:val="Hyperlink"/>
            <w:color w:val="44546A" w:themeColor="text2"/>
          </w:rPr>
          <w:t>Public Address Registration Form | City of Nedlands</w:t>
        </w:r>
      </w:hyperlink>
    </w:p>
    <w:p w14:paraId="29AEB53A" w14:textId="615025FC" w:rsidR="00860B15" w:rsidRPr="00046B3A" w:rsidRDefault="00913932" w:rsidP="0071584B">
      <w:pPr>
        <w:tabs>
          <w:tab w:val="left" w:pos="9356"/>
        </w:tabs>
      </w:pPr>
      <w:r w:rsidRPr="38DB745E">
        <w:t xml:space="preserve">The Presiding Member will determine the order of speakers to address the Council and the number of speakers is to be limited to 2 in support and 2 against any </w:t>
      </w:r>
      <w:r w:rsidR="007418F5" w:rsidRPr="38DB745E">
        <w:t>item</w:t>
      </w:r>
      <w:r w:rsidRPr="38DB745E">
        <w:t xml:space="preserve"> on a</w:t>
      </w:r>
      <w:r w:rsidR="003C0D7A" w:rsidRPr="38DB745E">
        <w:t>n</w:t>
      </w:r>
      <w:r w:rsidRPr="38DB745E">
        <w:t xml:space="preserve"> </w:t>
      </w:r>
      <w:r w:rsidR="003C0D7A" w:rsidRPr="38DB745E">
        <w:t>Audit Committee</w:t>
      </w:r>
      <w:r w:rsidRPr="38DB745E">
        <w:t xml:space="preserve"> Meeting Agenda. The Public address session will be restricted to 15 minutes unless the Council, by resolution decides otherwise.</w:t>
      </w:r>
    </w:p>
    <w:p w14:paraId="2E6B4D42" w14:textId="77777777" w:rsidR="00D7591D" w:rsidRPr="003950D7" w:rsidRDefault="00913932" w:rsidP="0071584B">
      <w:pPr>
        <w:rPr>
          <w:b/>
          <w:bCs/>
          <w:color w:val="002060"/>
          <w:sz w:val="28"/>
          <w:szCs w:val="24"/>
        </w:rPr>
      </w:pPr>
      <w:r w:rsidRPr="003950D7">
        <w:rPr>
          <w:b/>
          <w:bCs/>
          <w:color w:val="002060"/>
          <w:sz w:val="28"/>
          <w:szCs w:val="24"/>
        </w:rPr>
        <w:br/>
        <w:t>Disclaimer</w:t>
      </w:r>
    </w:p>
    <w:p w14:paraId="657FB8FD" w14:textId="5ACE27A3" w:rsidR="00D7591D" w:rsidRPr="00D7591D" w:rsidRDefault="00913932" w:rsidP="0071584B">
      <w:r w:rsidRPr="38DB745E">
        <w:t xml:space="preserve">Members of the public who attend </w:t>
      </w:r>
      <w:r w:rsidR="0003615B" w:rsidRPr="38DB745E">
        <w:t>Audit Committee</w:t>
      </w:r>
      <w:r w:rsidRPr="38DB745E">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r w:rsidR="0013486A" w:rsidRPr="38DB745E">
        <w:t>acting</w:t>
      </w:r>
      <w:r w:rsidRPr="38DB745E">
        <w:t xml:space="preserve"> on any matter that they may have before Council.</w:t>
      </w:r>
    </w:p>
    <w:p w14:paraId="6FE89DD8" w14:textId="77777777" w:rsidR="00D7591D" w:rsidRDefault="00913932" w:rsidP="0071584B">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06A76D07" w14:textId="77777777" w:rsidR="003C450E" w:rsidRDefault="003C450E" w:rsidP="0071584B">
      <w:pPr>
        <w:rPr>
          <w:bCs/>
          <w:szCs w:val="24"/>
        </w:rPr>
      </w:pPr>
    </w:p>
    <w:p w14:paraId="6528A7A0" w14:textId="77777777" w:rsidR="0069443B" w:rsidRDefault="0069443B" w:rsidP="0071584B">
      <w:pPr>
        <w:rPr>
          <w:b/>
          <w:color w:val="1F4E79" w:themeColor="accent1" w:themeShade="80"/>
          <w:sz w:val="32"/>
          <w:szCs w:val="32"/>
        </w:rPr>
      </w:pPr>
      <w:r>
        <w:rPr>
          <w:b/>
          <w:color w:val="1F4E79" w:themeColor="accent1" w:themeShade="80"/>
          <w:sz w:val="32"/>
          <w:szCs w:val="32"/>
        </w:rPr>
        <w:br w:type="page"/>
      </w:r>
    </w:p>
    <w:p w14:paraId="20D0CEA8" w14:textId="7E0DB8ED" w:rsidR="006E15EE" w:rsidRDefault="002366E8" w:rsidP="0071584B">
      <w:pPr>
        <w:spacing w:after="0"/>
        <w:rPr>
          <w:b/>
          <w:color w:val="1F4E79" w:themeColor="accent1" w:themeShade="80"/>
          <w:sz w:val="32"/>
          <w:szCs w:val="32"/>
        </w:rPr>
      </w:pPr>
      <w:r w:rsidRPr="00C76780">
        <w:rPr>
          <w:b/>
          <w:color w:val="1F4E79" w:themeColor="accent1" w:themeShade="80"/>
          <w:sz w:val="32"/>
          <w:szCs w:val="32"/>
        </w:rPr>
        <w:lastRenderedPageBreak/>
        <w:t xml:space="preserve">Table </w:t>
      </w:r>
      <w:r w:rsidR="00C76780">
        <w:rPr>
          <w:b/>
          <w:color w:val="1F4E79" w:themeColor="accent1" w:themeShade="80"/>
          <w:sz w:val="32"/>
          <w:szCs w:val="32"/>
        </w:rPr>
        <w:t>o</w:t>
      </w:r>
      <w:r w:rsidRPr="00C76780">
        <w:rPr>
          <w:b/>
          <w:color w:val="1F4E79" w:themeColor="accent1" w:themeShade="80"/>
          <w:sz w:val="32"/>
          <w:szCs w:val="32"/>
        </w:rPr>
        <w:t>f Contents</w:t>
      </w:r>
    </w:p>
    <w:p w14:paraId="14F50C01" w14:textId="77777777" w:rsidR="003C4AE7" w:rsidRPr="007E1883" w:rsidRDefault="003C4AE7" w:rsidP="0071584B">
      <w:pPr>
        <w:spacing w:after="0"/>
        <w:rPr>
          <w:bCs/>
          <w:color w:val="1F4E79" w:themeColor="accent1" w:themeShade="80"/>
          <w:sz w:val="22"/>
        </w:rPr>
      </w:pPr>
    </w:p>
    <w:sdt>
      <w:sdtPr>
        <w:id w:val="1255625056"/>
        <w:docPartObj>
          <w:docPartGallery w:val="Table of Contents"/>
          <w:docPartUnique/>
        </w:docPartObj>
      </w:sdtPr>
      <w:sdtEndPr/>
      <w:sdtContent>
        <w:p w14:paraId="2AF831E5" w14:textId="17EC9BEE" w:rsidR="00810D03" w:rsidRDefault="69AC53FB">
          <w:pPr>
            <w:pStyle w:val="TOC1"/>
            <w:rPr>
              <w:rFonts w:asciiTheme="minorHAnsi" w:hAnsiTheme="minorHAnsi" w:cstheme="minorBidi"/>
              <w:b w:val="0"/>
              <w:noProof/>
              <w:kern w:val="2"/>
              <w:sz w:val="24"/>
              <w:szCs w:val="24"/>
              <w14:ligatures w14:val="standardContextual"/>
            </w:rPr>
          </w:pPr>
          <w:r>
            <w:fldChar w:fldCharType="begin"/>
          </w:r>
          <w:r w:rsidR="6D4FEFC2">
            <w:instrText>TOC \o "1-3" \z \u \h</w:instrText>
          </w:r>
          <w:r>
            <w:fldChar w:fldCharType="separate"/>
          </w:r>
          <w:hyperlink w:anchor="_Toc192520738" w:history="1">
            <w:r w:rsidR="00810D03" w:rsidRPr="00D34958">
              <w:rPr>
                <w:rStyle w:val="Hyperlink"/>
                <w:noProof/>
              </w:rPr>
              <w:t>1.</w:t>
            </w:r>
            <w:r w:rsidR="00810D03">
              <w:rPr>
                <w:rFonts w:asciiTheme="minorHAnsi" w:hAnsiTheme="minorHAnsi" w:cstheme="minorBidi"/>
                <w:b w:val="0"/>
                <w:noProof/>
                <w:kern w:val="2"/>
                <w:sz w:val="24"/>
                <w:szCs w:val="24"/>
                <w14:ligatures w14:val="standardContextual"/>
              </w:rPr>
              <w:tab/>
            </w:r>
            <w:r w:rsidR="00810D03" w:rsidRPr="00D34958">
              <w:rPr>
                <w:rStyle w:val="Hyperlink"/>
                <w:noProof/>
              </w:rPr>
              <w:t>Declaration of Opening</w:t>
            </w:r>
            <w:r w:rsidR="00810D03">
              <w:rPr>
                <w:noProof/>
                <w:webHidden/>
              </w:rPr>
              <w:tab/>
            </w:r>
            <w:r w:rsidR="00810D03">
              <w:rPr>
                <w:noProof/>
                <w:webHidden/>
              </w:rPr>
              <w:fldChar w:fldCharType="begin"/>
            </w:r>
            <w:r w:rsidR="00810D03">
              <w:rPr>
                <w:noProof/>
                <w:webHidden/>
              </w:rPr>
              <w:instrText xml:space="preserve"> PAGEREF _Toc192520738 \h </w:instrText>
            </w:r>
            <w:r w:rsidR="00810D03">
              <w:rPr>
                <w:noProof/>
                <w:webHidden/>
              </w:rPr>
            </w:r>
            <w:r w:rsidR="00810D03">
              <w:rPr>
                <w:noProof/>
                <w:webHidden/>
              </w:rPr>
              <w:fldChar w:fldCharType="separate"/>
            </w:r>
            <w:r w:rsidR="00810D03">
              <w:rPr>
                <w:noProof/>
                <w:webHidden/>
              </w:rPr>
              <w:t>4</w:t>
            </w:r>
            <w:r w:rsidR="00810D03">
              <w:rPr>
                <w:noProof/>
                <w:webHidden/>
              </w:rPr>
              <w:fldChar w:fldCharType="end"/>
            </w:r>
          </w:hyperlink>
        </w:p>
        <w:p w14:paraId="0E9EF782" w14:textId="264909F8" w:rsidR="00810D03" w:rsidRDefault="00810D03">
          <w:pPr>
            <w:pStyle w:val="TOC1"/>
            <w:rPr>
              <w:rFonts w:asciiTheme="minorHAnsi" w:hAnsiTheme="minorHAnsi" w:cstheme="minorBidi"/>
              <w:b w:val="0"/>
              <w:noProof/>
              <w:kern w:val="2"/>
              <w:sz w:val="24"/>
              <w:szCs w:val="24"/>
              <w14:ligatures w14:val="standardContextual"/>
            </w:rPr>
          </w:pPr>
          <w:hyperlink w:anchor="_Toc192520739" w:history="1">
            <w:r w:rsidRPr="00D34958">
              <w:rPr>
                <w:rStyle w:val="Hyperlink"/>
                <w:noProof/>
              </w:rPr>
              <w:t>2.</w:t>
            </w:r>
            <w:r>
              <w:rPr>
                <w:rFonts w:asciiTheme="minorHAnsi" w:hAnsiTheme="minorHAnsi" w:cstheme="minorBidi"/>
                <w:b w:val="0"/>
                <w:noProof/>
                <w:kern w:val="2"/>
                <w:sz w:val="24"/>
                <w:szCs w:val="24"/>
                <w14:ligatures w14:val="standardContextual"/>
              </w:rPr>
              <w:tab/>
            </w:r>
            <w:r w:rsidRPr="00D34958">
              <w:rPr>
                <w:rStyle w:val="Hyperlink"/>
                <w:noProof/>
              </w:rPr>
              <w:t>Present and Apologies and Leave of Absence (Previously Approved)</w:t>
            </w:r>
            <w:r>
              <w:rPr>
                <w:noProof/>
                <w:webHidden/>
              </w:rPr>
              <w:tab/>
            </w:r>
            <w:r>
              <w:rPr>
                <w:noProof/>
                <w:webHidden/>
              </w:rPr>
              <w:fldChar w:fldCharType="begin"/>
            </w:r>
            <w:r>
              <w:rPr>
                <w:noProof/>
                <w:webHidden/>
              </w:rPr>
              <w:instrText xml:space="preserve"> PAGEREF _Toc192520739 \h </w:instrText>
            </w:r>
            <w:r>
              <w:rPr>
                <w:noProof/>
                <w:webHidden/>
              </w:rPr>
            </w:r>
            <w:r>
              <w:rPr>
                <w:noProof/>
                <w:webHidden/>
              </w:rPr>
              <w:fldChar w:fldCharType="separate"/>
            </w:r>
            <w:r>
              <w:rPr>
                <w:noProof/>
                <w:webHidden/>
              </w:rPr>
              <w:t>4</w:t>
            </w:r>
            <w:r>
              <w:rPr>
                <w:noProof/>
                <w:webHidden/>
              </w:rPr>
              <w:fldChar w:fldCharType="end"/>
            </w:r>
          </w:hyperlink>
        </w:p>
        <w:p w14:paraId="0389FD7D" w14:textId="3FE4BDC1" w:rsidR="00810D03" w:rsidRDefault="00810D03">
          <w:pPr>
            <w:pStyle w:val="TOC1"/>
            <w:rPr>
              <w:rFonts w:asciiTheme="minorHAnsi" w:hAnsiTheme="minorHAnsi" w:cstheme="minorBidi"/>
              <w:b w:val="0"/>
              <w:noProof/>
              <w:kern w:val="2"/>
              <w:sz w:val="24"/>
              <w:szCs w:val="24"/>
              <w14:ligatures w14:val="standardContextual"/>
            </w:rPr>
          </w:pPr>
          <w:hyperlink w:anchor="_Toc192520740" w:history="1">
            <w:r w:rsidRPr="00D34958">
              <w:rPr>
                <w:rStyle w:val="Hyperlink"/>
                <w:noProof/>
              </w:rPr>
              <w:t>3.</w:t>
            </w:r>
            <w:r>
              <w:rPr>
                <w:rFonts w:asciiTheme="minorHAnsi" w:hAnsiTheme="minorHAnsi" w:cstheme="minorBidi"/>
                <w:b w:val="0"/>
                <w:noProof/>
                <w:kern w:val="2"/>
                <w:sz w:val="24"/>
                <w:szCs w:val="24"/>
                <w14:ligatures w14:val="standardContextual"/>
              </w:rPr>
              <w:tab/>
            </w:r>
            <w:r w:rsidRPr="00D34958">
              <w:rPr>
                <w:rStyle w:val="Hyperlink"/>
                <w:noProof/>
              </w:rPr>
              <w:t>Public Question Time</w:t>
            </w:r>
            <w:r>
              <w:rPr>
                <w:noProof/>
                <w:webHidden/>
              </w:rPr>
              <w:tab/>
            </w:r>
            <w:r>
              <w:rPr>
                <w:noProof/>
                <w:webHidden/>
              </w:rPr>
              <w:fldChar w:fldCharType="begin"/>
            </w:r>
            <w:r>
              <w:rPr>
                <w:noProof/>
                <w:webHidden/>
              </w:rPr>
              <w:instrText xml:space="preserve"> PAGEREF _Toc192520740 \h </w:instrText>
            </w:r>
            <w:r>
              <w:rPr>
                <w:noProof/>
                <w:webHidden/>
              </w:rPr>
            </w:r>
            <w:r>
              <w:rPr>
                <w:noProof/>
                <w:webHidden/>
              </w:rPr>
              <w:fldChar w:fldCharType="separate"/>
            </w:r>
            <w:r>
              <w:rPr>
                <w:noProof/>
                <w:webHidden/>
              </w:rPr>
              <w:t>4</w:t>
            </w:r>
            <w:r>
              <w:rPr>
                <w:noProof/>
                <w:webHidden/>
              </w:rPr>
              <w:fldChar w:fldCharType="end"/>
            </w:r>
          </w:hyperlink>
        </w:p>
        <w:p w14:paraId="5FCE4DEB" w14:textId="108AA494" w:rsidR="00810D03" w:rsidRDefault="00810D03">
          <w:pPr>
            <w:pStyle w:val="TOC1"/>
            <w:rPr>
              <w:rFonts w:asciiTheme="minorHAnsi" w:hAnsiTheme="minorHAnsi" w:cstheme="minorBidi"/>
              <w:b w:val="0"/>
              <w:noProof/>
              <w:kern w:val="2"/>
              <w:sz w:val="24"/>
              <w:szCs w:val="24"/>
              <w14:ligatures w14:val="standardContextual"/>
            </w:rPr>
          </w:pPr>
          <w:hyperlink w:anchor="_Toc192520741" w:history="1">
            <w:r w:rsidRPr="00D34958">
              <w:rPr>
                <w:rStyle w:val="Hyperlink"/>
                <w:noProof/>
              </w:rPr>
              <w:t>4.</w:t>
            </w:r>
            <w:r>
              <w:rPr>
                <w:rFonts w:asciiTheme="minorHAnsi" w:hAnsiTheme="minorHAnsi" w:cstheme="minorBidi"/>
                <w:b w:val="0"/>
                <w:noProof/>
                <w:kern w:val="2"/>
                <w:sz w:val="24"/>
                <w:szCs w:val="24"/>
                <w14:ligatures w14:val="standardContextual"/>
              </w:rPr>
              <w:tab/>
            </w:r>
            <w:r w:rsidRPr="00D34958">
              <w:rPr>
                <w:rStyle w:val="Hyperlink"/>
                <w:noProof/>
              </w:rPr>
              <w:t>Address by Members of the Public</w:t>
            </w:r>
            <w:r>
              <w:rPr>
                <w:noProof/>
                <w:webHidden/>
              </w:rPr>
              <w:tab/>
            </w:r>
            <w:r>
              <w:rPr>
                <w:noProof/>
                <w:webHidden/>
              </w:rPr>
              <w:fldChar w:fldCharType="begin"/>
            </w:r>
            <w:r>
              <w:rPr>
                <w:noProof/>
                <w:webHidden/>
              </w:rPr>
              <w:instrText xml:space="preserve"> PAGEREF _Toc192520741 \h </w:instrText>
            </w:r>
            <w:r>
              <w:rPr>
                <w:noProof/>
                <w:webHidden/>
              </w:rPr>
            </w:r>
            <w:r>
              <w:rPr>
                <w:noProof/>
                <w:webHidden/>
              </w:rPr>
              <w:fldChar w:fldCharType="separate"/>
            </w:r>
            <w:r>
              <w:rPr>
                <w:noProof/>
                <w:webHidden/>
              </w:rPr>
              <w:t>4</w:t>
            </w:r>
            <w:r>
              <w:rPr>
                <w:noProof/>
                <w:webHidden/>
              </w:rPr>
              <w:fldChar w:fldCharType="end"/>
            </w:r>
          </w:hyperlink>
        </w:p>
        <w:p w14:paraId="08902257" w14:textId="21C73A23" w:rsidR="00810D03" w:rsidRDefault="00810D03">
          <w:pPr>
            <w:pStyle w:val="TOC1"/>
            <w:rPr>
              <w:rFonts w:asciiTheme="minorHAnsi" w:hAnsiTheme="minorHAnsi" w:cstheme="minorBidi"/>
              <w:b w:val="0"/>
              <w:noProof/>
              <w:kern w:val="2"/>
              <w:sz w:val="24"/>
              <w:szCs w:val="24"/>
              <w14:ligatures w14:val="standardContextual"/>
            </w:rPr>
          </w:pPr>
          <w:hyperlink w:anchor="_Toc192520742" w:history="1">
            <w:r w:rsidRPr="00D34958">
              <w:rPr>
                <w:rStyle w:val="Hyperlink"/>
                <w:noProof/>
              </w:rPr>
              <w:t>5.</w:t>
            </w:r>
            <w:r>
              <w:rPr>
                <w:rFonts w:asciiTheme="minorHAnsi" w:hAnsiTheme="minorHAnsi" w:cstheme="minorBidi"/>
                <w:b w:val="0"/>
                <w:noProof/>
                <w:kern w:val="2"/>
                <w:sz w:val="24"/>
                <w:szCs w:val="24"/>
                <w14:ligatures w14:val="standardContextual"/>
              </w:rPr>
              <w:tab/>
            </w:r>
            <w:r w:rsidRPr="00D34958">
              <w:rPr>
                <w:rStyle w:val="Hyperlink"/>
                <w:noProof/>
              </w:rPr>
              <w:t>Disclosures of Financial Interest</w:t>
            </w:r>
            <w:r>
              <w:rPr>
                <w:noProof/>
                <w:webHidden/>
              </w:rPr>
              <w:tab/>
            </w:r>
            <w:r>
              <w:rPr>
                <w:noProof/>
                <w:webHidden/>
              </w:rPr>
              <w:fldChar w:fldCharType="begin"/>
            </w:r>
            <w:r>
              <w:rPr>
                <w:noProof/>
                <w:webHidden/>
              </w:rPr>
              <w:instrText xml:space="preserve"> PAGEREF _Toc192520742 \h </w:instrText>
            </w:r>
            <w:r>
              <w:rPr>
                <w:noProof/>
                <w:webHidden/>
              </w:rPr>
            </w:r>
            <w:r>
              <w:rPr>
                <w:noProof/>
                <w:webHidden/>
              </w:rPr>
              <w:fldChar w:fldCharType="separate"/>
            </w:r>
            <w:r>
              <w:rPr>
                <w:noProof/>
                <w:webHidden/>
              </w:rPr>
              <w:t>4</w:t>
            </w:r>
            <w:r>
              <w:rPr>
                <w:noProof/>
                <w:webHidden/>
              </w:rPr>
              <w:fldChar w:fldCharType="end"/>
            </w:r>
          </w:hyperlink>
        </w:p>
        <w:p w14:paraId="1C8221A6" w14:textId="2DC02733" w:rsidR="00810D03" w:rsidRDefault="00810D03">
          <w:pPr>
            <w:pStyle w:val="TOC1"/>
            <w:rPr>
              <w:rFonts w:asciiTheme="minorHAnsi" w:hAnsiTheme="minorHAnsi" w:cstheme="minorBidi"/>
              <w:b w:val="0"/>
              <w:noProof/>
              <w:kern w:val="2"/>
              <w:sz w:val="24"/>
              <w:szCs w:val="24"/>
              <w14:ligatures w14:val="standardContextual"/>
            </w:rPr>
          </w:pPr>
          <w:hyperlink w:anchor="_Toc192520743" w:history="1">
            <w:r w:rsidRPr="00D34958">
              <w:rPr>
                <w:rStyle w:val="Hyperlink"/>
                <w:noProof/>
              </w:rPr>
              <w:t>6.</w:t>
            </w:r>
            <w:r>
              <w:rPr>
                <w:rFonts w:asciiTheme="minorHAnsi" w:hAnsiTheme="minorHAnsi" w:cstheme="minorBidi"/>
                <w:b w:val="0"/>
                <w:noProof/>
                <w:kern w:val="2"/>
                <w:sz w:val="24"/>
                <w:szCs w:val="24"/>
                <w14:ligatures w14:val="standardContextual"/>
              </w:rPr>
              <w:tab/>
            </w:r>
            <w:r w:rsidRPr="00D34958">
              <w:rPr>
                <w:rStyle w:val="Hyperlink"/>
                <w:noProof/>
              </w:rPr>
              <w:t>Disclosures of Interest Affecting Impartiality</w:t>
            </w:r>
            <w:r>
              <w:rPr>
                <w:noProof/>
                <w:webHidden/>
              </w:rPr>
              <w:tab/>
            </w:r>
            <w:r>
              <w:rPr>
                <w:noProof/>
                <w:webHidden/>
              </w:rPr>
              <w:fldChar w:fldCharType="begin"/>
            </w:r>
            <w:r>
              <w:rPr>
                <w:noProof/>
                <w:webHidden/>
              </w:rPr>
              <w:instrText xml:space="preserve"> PAGEREF _Toc192520743 \h </w:instrText>
            </w:r>
            <w:r>
              <w:rPr>
                <w:noProof/>
                <w:webHidden/>
              </w:rPr>
            </w:r>
            <w:r>
              <w:rPr>
                <w:noProof/>
                <w:webHidden/>
              </w:rPr>
              <w:fldChar w:fldCharType="separate"/>
            </w:r>
            <w:r>
              <w:rPr>
                <w:noProof/>
                <w:webHidden/>
              </w:rPr>
              <w:t>4</w:t>
            </w:r>
            <w:r>
              <w:rPr>
                <w:noProof/>
                <w:webHidden/>
              </w:rPr>
              <w:fldChar w:fldCharType="end"/>
            </w:r>
          </w:hyperlink>
        </w:p>
        <w:p w14:paraId="4751A011" w14:textId="70DE58BD" w:rsidR="00810D03" w:rsidRDefault="00810D03">
          <w:pPr>
            <w:pStyle w:val="TOC1"/>
            <w:rPr>
              <w:rFonts w:asciiTheme="minorHAnsi" w:hAnsiTheme="minorHAnsi" w:cstheme="minorBidi"/>
              <w:b w:val="0"/>
              <w:noProof/>
              <w:kern w:val="2"/>
              <w:sz w:val="24"/>
              <w:szCs w:val="24"/>
              <w14:ligatures w14:val="standardContextual"/>
            </w:rPr>
          </w:pPr>
          <w:hyperlink w:anchor="_Toc192520744" w:history="1">
            <w:r w:rsidRPr="00D34958">
              <w:rPr>
                <w:rStyle w:val="Hyperlink"/>
                <w:noProof/>
              </w:rPr>
              <w:t>7.</w:t>
            </w:r>
            <w:r>
              <w:rPr>
                <w:rFonts w:asciiTheme="minorHAnsi" w:hAnsiTheme="minorHAnsi" w:cstheme="minorBidi"/>
                <w:b w:val="0"/>
                <w:noProof/>
                <w:kern w:val="2"/>
                <w:sz w:val="24"/>
                <w:szCs w:val="24"/>
                <w14:ligatures w14:val="standardContextual"/>
              </w:rPr>
              <w:tab/>
            </w:r>
            <w:r w:rsidRPr="00D34958">
              <w:rPr>
                <w:rStyle w:val="Hyperlink"/>
                <w:noProof/>
              </w:rPr>
              <w:t>Declaration by Members That They Have Not Given Due Consideration to Papers</w:t>
            </w:r>
            <w:r>
              <w:rPr>
                <w:noProof/>
                <w:webHidden/>
              </w:rPr>
              <w:tab/>
            </w:r>
            <w:r>
              <w:rPr>
                <w:noProof/>
                <w:webHidden/>
              </w:rPr>
              <w:fldChar w:fldCharType="begin"/>
            </w:r>
            <w:r>
              <w:rPr>
                <w:noProof/>
                <w:webHidden/>
              </w:rPr>
              <w:instrText xml:space="preserve"> PAGEREF _Toc192520744 \h </w:instrText>
            </w:r>
            <w:r>
              <w:rPr>
                <w:noProof/>
                <w:webHidden/>
              </w:rPr>
            </w:r>
            <w:r>
              <w:rPr>
                <w:noProof/>
                <w:webHidden/>
              </w:rPr>
              <w:fldChar w:fldCharType="separate"/>
            </w:r>
            <w:r>
              <w:rPr>
                <w:noProof/>
                <w:webHidden/>
              </w:rPr>
              <w:t>5</w:t>
            </w:r>
            <w:r>
              <w:rPr>
                <w:noProof/>
                <w:webHidden/>
              </w:rPr>
              <w:fldChar w:fldCharType="end"/>
            </w:r>
          </w:hyperlink>
        </w:p>
        <w:p w14:paraId="21767FF3" w14:textId="2D4A77A6" w:rsidR="00810D03" w:rsidRDefault="00810D03">
          <w:pPr>
            <w:pStyle w:val="TOC1"/>
            <w:rPr>
              <w:rFonts w:asciiTheme="minorHAnsi" w:hAnsiTheme="minorHAnsi" w:cstheme="minorBidi"/>
              <w:b w:val="0"/>
              <w:noProof/>
              <w:kern w:val="2"/>
              <w:sz w:val="24"/>
              <w:szCs w:val="24"/>
              <w14:ligatures w14:val="standardContextual"/>
            </w:rPr>
          </w:pPr>
          <w:hyperlink w:anchor="_Toc192520745" w:history="1">
            <w:r w:rsidRPr="00D34958">
              <w:rPr>
                <w:rStyle w:val="Hyperlink"/>
                <w:noProof/>
              </w:rPr>
              <w:t>8.</w:t>
            </w:r>
            <w:r>
              <w:rPr>
                <w:rFonts w:asciiTheme="minorHAnsi" w:hAnsiTheme="minorHAnsi" w:cstheme="minorBidi"/>
                <w:b w:val="0"/>
                <w:noProof/>
                <w:kern w:val="2"/>
                <w:sz w:val="24"/>
                <w:szCs w:val="24"/>
                <w14:ligatures w14:val="standardContextual"/>
              </w:rPr>
              <w:tab/>
            </w:r>
            <w:r w:rsidRPr="00D34958">
              <w:rPr>
                <w:rStyle w:val="Hyperlink"/>
                <w:noProof/>
              </w:rPr>
              <w:t>Confirmation of Minutes</w:t>
            </w:r>
            <w:r>
              <w:rPr>
                <w:noProof/>
                <w:webHidden/>
              </w:rPr>
              <w:tab/>
            </w:r>
            <w:r>
              <w:rPr>
                <w:noProof/>
                <w:webHidden/>
              </w:rPr>
              <w:fldChar w:fldCharType="begin"/>
            </w:r>
            <w:r>
              <w:rPr>
                <w:noProof/>
                <w:webHidden/>
              </w:rPr>
              <w:instrText xml:space="preserve"> PAGEREF _Toc192520745 \h </w:instrText>
            </w:r>
            <w:r>
              <w:rPr>
                <w:noProof/>
                <w:webHidden/>
              </w:rPr>
            </w:r>
            <w:r>
              <w:rPr>
                <w:noProof/>
                <w:webHidden/>
              </w:rPr>
              <w:fldChar w:fldCharType="separate"/>
            </w:r>
            <w:r>
              <w:rPr>
                <w:noProof/>
                <w:webHidden/>
              </w:rPr>
              <w:t>5</w:t>
            </w:r>
            <w:r>
              <w:rPr>
                <w:noProof/>
                <w:webHidden/>
              </w:rPr>
              <w:fldChar w:fldCharType="end"/>
            </w:r>
          </w:hyperlink>
        </w:p>
        <w:p w14:paraId="5A174399" w14:textId="420D7634" w:rsidR="00810D03" w:rsidRDefault="00810D03">
          <w:pPr>
            <w:pStyle w:val="TOC1"/>
            <w:rPr>
              <w:rFonts w:asciiTheme="minorHAnsi" w:hAnsiTheme="minorHAnsi" w:cstheme="minorBidi"/>
              <w:b w:val="0"/>
              <w:noProof/>
              <w:kern w:val="2"/>
              <w:sz w:val="24"/>
              <w:szCs w:val="24"/>
              <w14:ligatures w14:val="standardContextual"/>
            </w:rPr>
          </w:pPr>
          <w:hyperlink w:anchor="_Toc192520746" w:history="1">
            <w:r w:rsidRPr="00D34958">
              <w:rPr>
                <w:rStyle w:val="Hyperlink"/>
                <w:noProof/>
              </w:rPr>
              <w:t>9.</w:t>
            </w:r>
            <w:r>
              <w:rPr>
                <w:rFonts w:asciiTheme="minorHAnsi" w:hAnsiTheme="minorHAnsi" w:cstheme="minorBidi"/>
                <w:b w:val="0"/>
                <w:noProof/>
                <w:kern w:val="2"/>
                <w:sz w:val="24"/>
                <w:szCs w:val="24"/>
                <w14:ligatures w14:val="standardContextual"/>
              </w:rPr>
              <w:tab/>
            </w:r>
            <w:r w:rsidRPr="00D34958">
              <w:rPr>
                <w:rStyle w:val="Hyperlink"/>
                <w:noProof/>
              </w:rPr>
              <w:t>Finance</w:t>
            </w:r>
            <w:r>
              <w:rPr>
                <w:noProof/>
                <w:webHidden/>
              </w:rPr>
              <w:tab/>
            </w:r>
            <w:r>
              <w:rPr>
                <w:noProof/>
                <w:webHidden/>
              </w:rPr>
              <w:fldChar w:fldCharType="begin"/>
            </w:r>
            <w:r>
              <w:rPr>
                <w:noProof/>
                <w:webHidden/>
              </w:rPr>
              <w:instrText xml:space="preserve"> PAGEREF _Toc192520746 \h </w:instrText>
            </w:r>
            <w:r>
              <w:rPr>
                <w:noProof/>
                <w:webHidden/>
              </w:rPr>
            </w:r>
            <w:r>
              <w:rPr>
                <w:noProof/>
                <w:webHidden/>
              </w:rPr>
              <w:fldChar w:fldCharType="separate"/>
            </w:r>
            <w:r>
              <w:rPr>
                <w:noProof/>
                <w:webHidden/>
              </w:rPr>
              <w:t>6</w:t>
            </w:r>
            <w:r>
              <w:rPr>
                <w:noProof/>
                <w:webHidden/>
              </w:rPr>
              <w:fldChar w:fldCharType="end"/>
            </w:r>
          </w:hyperlink>
        </w:p>
        <w:p w14:paraId="498938DF" w14:textId="488B830E" w:rsidR="00810D03" w:rsidRDefault="00810D03">
          <w:pPr>
            <w:pStyle w:val="TOC2"/>
            <w:rPr>
              <w:rFonts w:asciiTheme="minorHAnsi" w:hAnsiTheme="minorHAnsi" w:cstheme="minorBidi"/>
              <w:noProof/>
              <w:kern w:val="2"/>
              <w:szCs w:val="24"/>
              <w14:ligatures w14:val="standardContextual"/>
            </w:rPr>
          </w:pPr>
          <w:hyperlink w:anchor="_Toc192520747" w:history="1">
            <w:r w:rsidRPr="00D34958">
              <w:rPr>
                <w:rStyle w:val="Hyperlink"/>
                <w:noProof/>
              </w:rPr>
              <w:t>9.1.</w:t>
            </w:r>
            <w:r>
              <w:rPr>
                <w:rFonts w:asciiTheme="minorHAnsi" w:hAnsiTheme="minorHAnsi" w:cstheme="minorBidi"/>
                <w:noProof/>
                <w:kern w:val="2"/>
                <w:szCs w:val="24"/>
                <w14:ligatures w14:val="standardContextual"/>
              </w:rPr>
              <w:tab/>
            </w:r>
            <w:r w:rsidRPr="00D34958">
              <w:rPr>
                <w:rStyle w:val="Hyperlink"/>
                <w:noProof/>
              </w:rPr>
              <w:t>ARC 58.03.25 External Audit – key correspondence, audit preparation, and status of FY23 audit findings</w:t>
            </w:r>
            <w:r>
              <w:rPr>
                <w:noProof/>
                <w:webHidden/>
              </w:rPr>
              <w:tab/>
            </w:r>
            <w:r>
              <w:rPr>
                <w:noProof/>
                <w:webHidden/>
              </w:rPr>
              <w:fldChar w:fldCharType="begin"/>
            </w:r>
            <w:r>
              <w:rPr>
                <w:noProof/>
                <w:webHidden/>
              </w:rPr>
              <w:instrText xml:space="preserve"> PAGEREF _Toc192520747 \h </w:instrText>
            </w:r>
            <w:r>
              <w:rPr>
                <w:noProof/>
                <w:webHidden/>
              </w:rPr>
            </w:r>
            <w:r>
              <w:rPr>
                <w:noProof/>
                <w:webHidden/>
              </w:rPr>
              <w:fldChar w:fldCharType="separate"/>
            </w:r>
            <w:r>
              <w:rPr>
                <w:noProof/>
                <w:webHidden/>
              </w:rPr>
              <w:t>6</w:t>
            </w:r>
            <w:r>
              <w:rPr>
                <w:noProof/>
                <w:webHidden/>
              </w:rPr>
              <w:fldChar w:fldCharType="end"/>
            </w:r>
          </w:hyperlink>
        </w:p>
        <w:p w14:paraId="30579941" w14:textId="4698C7B3" w:rsidR="00810D03" w:rsidRDefault="00810D03">
          <w:pPr>
            <w:pStyle w:val="TOC2"/>
            <w:rPr>
              <w:rFonts w:asciiTheme="minorHAnsi" w:hAnsiTheme="minorHAnsi" w:cstheme="minorBidi"/>
              <w:noProof/>
              <w:kern w:val="2"/>
              <w:szCs w:val="24"/>
              <w14:ligatures w14:val="standardContextual"/>
            </w:rPr>
          </w:pPr>
          <w:hyperlink w:anchor="_Toc192520748" w:history="1">
            <w:r w:rsidRPr="00D34958">
              <w:rPr>
                <w:rStyle w:val="Hyperlink"/>
                <w:noProof/>
              </w:rPr>
              <w:t>9.2</w:t>
            </w:r>
            <w:r>
              <w:rPr>
                <w:rFonts w:asciiTheme="minorHAnsi" w:hAnsiTheme="minorHAnsi" w:cstheme="minorBidi"/>
                <w:noProof/>
                <w:kern w:val="2"/>
                <w:szCs w:val="24"/>
                <w14:ligatures w14:val="standardContextual"/>
              </w:rPr>
              <w:tab/>
            </w:r>
            <w:r w:rsidRPr="00D34958">
              <w:rPr>
                <w:rStyle w:val="Hyperlink"/>
                <w:noProof/>
              </w:rPr>
              <w:t>ARC 59.03.25 Internal Audit Update</w:t>
            </w:r>
            <w:r>
              <w:rPr>
                <w:noProof/>
                <w:webHidden/>
              </w:rPr>
              <w:tab/>
            </w:r>
            <w:r>
              <w:rPr>
                <w:noProof/>
                <w:webHidden/>
              </w:rPr>
              <w:fldChar w:fldCharType="begin"/>
            </w:r>
            <w:r>
              <w:rPr>
                <w:noProof/>
                <w:webHidden/>
              </w:rPr>
              <w:instrText xml:space="preserve"> PAGEREF _Toc192520748 \h </w:instrText>
            </w:r>
            <w:r>
              <w:rPr>
                <w:noProof/>
                <w:webHidden/>
              </w:rPr>
            </w:r>
            <w:r>
              <w:rPr>
                <w:noProof/>
                <w:webHidden/>
              </w:rPr>
              <w:fldChar w:fldCharType="separate"/>
            </w:r>
            <w:r>
              <w:rPr>
                <w:noProof/>
                <w:webHidden/>
              </w:rPr>
              <w:t>10</w:t>
            </w:r>
            <w:r>
              <w:rPr>
                <w:noProof/>
                <w:webHidden/>
              </w:rPr>
              <w:fldChar w:fldCharType="end"/>
            </w:r>
          </w:hyperlink>
        </w:p>
        <w:p w14:paraId="2B9F2F14" w14:textId="5AA854F3" w:rsidR="00810D03" w:rsidRDefault="00810D03">
          <w:pPr>
            <w:pStyle w:val="TOC1"/>
            <w:rPr>
              <w:rFonts w:asciiTheme="minorHAnsi" w:hAnsiTheme="minorHAnsi" w:cstheme="minorBidi"/>
              <w:b w:val="0"/>
              <w:noProof/>
              <w:kern w:val="2"/>
              <w:sz w:val="24"/>
              <w:szCs w:val="24"/>
              <w14:ligatures w14:val="standardContextual"/>
            </w:rPr>
          </w:pPr>
          <w:hyperlink w:anchor="_Toc192520749" w:history="1">
            <w:r w:rsidRPr="00D34958">
              <w:rPr>
                <w:rStyle w:val="Hyperlink"/>
                <w:noProof/>
              </w:rPr>
              <w:t>10.</w:t>
            </w:r>
            <w:r>
              <w:rPr>
                <w:rFonts w:asciiTheme="minorHAnsi" w:hAnsiTheme="minorHAnsi" w:cstheme="minorBidi"/>
                <w:b w:val="0"/>
                <w:noProof/>
                <w:kern w:val="2"/>
                <w:sz w:val="24"/>
                <w:szCs w:val="24"/>
                <w14:ligatures w14:val="standardContextual"/>
              </w:rPr>
              <w:tab/>
            </w:r>
            <w:r w:rsidRPr="00D34958">
              <w:rPr>
                <w:rStyle w:val="Hyperlink"/>
                <w:noProof/>
              </w:rPr>
              <w:t>CONFIDENTIAL – Information, Communication &amp; Technology</w:t>
            </w:r>
            <w:r>
              <w:rPr>
                <w:noProof/>
                <w:webHidden/>
              </w:rPr>
              <w:tab/>
            </w:r>
            <w:r>
              <w:rPr>
                <w:noProof/>
                <w:webHidden/>
              </w:rPr>
              <w:fldChar w:fldCharType="begin"/>
            </w:r>
            <w:r>
              <w:rPr>
                <w:noProof/>
                <w:webHidden/>
              </w:rPr>
              <w:instrText xml:space="preserve"> PAGEREF _Toc192520749 \h </w:instrText>
            </w:r>
            <w:r>
              <w:rPr>
                <w:noProof/>
                <w:webHidden/>
              </w:rPr>
            </w:r>
            <w:r>
              <w:rPr>
                <w:noProof/>
                <w:webHidden/>
              </w:rPr>
              <w:fldChar w:fldCharType="separate"/>
            </w:r>
            <w:r>
              <w:rPr>
                <w:noProof/>
                <w:webHidden/>
              </w:rPr>
              <w:t>17</w:t>
            </w:r>
            <w:r>
              <w:rPr>
                <w:noProof/>
                <w:webHidden/>
              </w:rPr>
              <w:fldChar w:fldCharType="end"/>
            </w:r>
          </w:hyperlink>
        </w:p>
        <w:p w14:paraId="14DDCB4A" w14:textId="118714BC" w:rsidR="00810D03" w:rsidRDefault="00810D03">
          <w:pPr>
            <w:pStyle w:val="TOC2"/>
            <w:rPr>
              <w:rFonts w:asciiTheme="minorHAnsi" w:hAnsiTheme="minorHAnsi" w:cstheme="minorBidi"/>
              <w:noProof/>
              <w:kern w:val="2"/>
              <w:szCs w:val="24"/>
              <w14:ligatures w14:val="standardContextual"/>
            </w:rPr>
          </w:pPr>
          <w:hyperlink w:anchor="_Toc192520750" w:history="1">
            <w:r w:rsidRPr="00D34958">
              <w:rPr>
                <w:rStyle w:val="Hyperlink"/>
                <w:noProof/>
              </w:rPr>
              <w:t>10.1 ARC 60.03.25 Annual External Financial Controls Audit – ICT Findings Update (Confidential)</w:t>
            </w:r>
            <w:r>
              <w:rPr>
                <w:noProof/>
                <w:webHidden/>
              </w:rPr>
              <w:tab/>
            </w:r>
            <w:r>
              <w:rPr>
                <w:noProof/>
                <w:webHidden/>
              </w:rPr>
              <w:fldChar w:fldCharType="begin"/>
            </w:r>
            <w:r>
              <w:rPr>
                <w:noProof/>
                <w:webHidden/>
              </w:rPr>
              <w:instrText xml:space="preserve"> PAGEREF _Toc192520750 \h </w:instrText>
            </w:r>
            <w:r>
              <w:rPr>
                <w:noProof/>
                <w:webHidden/>
              </w:rPr>
            </w:r>
            <w:r>
              <w:rPr>
                <w:noProof/>
                <w:webHidden/>
              </w:rPr>
              <w:fldChar w:fldCharType="separate"/>
            </w:r>
            <w:r>
              <w:rPr>
                <w:noProof/>
                <w:webHidden/>
              </w:rPr>
              <w:t>17</w:t>
            </w:r>
            <w:r>
              <w:rPr>
                <w:noProof/>
                <w:webHidden/>
              </w:rPr>
              <w:fldChar w:fldCharType="end"/>
            </w:r>
          </w:hyperlink>
        </w:p>
        <w:p w14:paraId="1BCC9221" w14:textId="27D037C5" w:rsidR="00810D03" w:rsidRDefault="00810D03">
          <w:pPr>
            <w:pStyle w:val="TOC1"/>
            <w:rPr>
              <w:rFonts w:asciiTheme="minorHAnsi" w:hAnsiTheme="minorHAnsi" w:cstheme="minorBidi"/>
              <w:b w:val="0"/>
              <w:noProof/>
              <w:kern w:val="2"/>
              <w:sz w:val="24"/>
              <w:szCs w:val="24"/>
              <w14:ligatures w14:val="standardContextual"/>
            </w:rPr>
          </w:pPr>
          <w:hyperlink w:anchor="_Toc192520751" w:history="1">
            <w:r w:rsidRPr="00D34958">
              <w:rPr>
                <w:rStyle w:val="Hyperlink"/>
                <w:noProof/>
              </w:rPr>
              <w:t>11.</w:t>
            </w:r>
            <w:r>
              <w:rPr>
                <w:rFonts w:asciiTheme="minorHAnsi" w:hAnsiTheme="minorHAnsi" w:cstheme="minorBidi"/>
                <w:b w:val="0"/>
                <w:noProof/>
                <w:kern w:val="2"/>
                <w:sz w:val="24"/>
                <w:szCs w:val="24"/>
                <w14:ligatures w14:val="standardContextual"/>
              </w:rPr>
              <w:tab/>
            </w:r>
            <w:r w:rsidRPr="00D34958">
              <w:rPr>
                <w:rStyle w:val="Hyperlink"/>
                <w:noProof/>
              </w:rPr>
              <w:t>Any Other Business</w:t>
            </w:r>
            <w:r>
              <w:rPr>
                <w:noProof/>
                <w:webHidden/>
              </w:rPr>
              <w:tab/>
            </w:r>
            <w:r>
              <w:rPr>
                <w:noProof/>
                <w:webHidden/>
              </w:rPr>
              <w:fldChar w:fldCharType="begin"/>
            </w:r>
            <w:r>
              <w:rPr>
                <w:noProof/>
                <w:webHidden/>
              </w:rPr>
              <w:instrText xml:space="preserve"> PAGEREF _Toc192520751 \h </w:instrText>
            </w:r>
            <w:r>
              <w:rPr>
                <w:noProof/>
                <w:webHidden/>
              </w:rPr>
            </w:r>
            <w:r>
              <w:rPr>
                <w:noProof/>
                <w:webHidden/>
              </w:rPr>
              <w:fldChar w:fldCharType="separate"/>
            </w:r>
            <w:r>
              <w:rPr>
                <w:noProof/>
                <w:webHidden/>
              </w:rPr>
              <w:t>17</w:t>
            </w:r>
            <w:r>
              <w:rPr>
                <w:noProof/>
                <w:webHidden/>
              </w:rPr>
              <w:fldChar w:fldCharType="end"/>
            </w:r>
          </w:hyperlink>
        </w:p>
        <w:p w14:paraId="120EB0F7" w14:textId="5919658C" w:rsidR="00810D03" w:rsidRDefault="00810D03">
          <w:pPr>
            <w:pStyle w:val="TOC1"/>
            <w:rPr>
              <w:rFonts w:asciiTheme="minorHAnsi" w:hAnsiTheme="minorHAnsi" w:cstheme="minorBidi"/>
              <w:b w:val="0"/>
              <w:noProof/>
              <w:kern w:val="2"/>
              <w:sz w:val="24"/>
              <w:szCs w:val="24"/>
              <w14:ligatures w14:val="standardContextual"/>
            </w:rPr>
          </w:pPr>
          <w:hyperlink w:anchor="_Toc192520752" w:history="1">
            <w:r w:rsidRPr="00D34958">
              <w:rPr>
                <w:rStyle w:val="Hyperlink"/>
                <w:noProof/>
              </w:rPr>
              <w:t>12.</w:t>
            </w:r>
            <w:r>
              <w:rPr>
                <w:rFonts w:asciiTheme="minorHAnsi" w:hAnsiTheme="minorHAnsi" w:cstheme="minorBidi"/>
                <w:b w:val="0"/>
                <w:noProof/>
                <w:kern w:val="2"/>
                <w:sz w:val="24"/>
                <w:szCs w:val="24"/>
                <w14:ligatures w14:val="standardContextual"/>
              </w:rPr>
              <w:tab/>
            </w:r>
            <w:r w:rsidRPr="00D34958">
              <w:rPr>
                <w:rStyle w:val="Hyperlink"/>
                <w:noProof/>
              </w:rPr>
              <w:t>Date of Next Meeting</w:t>
            </w:r>
            <w:r>
              <w:rPr>
                <w:noProof/>
                <w:webHidden/>
              </w:rPr>
              <w:tab/>
            </w:r>
            <w:r>
              <w:rPr>
                <w:noProof/>
                <w:webHidden/>
              </w:rPr>
              <w:fldChar w:fldCharType="begin"/>
            </w:r>
            <w:r>
              <w:rPr>
                <w:noProof/>
                <w:webHidden/>
              </w:rPr>
              <w:instrText xml:space="preserve"> PAGEREF _Toc192520752 \h </w:instrText>
            </w:r>
            <w:r>
              <w:rPr>
                <w:noProof/>
                <w:webHidden/>
              </w:rPr>
            </w:r>
            <w:r>
              <w:rPr>
                <w:noProof/>
                <w:webHidden/>
              </w:rPr>
              <w:fldChar w:fldCharType="separate"/>
            </w:r>
            <w:r>
              <w:rPr>
                <w:noProof/>
                <w:webHidden/>
              </w:rPr>
              <w:t>17</w:t>
            </w:r>
            <w:r>
              <w:rPr>
                <w:noProof/>
                <w:webHidden/>
              </w:rPr>
              <w:fldChar w:fldCharType="end"/>
            </w:r>
          </w:hyperlink>
        </w:p>
        <w:p w14:paraId="58A7B751" w14:textId="1CB9198B" w:rsidR="00810D03" w:rsidRDefault="00810D03">
          <w:pPr>
            <w:pStyle w:val="TOC1"/>
            <w:rPr>
              <w:rFonts w:asciiTheme="minorHAnsi" w:hAnsiTheme="minorHAnsi" w:cstheme="minorBidi"/>
              <w:b w:val="0"/>
              <w:noProof/>
              <w:kern w:val="2"/>
              <w:sz w:val="24"/>
              <w:szCs w:val="24"/>
              <w14:ligatures w14:val="standardContextual"/>
            </w:rPr>
          </w:pPr>
          <w:hyperlink w:anchor="_Toc192520753" w:history="1">
            <w:r w:rsidRPr="00D34958">
              <w:rPr>
                <w:rStyle w:val="Hyperlink"/>
                <w:noProof/>
              </w:rPr>
              <w:t>13.</w:t>
            </w:r>
            <w:r>
              <w:rPr>
                <w:rFonts w:asciiTheme="minorHAnsi" w:hAnsiTheme="minorHAnsi" w:cstheme="minorBidi"/>
                <w:b w:val="0"/>
                <w:noProof/>
                <w:kern w:val="2"/>
                <w:sz w:val="24"/>
                <w:szCs w:val="24"/>
                <w14:ligatures w14:val="standardContextual"/>
              </w:rPr>
              <w:tab/>
            </w:r>
            <w:r w:rsidRPr="00D34958">
              <w:rPr>
                <w:rStyle w:val="Hyperlink"/>
                <w:noProof/>
              </w:rPr>
              <w:t>Declaration of Closure</w:t>
            </w:r>
            <w:r>
              <w:rPr>
                <w:noProof/>
                <w:webHidden/>
              </w:rPr>
              <w:tab/>
            </w:r>
            <w:r>
              <w:rPr>
                <w:noProof/>
                <w:webHidden/>
              </w:rPr>
              <w:fldChar w:fldCharType="begin"/>
            </w:r>
            <w:r>
              <w:rPr>
                <w:noProof/>
                <w:webHidden/>
              </w:rPr>
              <w:instrText xml:space="preserve"> PAGEREF _Toc192520753 \h </w:instrText>
            </w:r>
            <w:r>
              <w:rPr>
                <w:noProof/>
                <w:webHidden/>
              </w:rPr>
            </w:r>
            <w:r>
              <w:rPr>
                <w:noProof/>
                <w:webHidden/>
              </w:rPr>
              <w:fldChar w:fldCharType="separate"/>
            </w:r>
            <w:r>
              <w:rPr>
                <w:noProof/>
                <w:webHidden/>
              </w:rPr>
              <w:t>17</w:t>
            </w:r>
            <w:r>
              <w:rPr>
                <w:noProof/>
                <w:webHidden/>
              </w:rPr>
              <w:fldChar w:fldCharType="end"/>
            </w:r>
          </w:hyperlink>
        </w:p>
        <w:p w14:paraId="47FC8007" w14:textId="3530721F" w:rsidR="00F02EAE" w:rsidRDefault="69AC53FB" w:rsidP="69AC53FB">
          <w:pPr>
            <w:pStyle w:val="TOC1"/>
            <w:tabs>
              <w:tab w:val="clear" w:pos="9572"/>
              <w:tab w:val="left" w:pos="435"/>
              <w:tab w:val="right" w:leader="dot" w:pos="9570"/>
            </w:tabs>
            <w:rPr>
              <w:rStyle w:val="Hyperlink"/>
              <w:noProof/>
              <w:kern w:val="2"/>
              <w14:ligatures w14:val="standardContextual"/>
            </w:rPr>
          </w:pPr>
          <w:r>
            <w:fldChar w:fldCharType="end"/>
          </w:r>
        </w:p>
      </w:sdtContent>
    </w:sdt>
    <w:p w14:paraId="74C570C6" w14:textId="3CC8749E" w:rsidR="008D2404" w:rsidRDefault="008D2404" w:rsidP="60C22157">
      <w:pPr>
        <w:pStyle w:val="TOC1"/>
        <w:tabs>
          <w:tab w:val="clear" w:pos="9572"/>
          <w:tab w:val="left" w:pos="435"/>
          <w:tab w:val="right" w:leader="dot" w:pos="9570"/>
        </w:tabs>
        <w:rPr>
          <w:rStyle w:val="Hyperlink"/>
          <w:noProof/>
          <w:kern w:val="2"/>
          <w14:ligatures w14:val="standardContextual"/>
        </w:rPr>
      </w:pPr>
    </w:p>
    <w:p w14:paraId="4766F35D" w14:textId="2E00A221" w:rsidR="0008503C" w:rsidRDefault="0008503C" w:rsidP="5B711F5D">
      <w:pPr>
        <w:pStyle w:val="TOC1"/>
        <w:tabs>
          <w:tab w:val="clear" w:pos="9572"/>
          <w:tab w:val="left" w:pos="435"/>
          <w:tab w:val="right" w:leader="dot" w:pos="9570"/>
        </w:tabs>
        <w:rPr>
          <w:rStyle w:val="Hyperlink"/>
          <w:noProof/>
          <w:kern w:val="2"/>
          <w14:ligatures w14:val="standardContextual"/>
        </w:rPr>
      </w:pPr>
    </w:p>
    <w:p w14:paraId="146BB56B" w14:textId="3CFFF0C9" w:rsidR="0008503C" w:rsidRPr="0008503C" w:rsidRDefault="0008503C" w:rsidP="0008503C">
      <w:pPr>
        <w:pStyle w:val="TOC1"/>
        <w:rPr>
          <w:color w:val="0563C1" w:themeColor="hyperlink"/>
          <w:u w:val="single"/>
        </w:rPr>
      </w:pPr>
    </w:p>
    <w:p w14:paraId="42182B2E" w14:textId="40EEAC2E" w:rsidR="00022D89" w:rsidRDefault="0008503C" w:rsidP="00022D89">
      <w:r>
        <w:br w:type="page"/>
      </w:r>
    </w:p>
    <w:p w14:paraId="4B2638A5" w14:textId="4F016C84" w:rsidR="00F86D87" w:rsidRDefault="5412F0D7" w:rsidP="0042623C">
      <w:pPr>
        <w:pStyle w:val="Heading1"/>
        <w:numPr>
          <w:ilvl w:val="0"/>
          <w:numId w:val="7"/>
        </w:numPr>
        <w:ind w:hanging="630"/>
      </w:pPr>
      <w:bookmarkStart w:id="0" w:name="_Toc192520738"/>
      <w:r>
        <w:lastRenderedPageBreak/>
        <w:t>Declaration of Opening</w:t>
      </w:r>
      <w:bookmarkEnd w:id="0"/>
    </w:p>
    <w:p w14:paraId="4D8C2230" w14:textId="1A83862D" w:rsidR="00F86D87" w:rsidRDefault="001772BA" w:rsidP="0071584B">
      <w:r w:rsidRPr="38DB745E">
        <w:t xml:space="preserve">The Presiding Member will declare the meeting open at 5.30 pm and </w:t>
      </w:r>
      <w:r w:rsidRPr="38DB745E">
        <w:rPr>
          <w:shd w:val="clear" w:color="auto" w:fill="FFFFFF"/>
        </w:rPr>
        <w:t xml:space="preserve">acknowledge the </w:t>
      </w:r>
      <w:r w:rsidRPr="38DB745E">
        <w:t>Whadjuk Nyoongar people</w:t>
      </w:r>
      <w:r w:rsidRPr="38DB745E">
        <w:rPr>
          <w:shd w:val="clear" w:color="auto" w:fill="FFFFFF"/>
        </w:rPr>
        <w:t>, Traditional Custodians of the land on which we meet, and pay respect to Elders past, present and emerging</w:t>
      </w:r>
      <w:r w:rsidRPr="38DB745E">
        <w:t>. The Presiding Member will draw attention to the disclaimer on page 2 and advise the meeting is being livestreamed.</w:t>
      </w:r>
    </w:p>
    <w:p w14:paraId="382A47FB" w14:textId="77777777" w:rsidR="0071584B" w:rsidRPr="001856D6" w:rsidRDefault="0071584B" w:rsidP="0071584B"/>
    <w:p w14:paraId="00C7FF82" w14:textId="416562F5" w:rsidR="00165CEF" w:rsidRPr="00C50893" w:rsidRDefault="5412F0D7" w:rsidP="0042623C">
      <w:pPr>
        <w:pStyle w:val="Heading1"/>
        <w:numPr>
          <w:ilvl w:val="0"/>
          <w:numId w:val="7"/>
        </w:numPr>
        <w:ind w:hanging="630"/>
      </w:pPr>
      <w:bookmarkStart w:id="1" w:name="_Toc149310773"/>
      <w:bookmarkStart w:id="2" w:name="_Toc150283283"/>
      <w:bookmarkStart w:id="3" w:name="_Toc192520739"/>
      <w:r>
        <w:t>Present and Apologies and Leave of Absence (Previously Approved)</w:t>
      </w:r>
      <w:bookmarkEnd w:id="1"/>
      <w:bookmarkEnd w:id="2"/>
      <w:bookmarkEnd w:id="3"/>
    </w:p>
    <w:p w14:paraId="3326C308" w14:textId="367AB300" w:rsidR="00F97FAB" w:rsidRDefault="00F97FAB" w:rsidP="0071584B">
      <w:pPr>
        <w:numPr>
          <w:ilvl w:val="12"/>
          <w:numId w:val="0"/>
        </w:numPr>
        <w:tabs>
          <w:tab w:val="left" w:pos="720"/>
          <w:tab w:val="left" w:pos="1440"/>
          <w:tab w:val="left" w:pos="2410"/>
          <w:tab w:val="left" w:pos="2977"/>
          <w:tab w:val="right" w:pos="8335"/>
          <w:tab w:val="right" w:pos="8505"/>
        </w:tabs>
        <w:spacing w:after="0"/>
        <w:rPr>
          <w:szCs w:val="24"/>
        </w:rPr>
      </w:pPr>
    </w:p>
    <w:p w14:paraId="7FDBD4EA" w14:textId="25D222AD" w:rsidR="00244CBA" w:rsidRPr="009B4599" w:rsidRDefault="00F97FAB" w:rsidP="00244CBA">
      <w:pPr>
        <w:tabs>
          <w:tab w:val="left" w:pos="1418"/>
          <w:tab w:val="right" w:pos="9498"/>
        </w:tabs>
        <w:spacing w:after="0"/>
        <w:ind w:right="-330"/>
        <w:rPr>
          <w:szCs w:val="24"/>
        </w:rPr>
      </w:pPr>
      <w:r w:rsidRPr="009B4599">
        <w:rPr>
          <w:b/>
          <w:color w:val="1F3864"/>
          <w:szCs w:val="24"/>
        </w:rPr>
        <w:t>Leave of Absence</w:t>
      </w:r>
      <w:r w:rsidRPr="009B4599">
        <w:rPr>
          <w:szCs w:val="24"/>
        </w:rPr>
        <w:t xml:space="preserve"> </w:t>
      </w:r>
      <w:r w:rsidR="00271CAF">
        <w:rPr>
          <w:szCs w:val="24"/>
        </w:rPr>
        <w:t xml:space="preserve">             </w:t>
      </w:r>
      <w:r w:rsidR="00896E95">
        <w:rPr>
          <w:szCs w:val="24"/>
        </w:rPr>
        <w:t>Cr Ho</w:t>
      </w:r>
      <w:r w:rsidR="00880B88">
        <w:rPr>
          <w:szCs w:val="24"/>
        </w:rPr>
        <w:t>dsdon</w:t>
      </w:r>
    </w:p>
    <w:p w14:paraId="2F840A7F" w14:textId="182BC5A3" w:rsidR="00244CBA" w:rsidRPr="00271CAF" w:rsidRDefault="00271CAF" w:rsidP="1D1B5EA1">
      <w:pPr>
        <w:tabs>
          <w:tab w:val="left" w:pos="720"/>
          <w:tab w:val="left" w:pos="1418"/>
          <w:tab w:val="left" w:pos="1985"/>
          <w:tab w:val="left" w:pos="2410"/>
          <w:tab w:val="left" w:pos="2977"/>
          <w:tab w:val="right" w:pos="8335"/>
          <w:tab w:val="right" w:pos="8505"/>
        </w:tabs>
        <w:spacing w:after="0"/>
        <w:ind w:right="-330"/>
        <w:rPr>
          <w:b/>
          <w:bCs/>
        </w:rPr>
      </w:pPr>
      <w:r w:rsidRPr="1D1B5EA1">
        <w:rPr>
          <w:b/>
          <w:bCs/>
          <w:color w:val="1F3864" w:themeColor="accent5" w:themeShade="80"/>
        </w:rPr>
        <w:t>(Previously Approved)</w:t>
      </w:r>
    </w:p>
    <w:p w14:paraId="5E51D003" w14:textId="77937CC8" w:rsidR="00F97FAB" w:rsidRPr="009B4599"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605F4627" w14:textId="2F9C793E" w:rsidR="007A119F" w:rsidRDefault="00F97FAB"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r w:rsidRPr="009B4599">
        <w:rPr>
          <w:b/>
          <w:color w:val="1F3864"/>
          <w:szCs w:val="24"/>
        </w:rPr>
        <w:t>Apologies</w:t>
      </w:r>
      <w:r w:rsidRPr="009B4599">
        <w:rPr>
          <w:szCs w:val="24"/>
        </w:rPr>
        <w:tab/>
      </w:r>
      <w:r w:rsidRPr="009B4599">
        <w:rPr>
          <w:szCs w:val="24"/>
        </w:rPr>
        <w:tab/>
      </w:r>
      <w:r w:rsidRPr="009B4599">
        <w:rPr>
          <w:szCs w:val="24"/>
        </w:rPr>
        <w:tab/>
      </w:r>
      <w:r w:rsidRPr="009B4599">
        <w:rPr>
          <w:szCs w:val="24"/>
        </w:rPr>
        <w:tab/>
      </w:r>
      <w:r w:rsidR="003A1C84" w:rsidRPr="0061503F">
        <w:rPr>
          <w:szCs w:val="24"/>
        </w:rPr>
        <w:t xml:space="preserve">None as at distribution of this </w:t>
      </w:r>
      <w:r w:rsidR="00AE679C" w:rsidRPr="0061503F">
        <w:rPr>
          <w:szCs w:val="24"/>
        </w:rPr>
        <w:t>a</w:t>
      </w:r>
      <w:r w:rsidR="003A1C84" w:rsidRPr="0061503F">
        <w:rPr>
          <w:szCs w:val="24"/>
        </w:rPr>
        <w:t>genda</w:t>
      </w:r>
      <w:r w:rsidR="00AE679C" w:rsidRPr="0061503F">
        <w:rPr>
          <w:szCs w:val="24"/>
        </w:rPr>
        <w:t>.</w:t>
      </w:r>
    </w:p>
    <w:p w14:paraId="3851A7BB" w14:textId="77777777" w:rsidR="005F54FA" w:rsidRDefault="005F54FA" w:rsidP="0071584B">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414EA233" w14:textId="2B9CD0DC" w:rsidR="005F54FA" w:rsidRPr="005F54FA" w:rsidRDefault="5412F0D7" w:rsidP="0042623C">
      <w:pPr>
        <w:pStyle w:val="Heading1"/>
        <w:numPr>
          <w:ilvl w:val="0"/>
          <w:numId w:val="7"/>
        </w:numPr>
        <w:ind w:hanging="630"/>
      </w:pPr>
      <w:bookmarkStart w:id="4" w:name="_Toc149310775"/>
      <w:bookmarkStart w:id="5" w:name="_Toc150283284"/>
      <w:bookmarkStart w:id="6" w:name="_Toc192520740"/>
      <w:r>
        <w:t>Public Question Time</w:t>
      </w:r>
      <w:bookmarkEnd w:id="4"/>
      <w:bookmarkEnd w:id="5"/>
      <w:bookmarkEnd w:id="6"/>
    </w:p>
    <w:p w14:paraId="508DF24F" w14:textId="6A509A3B" w:rsidR="00C322F8" w:rsidRDefault="00913932" w:rsidP="0071584B">
      <w:r w:rsidRPr="38DB745E">
        <w:t xml:space="preserve">Public questions submitted </w:t>
      </w:r>
      <w:r w:rsidR="00B86359" w:rsidRPr="38DB745E">
        <w:t>to be</w:t>
      </w:r>
      <w:r w:rsidRPr="38DB745E">
        <w:t xml:space="preserve"> read at this point. </w:t>
      </w:r>
    </w:p>
    <w:p w14:paraId="3EA78005" w14:textId="77777777" w:rsidR="0071584B" w:rsidRDefault="0071584B" w:rsidP="0071584B"/>
    <w:p w14:paraId="0B9107E2" w14:textId="5E21ABCA" w:rsidR="00F86D87" w:rsidRDefault="5412F0D7" w:rsidP="0042623C">
      <w:pPr>
        <w:pStyle w:val="Heading1"/>
        <w:numPr>
          <w:ilvl w:val="0"/>
          <w:numId w:val="7"/>
        </w:numPr>
        <w:ind w:hanging="630"/>
      </w:pPr>
      <w:bookmarkStart w:id="7" w:name="_Toc149310776"/>
      <w:bookmarkStart w:id="8" w:name="_Toc150283285"/>
      <w:bookmarkStart w:id="9" w:name="_Toc192520741"/>
      <w:r>
        <w:t>Address by Members of the Public</w:t>
      </w:r>
      <w:bookmarkEnd w:id="7"/>
      <w:bookmarkEnd w:id="8"/>
      <w:bookmarkEnd w:id="9"/>
    </w:p>
    <w:p w14:paraId="1334ED63" w14:textId="1305C659" w:rsidR="00C322F8" w:rsidRDefault="00913932" w:rsidP="0071584B">
      <w:r>
        <w:t xml:space="preserve">Addresses by members of the public who have completed Public Address Registration Forms </w:t>
      </w:r>
      <w:r w:rsidR="00B86359">
        <w:t>to be</w:t>
      </w:r>
      <w:r>
        <w:t xml:space="preserve"> made at this point. </w:t>
      </w:r>
    </w:p>
    <w:p w14:paraId="397DA209" w14:textId="77777777" w:rsidR="001072EE" w:rsidRDefault="001072EE" w:rsidP="0071584B"/>
    <w:p w14:paraId="09F31CC8" w14:textId="318BF73E" w:rsidR="00F86D87" w:rsidRDefault="5412F0D7" w:rsidP="0042623C">
      <w:pPr>
        <w:pStyle w:val="Heading1"/>
        <w:numPr>
          <w:ilvl w:val="0"/>
          <w:numId w:val="7"/>
        </w:numPr>
        <w:ind w:hanging="630"/>
      </w:pPr>
      <w:bookmarkStart w:id="10" w:name="_Toc149310777"/>
      <w:bookmarkStart w:id="11" w:name="_Toc150283286"/>
      <w:bookmarkStart w:id="12" w:name="_Toc192520742"/>
      <w:r>
        <w:t>Disclosures of Financial Interest</w:t>
      </w:r>
      <w:bookmarkEnd w:id="10"/>
      <w:bookmarkEnd w:id="11"/>
      <w:bookmarkEnd w:id="12"/>
    </w:p>
    <w:p w14:paraId="7DE3EAD0" w14:textId="40256B50" w:rsidR="00F86D87" w:rsidRDefault="00913932" w:rsidP="0071584B">
      <w:r w:rsidRPr="38DB745E">
        <w:t xml:space="preserve">The Presiding Member </w:t>
      </w:r>
      <w:r w:rsidR="00165CEF" w:rsidRPr="38DB745E">
        <w:t>will remind</w:t>
      </w:r>
      <w:r w:rsidRPr="38DB745E">
        <w:t xml:space="preserve"> Council Members and Staff of the requirements of Section 5.65 of the Local Government Act </w:t>
      </w:r>
      <w:r w:rsidR="00171C7D" w:rsidRPr="38DB745E">
        <w:t xml:space="preserve">to </w:t>
      </w:r>
      <w:r w:rsidRPr="38DB745E">
        <w:t xml:space="preserve">disclose any interest during the meeting when the matter is discussed. </w:t>
      </w:r>
    </w:p>
    <w:p w14:paraId="7A41145A" w14:textId="6198DB64" w:rsidR="00F2033D" w:rsidRDefault="00913932" w:rsidP="0071584B">
      <w:r w:rsidRPr="38DB745E">
        <w:t xml:space="preserve">A declaration under this section requires that the nature of the interest must be disclosed. Consequently, a member who has made a declaration must not preside, participate in, or be present during any discussion or decision-making procedure relating to the matter the subject of the declaration. </w:t>
      </w:r>
    </w:p>
    <w:p w14:paraId="3C0DDFD9" w14:textId="1E0FB919" w:rsidR="00303FAD" w:rsidRDefault="00913932" w:rsidP="0071584B">
      <w:r w:rsidRPr="38DB745E">
        <w:t>However, other members may allow participation of the declarant if the member further discloses the extent of the interest. Any such declarant who wishes to participate in the meeting on the matter, shall leave the meeting, after making their declaration and request to participate, while other members consider and decide upon whether the interest is trivial or insignificant or is common to a significant number of electors or ratepayers.</w:t>
      </w:r>
    </w:p>
    <w:p w14:paraId="4A6EDAD9" w14:textId="77777777" w:rsidR="001072EE" w:rsidRPr="001856D6" w:rsidRDefault="001072EE" w:rsidP="0071584B"/>
    <w:p w14:paraId="39FCA8BC" w14:textId="121E3244" w:rsidR="00F86D87" w:rsidRDefault="5412F0D7" w:rsidP="0042623C">
      <w:pPr>
        <w:pStyle w:val="Heading1"/>
        <w:numPr>
          <w:ilvl w:val="0"/>
          <w:numId w:val="7"/>
        </w:numPr>
        <w:ind w:hanging="630"/>
      </w:pPr>
      <w:bookmarkStart w:id="13" w:name="_Toc149310778"/>
      <w:bookmarkStart w:id="14" w:name="_Toc150283287"/>
      <w:bookmarkStart w:id="15" w:name="_Toc192520743"/>
      <w:r>
        <w:t>Disclosures of Interest Affecting Impartiality</w:t>
      </w:r>
      <w:bookmarkEnd w:id="13"/>
      <w:bookmarkEnd w:id="14"/>
      <w:bookmarkEnd w:id="15"/>
    </w:p>
    <w:p w14:paraId="3F728A1B" w14:textId="70E1E70B" w:rsidR="00DA5398" w:rsidRDefault="00913932" w:rsidP="00933D16">
      <w:r w:rsidRPr="38DB745E">
        <w:t>The Presiding Member remind</w:t>
      </w:r>
      <w:r w:rsidR="00866C2A" w:rsidRPr="38DB745E">
        <w:t>ed</w:t>
      </w:r>
      <w:r w:rsidRPr="38DB745E">
        <w:t xml:space="preserve"> Council Members and Staff of the requirements of Council’s Code of Conduct in accordance with Section 5.103 of the Local Government Act. </w:t>
      </w:r>
    </w:p>
    <w:p w14:paraId="768A4ECA" w14:textId="2B7B0AE2" w:rsidR="00F86D87" w:rsidRDefault="00913932" w:rsidP="00933D16">
      <w:r w:rsidRPr="38DB745E">
        <w:lastRenderedPageBreak/>
        <w:t>Council Members 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09D7C27E" w14:textId="2A5D5213" w:rsidR="00F86D87" w:rsidRDefault="00913932" w:rsidP="00933D16">
      <w:r w:rsidRPr="38DB745E">
        <w:t>The following pro forma declaration is provided to assist in making the disclosure.</w:t>
      </w:r>
    </w:p>
    <w:p w14:paraId="461B7D1B" w14:textId="592271CD" w:rsidR="00F86D87" w:rsidRDefault="00913932" w:rsidP="00933D16">
      <w:r w:rsidRPr="38DB745E">
        <w:t>"With regard to the matter in item x ….. I disclose that I have an association with the applicant (or person seeking a decision). This association is ….. (nature of the interest).</w:t>
      </w:r>
    </w:p>
    <w:p w14:paraId="648CA470" w14:textId="12E678CE" w:rsidR="00DA5398" w:rsidRDefault="00FC65C0" w:rsidP="00933D16">
      <w:r w:rsidRPr="38DB745E">
        <w:t>Consequently</w:t>
      </w:r>
      <w:r w:rsidR="00913932" w:rsidRPr="38DB745E">
        <w:t>, there may be a perception that my impartiality on the matter may be affected. I declare that I will consider this matter on its merits and vote accordingly."</w:t>
      </w:r>
    </w:p>
    <w:p w14:paraId="03DE0C41" w14:textId="48772693" w:rsidR="00C322F8" w:rsidRDefault="00913932" w:rsidP="00933D16">
      <w:r w:rsidRPr="38DB745E">
        <w:t>The member or employee is encouraged to disclose the nature of the association.</w:t>
      </w:r>
    </w:p>
    <w:p w14:paraId="28C6EC26" w14:textId="77777777" w:rsidR="001072EE" w:rsidRPr="001856D6" w:rsidRDefault="001072EE" w:rsidP="00933D16"/>
    <w:p w14:paraId="36D618DD" w14:textId="01722809" w:rsidR="00F86D87" w:rsidRDefault="5412F0D7" w:rsidP="0042623C">
      <w:pPr>
        <w:pStyle w:val="Heading1"/>
        <w:numPr>
          <w:ilvl w:val="0"/>
          <w:numId w:val="7"/>
        </w:numPr>
        <w:ind w:hanging="630"/>
      </w:pPr>
      <w:bookmarkStart w:id="16" w:name="_Toc149310779"/>
      <w:bookmarkStart w:id="17" w:name="_Toc150283288"/>
      <w:bookmarkStart w:id="18" w:name="_Toc192520744"/>
      <w:r w:rsidRPr="38DB745E">
        <w:t>Declaration by Members That They Have Not Given Due Consideration to Papers</w:t>
      </w:r>
      <w:bookmarkEnd w:id="16"/>
      <w:bookmarkEnd w:id="17"/>
      <w:bookmarkEnd w:id="18"/>
    </w:p>
    <w:p w14:paraId="33646CEB" w14:textId="13769D24" w:rsidR="0045012C" w:rsidRDefault="00913932" w:rsidP="00933D16">
      <w:r>
        <w:t xml:space="preserve">Members who have not read the business papers </w:t>
      </w:r>
      <w:r w:rsidR="0060208F">
        <w:t>to make</w:t>
      </w:r>
      <w:r>
        <w:t xml:space="preserve"> declarations at this point.</w:t>
      </w:r>
    </w:p>
    <w:p w14:paraId="0767322A" w14:textId="77777777" w:rsidR="001072EE" w:rsidRPr="001856D6" w:rsidRDefault="001072EE" w:rsidP="00933D16"/>
    <w:p w14:paraId="66B18CB5" w14:textId="77777777" w:rsidR="0045012C" w:rsidRDefault="2BC5152D" w:rsidP="0042623C">
      <w:pPr>
        <w:pStyle w:val="Heading1"/>
        <w:numPr>
          <w:ilvl w:val="0"/>
          <w:numId w:val="7"/>
        </w:numPr>
        <w:ind w:hanging="630"/>
      </w:pPr>
      <w:bookmarkStart w:id="19" w:name="_Toc192520745"/>
      <w:r>
        <w:t>Confirmation of Minutes</w:t>
      </w:r>
      <w:bookmarkEnd w:id="19"/>
    </w:p>
    <w:p w14:paraId="44C38175" w14:textId="3FD04AA4" w:rsidR="001072EE" w:rsidRPr="001072EE" w:rsidRDefault="16173A55" w:rsidP="51121F79">
      <w:pPr>
        <w:rPr>
          <w:rFonts w:eastAsia="Arial"/>
          <w:szCs w:val="24"/>
        </w:rPr>
      </w:pPr>
      <w:r w:rsidRPr="51121F79">
        <w:rPr>
          <w:rFonts w:eastAsia="Arial"/>
          <w:szCs w:val="24"/>
        </w:rPr>
        <w:t xml:space="preserve">The Minutes of the Audit Committee </w:t>
      </w:r>
      <w:r w:rsidR="00753DD7">
        <w:rPr>
          <w:rFonts w:eastAsia="Arial"/>
          <w:szCs w:val="24"/>
        </w:rPr>
        <w:t>17 February 2025</w:t>
      </w:r>
      <w:r w:rsidRPr="51121F79">
        <w:rPr>
          <w:rFonts w:eastAsia="Arial"/>
          <w:szCs w:val="24"/>
        </w:rPr>
        <w:t xml:space="preserve"> are to be accepted as a true and correct record of that meeting.</w:t>
      </w:r>
    </w:p>
    <w:p w14:paraId="5C9C5F09" w14:textId="77777777" w:rsidR="00143C34" w:rsidRDefault="00143C34">
      <w:r>
        <w:br w:type="page"/>
      </w:r>
    </w:p>
    <w:p w14:paraId="0A0D579F" w14:textId="01156920" w:rsidR="0042698C" w:rsidRPr="002F4E39" w:rsidRDefault="2F8112EC" w:rsidP="0042623C">
      <w:pPr>
        <w:pStyle w:val="Heading1"/>
        <w:numPr>
          <w:ilvl w:val="0"/>
          <w:numId w:val="7"/>
        </w:numPr>
        <w:ind w:hanging="630"/>
      </w:pPr>
      <w:bookmarkStart w:id="20" w:name="_Toc192520746"/>
      <w:r w:rsidRPr="002F4E39">
        <w:lastRenderedPageBreak/>
        <w:t>Finance</w:t>
      </w:r>
      <w:bookmarkEnd w:id="20"/>
      <w:r w:rsidR="37CF4E1B" w:rsidRPr="002F4E39">
        <w:t xml:space="preserve"> </w:t>
      </w:r>
    </w:p>
    <w:p w14:paraId="3F99C365" w14:textId="49284C68" w:rsidR="001B04D6" w:rsidRPr="001856D6" w:rsidRDefault="1A410EB6" w:rsidP="0042623C">
      <w:pPr>
        <w:pStyle w:val="Heading2"/>
        <w:numPr>
          <w:ilvl w:val="1"/>
          <w:numId w:val="7"/>
        </w:numPr>
        <w:spacing w:before="120"/>
        <w:ind w:left="0" w:hanging="630"/>
        <w:rPr>
          <w:rFonts w:cs="Arial"/>
          <w:noProof/>
        </w:rPr>
      </w:pPr>
      <w:bookmarkStart w:id="21" w:name="_Toc189204718"/>
      <w:bookmarkStart w:id="22" w:name="_Toc192520747"/>
      <w:r w:rsidRPr="5B711F5D">
        <w:rPr>
          <w:rFonts w:cs="Arial"/>
          <w:noProof/>
        </w:rPr>
        <w:t>ARC</w:t>
      </w:r>
      <w:r w:rsidR="00F2515D">
        <w:rPr>
          <w:rFonts w:cs="Arial"/>
          <w:noProof/>
        </w:rPr>
        <w:t xml:space="preserve"> </w:t>
      </w:r>
      <w:r w:rsidR="00BC49D5">
        <w:rPr>
          <w:rFonts w:cs="Arial"/>
          <w:noProof/>
        </w:rPr>
        <w:t>58.03.25</w:t>
      </w:r>
      <w:r w:rsidRPr="5B711F5D">
        <w:rPr>
          <w:rFonts w:cs="Arial"/>
          <w:noProof/>
        </w:rPr>
        <w:t xml:space="preserve"> </w:t>
      </w:r>
      <w:r w:rsidR="58D51753" w:rsidRPr="5B711F5D">
        <w:rPr>
          <w:rFonts w:cs="Arial"/>
          <w:noProof/>
        </w:rPr>
        <w:t>Ex</w:t>
      </w:r>
      <w:r w:rsidR="5CDD277B" w:rsidRPr="5B711F5D">
        <w:rPr>
          <w:rFonts w:cs="Arial"/>
          <w:noProof/>
        </w:rPr>
        <w:t xml:space="preserve">ternal Audit </w:t>
      </w:r>
      <w:r w:rsidR="0FB00703" w:rsidRPr="5B711F5D">
        <w:rPr>
          <w:rFonts w:cs="Arial"/>
          <w:noProof/>
        </w:rPr>
        <w:t>–</w:t>
      </w:r>
      <w:r w:rsidR="5CDD277B" w:rsidRPr="5B711F5D">
        <w:rPr>
          <w:rFonts w:cs="Arial"/>
          <w:noProof/>
        </w:rPr>
        <w:t xml:space="preserve"> </w:t>
      </w:r>
      <w:r w:rsidR="30449B4C" w:rsidRPr="5B711F5D">
        <w:rPr>
          <w:rFonts w:cs="Arial"/>
          <w:noProof/>
        </w:rPr>
        <w:t>k</w:t>
      </w:r>
      <w:r w:rsidR="0FB00703" w:rsidRPr="5B711F5D">
        <w:rPr>
          <w:rFonts w:cs="Arial"/>
          <w:noProof/>
        </w:rPr>
        <w:t xml:space="preserve">ey </w:t>
      </w:r>
      <w:r w:rsidR="769B9403" w:rsidRPr="5B711F5D">
        <w:rPr>
          <w:rFonts w:cs="Arial"/>
          <w:noProof/>
        </w:rPr>
        <w:t>c</w:t>
      </w:r>
      <w:r w:rsidR="5CDD277B" w:rsidRPr="5B711F5D">
        <w:rPr>
          <w:rFonts w:cs="Arial"/>
          <w:noProof/>
        </w:rPr>
        <w:t>orrespondence</w:t>
      </w:r>
      <w:r w:rsidR="7109B4B1" w:rsidRPr="5B711F5D">
        <w:rPr>
          <w:rFonts w:cs="Arial"/>
          <w:noProof/>
        </w:rPr>
        <w:t>, audit preparation, and status of FY23 audit findings</w:t>
      </w:r>
      <w:bookmarkEnd w:id="21"/>
      <w:bookmarkEnd w:id="22"/>
    </w:p>
    <w:tbl>
      <w:tblPr>
        <w:tblStyle w:val="TableGrid"/>
        <w:tblW w:w="9498" w:type="dxa"/>
        <w:tblInd w:w="-5" w:type="dxa"/>
        <w:tblLook w:val="04A0" w:firstRow="1" w:lastRow="0" w:firstColumn="1" w:lastColumn="0" w:noHBand="0" w:noVBand="1"/>
      </w:tblPr>
      <w:tblGrid>
        <w:gridCol w:w="3402"/>
        <w:gridCol w:w="6096"/>
      </w:tblGrid>
      <w:tr w:rsidR="0039291D" w:rsidRPr="00C02867" w14:paraId="38FDFC52" w14:textId="77777777" w:rsidTr="38DB745E">
        <w:tc>
          <w:tcPr>
            <w:tcW w:w="3402" w:type="dxa"/>
          </w:tcPr>
          <w:p w14:paraId="1E7B4BC8" w14:textId="3D041134" w:rsidR="0039291D" w:rsidRPr="0039291D" w:rsidRDefault="00311B64" w:rsidP="00311B64">
            <w:pPr>
              <w:pStyle w:val="ListParagraph"/>
              <w:ind w:left="0" w:right="110"/>
              <w:jc w:val="left"/>
              <w:rPr>
                <w:color w:val="002060"/>
                <w:szCs w:val="24"/>
                <w:lang w:val="en-AU"/>
              </w:rPr>
            </w:pPr>
            <w:r>
              <w:rPr>
                <w:color w:val="002060"/>
                <w:szCs w:val="24"/>
                <w:lang w:val="en-AU"/>
              </w:rPr>
              <w:t xml:space="preserve">  </w:t>
            </w:r>
            <w:r w:rsidR="0039291D" w:rsidRPr="0039291D">
              <w:rPr>
                <w:color w:val="002060"/>
                <w:szCs w:val="24"/>
                <w:lang w:val="en-AU"/>
              </w:rPr>
              <w:t>Meeting &amp; Date</w:t>
            </w:r>
          </w:p>
        </w:tc>
        <w:tc>
          <w:tcPr>
            <w:tcW w:w="6096" w:type="dxa"/>
          </w:tcPr>
          <w:p w14:paraId="7B16E938" w14:textId="6932926E" w:rsidR="0039291D" w:rsidRPr="00E95DDF" w:rsidRDefault="0039291D">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sidR="00CC6641">
              <w:rPr>
                <w:szCs w:val="24"/>
                <w:lang w:val="en-AU"/>
              </w:rPr>
              <w:t xml:space="preserve">17 </w:t>
            </w:r>
            <w:r w:rsidR="00C00585">
              <w:rPr>
                <w:szCs w:val="24"/>
                <w:lang w:val="en-AU"/>
              </w:rPr>
              <w:t>March</w:t>
            </w:r>
            <w:r w:rsidR="00CC6641">
              <w:rPr>
                <w:szCs w:val="24"/>
                <w:lang w:val="en-AU"/>
              </w:rPr>
              <w:t xml:space="preserve"> 2025</w:t>
            </w:r>
          </w:p>
        </w:tc>
      </w:tr>
      <w:tr w:rsidR="0039291D" w:rsidRPr="00C02867" w14:paraId="78491E62" w14:textId="77777777" w:rsidTr="38DB745E">
        <w:tc>
          <w:tcPr>
            <w:tcW w:w="3402" w:type="dxa"/>
          </w:tcPr>
          <w:p w14:paraId="02C5B879" w14:textId="77777777" w:rsidR="0039291D" w:rsidRPr="00636C01" w:rsidRDefault="0039291D">
            <w:pPr>
              <w:ind w:left="142" w:right="110"/>
              <w:jc w:val="left"/>
              <w:rPr>
                <w:b/>
                <w:color w:val="002060"/>
                <w:szCs w:val="24"/>
                <w:lang w:val="en-AU"/>
              </w:rPr>
            </w:pPr>
            <w:r w:rsidRPr="00636C01">
              <w:rPr>
                <w:b/>
                <w:color w:val="002060"/>
                <w:szCs w:val="24"/>
                <w:lang w:val="en-AU"/>
              </w:rPr>
              <w:t>Applicant</w:t>
            </w:r>
          </w:p>
        </w:tc>
        <w:tc>
          <w:tcPr>
            <w:tcW w:w="6096" w:type="dxa"/>
          </w:tcPr>
          <w:p w14:paraId="7642B5E6" w14:textId="77777777" w:rsidR="0039291D" w:rsidRPr="00E95DDF" w:rsidRDefault="0039291D">
            <w:pPr>
              <w:ind w:left="142" w:right="39"/>
              <w:rPr>
                <w:szCs w:val="24"/>
                <w:lang w:val="en-AU"/>
              </w:rPr>
            </w:pPr>
            <w:r w:rsidRPr="00E95DDF">
              <w:rPr>
                <w:szCs w:val="24"/>
                <w:lang w:val="en-AU"/>
              </w:rPr>
              <w:t>City of Nedlands</w:t>
            </w:r>
          </w:p>
        </w:tc>
      </w:tr>
      <w:tr w:rsidR="0039291D" w:rsidRPr="00C02867" w14:paraId="795E7C51" w14:textId="77777777" w:rsidTr="38DB745E">
        <w:tc>
          <w:tcPr>
            <w:tcW w:w="3402" w:type="dxa"/>
          </w:tcPr>
          <w:p w14:paraId="281F80AD" w14:textId="77777777" w:rsidR="0039291D" w:rsidRPr="00636C01" w:rsidRDefault="0039291D">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5B98360D" w14:textId="77777777" w:rsidR="0039291D" w:rsidRPr="00E95DDF" w:rsidRDefault="0039291D" w:rsidP="38DB745E">
            <w:pPr>
              <w:pStyle w:val="Subsection"/>
              <w:tabs>
                <w:tab w:val="clear" w:pos="595"/>
                <w:tab w:val="clear" w:pos="879"/>
              </w:tabs>
              <w:spacing w:before="0" w:line="240" w:lineRule="auto"/>
              <w:ind w:left="142" w:right="39" w:firstLine="0"/>
              <w:rPr>
                <w:rFonts w:ascii="Arial" w:hAnsi="Arial" w:cs="Arial"/>
                <w:lang w:val="en-AU"/>
              </w:rPr>
            </w:pPr>
            <w:r w:rsidRPr="38DB745E">
              <w:rPr>
                <w:rFonts w:ascii="Arial" w:hAnsi="Arial" w:cs="Arial"/>
                <w:lang w:val="en-AU"/>
              </w:rPr>
              <w:t>Employee disclosure required where there is an interest in any matter of which the employee is providing advice or a report.</w:t>
            </w:r>
          </w:p>
        </w:tc>
      </w:tr>
      <w:tr w:rsidR="0039291D" w:rsidRPr="00C02867" w14:paraId="1A9EF057" w14:textId="77777777" w:rsidTr="38DB745E">
        <w:tc>
          <w:tcPr>
            <w:tcW w:w="3402" w:type="dxa"/>
          </w:tcPr>
          <w:p w14:paraId="38D42956" w14:textId="77777777" w:rsidR="0039291D" w:rsidRPr="00636C01" w:rsidRDefault="0039291D">
            <w:pPr>
              <w:ind w:left="142" w:right="110"/>
              <w:jc w:val="left"/>
              <w:rPr>
                <w:b/>
                <w:color w:val="002060"/>
                <w:szCs w:val="24"/>
                <w:lang w:val="en-AU"/>
              </w:rPr>
            </w:pPr>
            <w:r w:rsidRPr="00636C01">
              <w:rPr>
                <w:b/>
                <w:color w:val="002060"/>
                <w:szCs w:val="24"/>
                <w:lang w:val="en-AU"/>
              </w:rPr>
              <w:t>Report Author</w:t>
            </w:r>
          </w:p>
        </w:tc>
        <w:tc>
          <w:tcPr>
            <w:tcW w:w="6096" w:type="dxa"/>
          </w:tcPr>
          <w:p w14:paraId="3E429019" w14:textId="77C6535F" w:rsidR="0039291D" w:rsidRPr="00E95DDF" w:rsidRDefault="001151B2">
            <w:pPr>
              <w:ind w:left="142" w:right="39"/>
              <w:rPr>
                <w:szCs w:val="24"/>
                <w:lang w:val="en-AU"/>
              </w:rPr>
            </w:pPr>
            <w:r>
              <w:rPr>
                <w:szCs w:val="24"/>
                <w:lang w:val="en-AU"/>
              </w:rPr>
              <w:t>C</w:t>
            </w:r>
            <w:r w:rsidR="00982F83">
              <w:rPr>
                <w:szCs w:val="24"/>
                <w:lang w:val="en-AU"/>
              </w:rPr>
              <w:t>.</w:t>
            </w:r>
            <w:r>
              <w:rPr>
                <w:szCs w:val="24"/>
                <w:lang w:val="en-AU"/>
              </w:rPr>
              <w:t xml:space="preserve"> Ross –</w:t>
            </w:r>
            <w:r w:rsidR="0039291D">
              <w:rPr>
                <w:szCs w:val="24"/>
                <w:lang w:val="en-AU"/>
              </w:rPr>
              <w:t xml:space="preserve"> </w:t>
            </w:r>
            <w:r>
              <w:rPr>
                <w:szCs w:val="24"/>
                <w:lang w:val="en-AU"/>
              </w:rPr>
              <w:t>Financial Services Consultant</w:t>
            </w:r>
          </w:p>
        </w:tc>
      </w:tr>
      <w:tr w:rsidR="0039291D" w:rsidRPr="00C02867" w14:paraId="52472C48" w14:textId="77777777" w:rsidTr="38DB745E">
        <w:tc>
          <w:tcPr>
            <w:tcW w:w="3402" w:type="dxa"/>
          </w:tcPr>
          <w:p w14:paraId="5E770A9A" w14:textId="77777777" w:rsidR="0039291D" w:rsidRPr="00636C01" w:rsidRDefault="0039291D">
            <w:pPr>
              <w:ind w:left="142" w:right="110"/>
              <w:jc w:val="left"/>
              <w:rPr>
                <w:b/>
                <w:color w:val="002060"/>
                <w:szCs w:val="24"/>
                <w:lang w:val="en-AU"/>
              </w:rPr>
            </w:pPr>
            <w:r>
              <w:rPr>
                <w:b/>
                <w:color w:val="002060"/>
                <w:szCs w:val="24"/>
                <w:lang w:val="en-AU"/>
              </w:rPr>
              <w:t>CEO</w:t>
            </w:r>
          </w:p>
        </w:tc>
        <w:tc>
          <w:tcPr>
            <w:tcW w:w="6096" w:type="dxa"/>
          </w:tcPr>
          <w:p w14:paraId="17DE9D59" w14:textId="77777777" w:rsidR="0039291D" w:rsidRPr="00E95DDF" w:rsidRDefault="0039291D">
            <w:pPr>
              <w:ind w:left="142" w:right="39"/>
              <w:rPr>
                <w:szCs w:val="24"/>
                <w:lang w:val="en-AU"/>
              </w:rPr>
            </w:pPr>
            <w:r>
              <w:rPr>
                <w:szCs w:val="24"/>
                <w:lang w:val="en-AU"/>
              </w:rPr>
              <w:t>K. Shannon</w:t>
            </w:r>
          </w:p>
        </w:tc>
      </w:tr>
      <w:tr w:rsidR="0039291D" w:rsidRPr="00C02867" w14:paraId="252642FA" w14:textId="77777777" w:rsidTr="38DB745E">
        <w:tc>
          <w:tcPr>
            <w:tcW w:w="3402" w:type="dxa"/>
          </w:tcPr>
          <w:p w14:paraId="0F7AB4E7" w14:textId="77777777" w:rsidR="0039291D" w:rsidRPr="00636C01" w:rsidRDefault="0039291D">
            <w:pPr>
              <w:spacing w:after="120" w:line="259" w:lineRule="auto"/>
              <w:ind w:left="142" w:right="110"/>
              <w:jc w:val="left"/>
              <w:rPr>
                <w:b/>
                <w:color w:val="002060"/>
                <w:lang w:val="en-AU"/>
              </w:rPr>
            </w:pPr>
            <w:r w:rsidRPr="73C5FAE7">
              <w:rPr>
                <w:b/>
                <w:color w:val="002060"/>
                <w:lang w:val="en-AU"/>
              </w:rPr>
              <w:t>Attachments</w:t>
            </w:r>
          </w:p>
        </w:tc>
        <w:tc>
          <w:tcPr>
            <w:tcW w:w="6096" w:type="dxa"/>
          </w:tcPr>
          <w:p w14:paraId="3A7B3ED5" w14:textId="32311D8F" w:rsidR="0039291D" w:rsidRPr="009D14E7" w:rsidRDefault="00CC6641" w:rsidP="00CC6641">
            <w:pPr>
              <w:rPr>
                <w:noProof/>
              </w:rPr>
            </w:pPr>
            <w:r>
              <w:rPr>
                <w:noProof/>
              </w:rPr>
              <w:t xml:space="preserve">  1</w:t>
            </w:r>
            <w:r w:rsidR="20BB92FA" w:rsidRPr="2FC51CD0">
              <w:rPr>
                <w:noProof/>
              </w:rPr>
              <w:t>. FY23 OAG findings remediation</w:t>
            </w:r>
            <w:r w:rsidR="6821FBF3" w:rsidRPr="2FC51CD0">
              <w:rPr>
                <w:noProof/>
              </w:rPr>
              <w:t xml:space="preserve"> status</w:t>
            </w:r>
          </w:p>
        </w:tc>
      </w:tr>
    </w:tbl>
    <w:p w14:paraId="47E4433E" w14:textId="77777777" w:rsidR="0039291D" w:rsidRDefault="0039291D" w:rsidP="0039291D">
      <w:pPr>
        <w:spacing w:after="0"/>
        <w:ind w:right="-45"/>
        <w:rPr>
          <w:rFonts w:eastAsia="Calibri"/>
          <w:b/>
          <w:color w:val="002060"/>
          <w:szCs w:val="24"/>
        </w:rPr>
      </w:pPr>
    </w:p>
    <w:p w14:paraId="1AF473DF" w14:textId="77777777" w:rsidR="0039291D" w:rsidRPr="005F54FA" w:rsidRDefault="0039291D" w:rsidP="0039291D">
      <w:pPr>
        <w:spacing w:after="0"/>
        <w:ind w:right="-45"/>
        <w:rPr>
          <w:rFonts w:eastAsia="Calibri"/>
          <w:b/>
          <w:color w:val="002060"/>
          <w:szCs w:val="24"/>
        </w:rPr>
      </w:pPr>
    </w:p>
    <w:p w14:paraId="2F0DFD64" w14:textId="77777777" w:rsidR="0039291D" w:rsidRDefault="0039291D" w:rsidP="0039291D">
      <w:pPr>
        <w:spacing w:after="0"/>
        <w:ind w:right="-45"/>
        <w:rPr>
          <w:rFonts w:eastAsia="Calibri"/>
          <w:b/>
          <w:color w:val="002060"/>
          <w:sz w:val="28"/>
          <w:szCs w:val="32"/>
        </w:rPr>
      </w:pPr>
      <w:r w:rsidRPr="00407037">
        <w:rPr>
          <w:rFonts w:eastAsia="Calibri"/>
          <w:b/>
          <w:color w:val="002060"/>
          <w:sz w:val="28"/>
          <w:szCs w:val="32"/>
        </w:rPr>
        <w:t>Purpose</w:t>
      </w:r>
    </w:p>
    <w:p w14:paraId="46BEB4D4" w14:textId="0249E92E" w:rsidR="0039291D" w:rsidRPr="00373ABC" w:rsidRDefault="0039291D" w:rsidP="179B9436">
      <w:pPr>
        <w:spacing w:after="0"/>
        <w:ind w:right="-45"/>
        <w:rPr>
          <w:rFonts w:eastAsia="Calibri"/>
          <w:b/>
          <w:bCs/>
          <w:color w:val="002060"/>
          <w:sz w:val="28"/>
          <w:szCs w:val="28"/>
        </w:rPr>
      </w:pPr>
    </w:p>
    <w:p w14:paraId="2589902B" w14:textId="76CE3355" w:rsidR="0039291D" w:rsidRPr="00147AEA" w:rsidRDefault="71A507B5" w:rsidP="179B9436">
      <w:pPr>
        <w:spacing w:after="0"/>
        <w:ind w:right="-45"/>
      </w:pPr>
      <w:r w:rsidRPr="179B9436">
        <w:rPr>
          <w:rFonts w:eastAsia="Arial"/>
          <w:noProof/>
          <w:szCs w:val="24"/>
        </w:rPr>
        <w:t>This report is for the Audit Committee to be updated on key correspondence and preparation relating to the audit of the City’s financial report for the year ended 30 June 2024.</w:t>
      </w:r>
    </w:p>
    <w:p w14:paraId="34177023" w14:textId="7314474F" w:rsidR="0039291D" w:rsidRPr="00147AEA" w:rsidRDefault="71A507B5" w:rsidP="179B9436">
      <w:pPr>
        <w:spacing w:after="0"/>
      </w:pPr>
      <w:r w:rsidRPr="179B9436">
        <w:rPr>
          <w:rFonts w:eastAsia="Arial"/>
          <w:noProof/>
          <w:szCs w:val="24"/>
        </w:rPr>
        <w:t xml:space="preserve"> </w:t>
      </w:r>
    </w:p>
    <w:p w14:paraId="07D56E1F" w14:textId="14133EA1" w:rsidR="0039291D" w:rsidRPr="00147AEA" w:rsidRDefault="71A507B5" w:rsidP="179B9436">
      <w:pPr>
        <w:spacing w:after="0"/>
      </w:pPr>
      <w:r w:rsidRPr="45D749DF">
        <w:rPr>
          <w:rFonts w:eastAsia="Arial"/>
          <w:noProof/>
          <w:szCs w:val="24"/>
        </w:rPr>
        <w:t>As the City received a Disclaimer of Opinion for the 30 June 2023 financial report, the Audit Committee have also requested updates on th</w:t>
      </w:r>
      <w:r w:rsidR="670E6BF9" w:rsidRPr="45D749DF">
        <w:rPr>
          <w:rFonts w:eastAsia="Arial"/>
          <w:noProof/>
          <w:szCs w:val="24"/>
        </w:rPr>
        <w:t>e</w:t>
      </w:r>
      <w:r w:rsidRPr="45D749DF">
        <w:rPr>
          <w:rFonts w:eastAsia="Arial"/>
          <w:noProof/>
          <w:szCs w:val="24"/>
        </w:rPr>
        <w:t xml:space="preserve"> progress towards remediation of  OAG audit findings.</w:t>
      </w:r>
      <w:r w:rsidRPr="45D749DF">
        <w:rPr>
          <w:noProof/>
        </w:rPr>
        <w:t xml:space="preserve"> </w:t>
      </w:r>
    </w:p>
    <w:p w14:paraId="112494E3" w14:textId="7FC16E07" w:rsidR="0039291D" w:rsidRPr="00147AEA" w:rsidRDefault="0039291D" w:rsidP="5541DDA4">
      <w:pPr>
        <w:spacing w:after="0"/>
        <w:rPr>
          <w:noProof/>
        </w:rPr>
      </w:pPr>
    </w:p>
    <w:p w14:paraId="4BEE0E21" w14:textId="77777777" w:rsidR="0039291D" w:rsidRDefault="0039291D" w:rsidP="0039291D">
      <w:pPr>
        <w:spacing w:after="0"/>
        <w:ind w:right="-45"/>
        <w:rPr>
          <w:b/>
          <w:color w:val="002060"/>
          <w:sz w:val="28"/>
          <w:szCs w:val="32"/>
          <w:lang w:val="en-US"/>
        </w:rPr>
      </w:pPr>
      <w:r w:rsidRPr="00F83FCB">
        <w:rPr>
          <w:b/>
          <w:color w:val="002060"/>
          <w:sz w:val="28"/>
          <w:szCs w:val="32"/>
          <w:lang w:val="en-US"/>
        </w:rPr>
        <w:t>Recommendation</w:t>
      </w:r>
    </w:p>
    <w:p w14:paraId="06A0E98C" w14:textId="77777777" w:rsidR="0039291D" w:rsidRPr="00025DF9" w:rsidRDefault="0039291D" w:rsidP="0039291D">
      <w:pPr>
        <w:spacing w:after="0"/>
        <w:ind w:right="-45"/>
        <w:rPr>
          <w:b/>
          <w:color w:val="1F4E79" w:themeColor="accent1" w:themeShade="80"/>
          <w:sz w:val="28"/>
          <w:szCs w:val="32"/>
          <w:lang w:val="en-US"/>
        </w:rPr>
      </w:pPr>
    </w:p>
    <w:p w14:paraId="662C665D" w14:textId="0D0F707D" w:rsidR="0039291D" w:rsidRPr="00E84C7C" w:rsidRDefault="0039291D" w:rsidP="0039291D">
      <w:pPr>
        <w:spacing w:after="0"/>
        <w:ind w:right="-45"/>
        <w:rPr>
          <w:color w:val="002060"/>
          <w:lang w:val="en-US"/>
        </w:rPr>
      </w:pPr>
      <w:r w:rsidRPr="00E84C7C">
        <w:rPr>
          <w:color w:val="002060"/>
          <w:lang w:val="en-US"/>
        </w:rPr>
        <w:t xml:space="preserve">That the Audit Committee </w:t>
      </w:r>
      <w:r w:rsidR="007F76B8">
        <w:rPr>
          <w:color w:val="002060"/>
          <w:lang w:val="en-US"/>
        </w:rPr>
        <w:t>RECEIVES</w:t>
      </w:r>
      <w:r w:rsidRPr="00E84C7C">
        <w:rPr>
          <w:color w:val="002060"/>
          <w:lang w:val="en-US"/>
        </w:rPr>
        <w:t xml:space="preserve"> the report.</w:t>
      </w:r>
    </w:p>
    <w:p w14:paraId="505FFB11" w14:textId="77777777" w:rsidR="0039291D" w:rsidRDefault="0039291D" w:rsidP="0039291D">
      <w:pPr>
        <w:spacing w:after="0"/>
        <w:ind w:right="-45"/>
        <w:rPr>
          <w:b/>
          <w:color w:val="002060"/>
          <w:lang w:val="en-US"/>
        </w:rPr>
      </w:pPr>
    </w:p>
    <w:p w14:paraId="73BF9FC8" w14:textId="77777777" w:rsidR="0039291D" w:rsidRDefault="0039291D" w:rsidP="0039291D">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1961A1A3" w14:textId="77777777" w:rsidR="0039291D" w:rsidRPr="00025DF9" w:rsidRDefault="0039291D" w:rsidP="0039291D">
      <w:pPr>
        <w:spacing w:after="0"/>
        <w:ind w:right="-45"/>
        <w:rPr>
          <w:b/>
          <w:color w:val="1F4E79" w:themeColor="accent1" w:themeShade="80"/>
          <w:sz w:val="28"/>
          <w:szCs w:val="32"/>
          <w:lang w:val="en-US"/>
        </w:rPr>
      </w:pPr>
    </w:p>
    <w:p w14:paraId="5182A5EF" w14:textId="77777777" w:rsidR="0039291D" w:rsidRDefault="0039291D" w:rsidP="0039291D">
      <w:pPr>
        <w:spacing w:after="0"/>
        <w:ind w:right="-45"/>
        <w:rPr>
          <w:bCs/>
          <w:szCs w:val="24"/>
          <w:lang w:val="en-US"/>
        </w:rPr>
      </w:pPr>
      <w:r>
        <w:rPr>
          <w:bCs/>
          <w:szCs w:val="24"/>
          <w:lang w:val="en-US"/>
        </w:rPr>
        <w:t>Simple majority</w:t>
      </w:r>
    </w:p>
    <w:p w14:paraId="1C2492C0" w14:textId="77777777" w:rsidR="0039291D" w:rsidRDefault="0039291D" w:rsidP="0039291D">
      <w:pPr>
        <w:spacing w:after="0"/>
        <w:ind w:right="-45"/>
        <w:rPr>
          <w:bCs/>
          <w:szCs w:val="24"/>
          <w:lang w:val="en-US"/>
        </w:rPr>
      </w:pPr>
    </w:p>
    <w:p w14:paraId="0E3C37B1" w14:textId="700FDB6D" w:rsidR="00B14FDE" w:rsidRDefault="0039291D" w:rsidP="3A2EC8FE">
      <w:pPr>
        <w:spacing w:after="0"/>
        <w:ind w:right="-45"/>
        <w:rPr>
          <w:b/>
          <w:bCs/>
          <w:color w:val="002060"/>
          <w:sz w:val="28"/>
          <w:szCs w:val="28"/>
          <w:lang w:val="en-US"/>
        </w:rPr>
      </w:pPr>
      <w:r w:rsidRPr="3A2EC8FE">
        <w:rPr>
          <w:b/>
          <w:bCs/>
          <w:color w:val="002060"/>
          <w:sz w:val="28"/>
          <w:szCs w:val="28"/>
          <w:lang w:val="en-US"/>
        </w:rPr>
        <w:t>Background</w:t>
      </w:r>
    </w:p>
    <w:p w14:paraId="35906F98" w14:textId="77777777" w:rsidR="00D65856" w:rsidRPr="00147AEA" w:rsidRDefault="00D65856" w:rsidP="3A2EC8FE">
      <w:pPr>
        <w:spacing w:after="0"/>
        <w:ind w:right="-45"/>
        <w:rPr>
          <w:b/>
          <w:bCs/>
          <w:color w:val="002060"/>
          <w:sz w:val="28"/>
          <w:szCs w:val="28"/>
          <w:lang w:val="en-US"/>
        </w:rPr>
      </w:pPr>
    </w:p>
    <w:p w14:paraId="7282FFC4" w14:textId="034A57F2" w:rsidR="000003C4" w:rsidRPr="00047031" w:rsidRDefault="000003C4" w:rsidP="000003C4">
      <w:pPr>
        <w:spacing w:before="120" w:after="0"/>
        <w:ind w:right="-45"/>
        <w:rPr>
          <w:b/>
          <w:u w:val="single"/>
          <w:lang w:val="en-US"/>
        </w:rPr>
      </w:pPr>
      <w:r w:rsidRPr="00047031">
        <w:rPr>
          <w:b/>
          <w:u w:val="single"/>
          <w:lang w:val="en-US"/>
        </w:rPr>
        <w:t xml:space="preserve">1. 30 June 2024 </w:t>
      </w:r>
      <w:r w:rsidR="002C7C3A" w:rsidRPr="00047031">
        <w:rPr>
          <w:b/>
          <w:u w:val="single"/>
          <w:lang w:val="en-US"/>
        </w:rPr>
        <w:t xml:space="preserve">audit </w:t>
      </w:r>
      <w:r w:rsidRPr="00047031">
        <w:rPr>
          <w:b/>
          <w:u w:val="single"/>
          <w:lang w:val="en-US"/>
        </w:rPr>
        <w:t>readiness</w:t>
      </w:r>
    </w:p>
    <w:p w14:paraId="5A0E8F3B" w14:textId="1FC93C4B" w:rsidR="002F4E39" w:rsidRPr="002F4E39" w:rsidRDefault="002F4E39" w:rsidP="002F4E39">
      <w:pPr>
        <w:spacing w:before="120" w:after="0"/>
        <w:ind w:right="-45"/>
        <w:rPr>
          <w:lang w:val="en-US"/>
        </w:rPr>
      </w:pPr>
      <w:r w:rsidRPr="002F4E39">
        <w:rPr>
          <w:lang w:val="en-US"/>
        </w:rPr>
        <w:t xml:space="preserve">The 30 June 2024 </w:t>
      </w:r>
      <w:r w:rsidR="00A30D66">
        <w:rPr>
          <w:lang w:val="en-US"/>
        </w:rPr>
        <w:t xml:space="preserve">draft </w:t>
      </w:r>
      <w:r w:rsidRPr="002F4E39">
        <w:rPr>
          <w:lang w:val="en-US"/>
        </w:rPr>
        <w:t xml:space="preserve">financial report was provided to </w:t>
      </w:r>
      <w:r w:rsidR="00D72B23">
        <w:rPr>
          <w:lang w:val="en-US"/>
        </w:rPr>
        <w:t>OAG/</w:t>
      </w:r>
      <w:r w:rsidRPr="002F4E39">
        <w:rPr>
          <w:lang w:val="en-US"/>
        </w:rPr>
        <w:t>RSM on 9 December 2024, in line with the extension granted by DLGSC.</w:t>
      </w:r>
      <w:r w:rsidR="002B041D">
        <w:rPr>
          <w:lang w:val="en-US"/>
        </w:rPr>
        <w:t xml:space="preserve"> </w:t>
      </w:r>
    </w:p>
    <w:p w14:paraId="4874348D" w14:textId="3C849046" w:rsidR="006946FC" w:rsidRDefault="002F4E39" w:rsidP="002F4E39">
      <w:pPr>
        <w:spacing w:before="120" w:after="0"/>
        <w:ind w:right="-45"/>
        <w:rPr>
          <w:lang w:val="en-US"/>
        </w:rPr>
      </w:pPr>
      <w:r w:rsidRPr="002F4E39">
        <w:rPr>
          <w:lang w:val="en-US"/>
        </w:rPr>
        <w:t xml:space="preserve">The </w:t>
      </w:r>
      <w:r w:rsidR="004F69BD">
        <w:rPr>
          <w:lang w:val="en-US"/>
        </w:rPr>
        <w:t xml:space="preserve">30 </w:t>
      </w:r>
      <w:r w:rsidRPr="002F4E39">
        <w:rPr>
          <w:lang w:val="en-US"/>
        </w:rPr>
        <w:t xml:space="preserve">June 2024 </w:t>
      </w:r>
      <w:r w:rsidR="004F69BD">
        <w:rPr>
          <w:lang w:val="en-US"/>
        </w:rPr>
        <w:t xml:space="preserve">final </w:t>
      </w:r>
      <w:r w:rsidR="005F72C1">
        <w:rPr>
          <w:lang w:val="en-US"/>
        </w:rPr>
        <w:t xml:space="preserve">audit </w:t>
      </w:r>
      <w:r w:rsidR="00427D70">
        <w:rPr>
          <w:lang w:val="en-US"/>
        </w:rPr>
        <w:t xml:space="preserve">fieldwork </w:t>
      </w:r>
      <w:r w:rsidR="004F69BD">
        <w:rPr>
          <w:lang w:val="en-US"/>
        </w:rPr>
        <w:t xml:space="preserve">phase </w:t>
      </w:r>
      <w:r w:rsidRPr="002F4E39">
        <w:rPr>
          <w:lang w:val="en-US"/>
        </w:rPr>
        <w:t>visit commence</w:t>
      </w:r>
      <w:r w:rsidR="000A34A5">
        <w:rPr>
          <w:lang w:val="en-US"/>
        </w:rPr>
        <w:t>d</w:t>
      </w:r>
      <w:r w:rsidRPr="002F4E39">
        <w:rPr>
          <w:lang w:val="en-US"/>
        </w:rPr>
        <w:t xml:space="preserve"> on 10 March 2025 </w:t>
      </w:r>
      <w:r w:rsidR="00F6009E">
        <w:rPr>
          <w:lang w:val="en-US"/>
        </w:rPr>
        <w:t xml:space="preserve">and is scheduled </w:t>
      </w:r>
      <w:r w:rsidR="00D72B23">
        <w:rPr>
          <w:lang w:val="en-US"/>
        </w:rPr>
        <w:t xml:space="preserve">for a period of </w:t>
      </w:r>
      <w:r w:rsidRPr="002F4E39">
        <w:rPr>
          <w:lang w:val="en-US"/>
        </w:rPr>
        <w:t>two weeks. The finance team prepar</w:t>
      </w:r>
      <w:r w:rsidR="00723079">
        <w:rPr>
          <w:lang w:val="en-US"/>
        </w:rPr>
        <w:t>ed</w:t>
      </w:r>
      <w:r w:rsidRPr="002F4E39">
        <w:rPr>
          <w:lang w:val="en-US"/>
        </w:rPr>
        <w:t xml:space="preserve"> the </w:t>
      </w:r>
      <w:r w:rsidR="2BDB028E" w:rsidRPr="3336EE10">
        <w:rPr>
          <w:lang w:val="en-US"/>
        </w:rPr>
        <w:t xml:space="preserve">supporting </w:t>
      </w:r>
      <w:r w:rsidR="2BDB028E" w:rsidRPr="09A9DC87">
        <w:rPr>
          <w:lang w:val="en-US"/>
        </w:rPr>
        <w:t xml:space="preserve">documentation </w:t>
      </w:r>
      <w:r w:rsidRPr="002F4E39">
        <w:rPr>
          <w:lang w:val="en-US"/>
        </w:rPr>
        <w:t>request list</w:t>
      </w:r>
      <w:r w:rsidR="000408DB">
        <w:rPr>
          <w:lang w:val="en-US"/>
        </w:rPr>
        <w:t xml:space="preserve"> for submission</w:t>
      </w:r>
      <w:r w:rsidR="00911B2D">
        <w:rPr>
          <w:lang w:val="en-US"/>
        </w:rPr>
        <w:t xml:space="preserve"> </w:t>
      </w:r>
      <w:r w:rsidR="00C27D1E">
        <w:rPr>
          <w:lang w:val="en-US"/>
        </w:rPr>
        <w:t>prior to</w:t>
      </w:r>
      <w:r w:rsidR="000408DB">
        <w:rPr>
          <w:lang w:val="en-US"/>
        </w:rPr>
        <w:t xml:space="preserve"> the start of the </w:t>
      </w:r>
      <w:r w:rsidR="00723079">
        <w:rPr>
          <w:lang w:val="en-US"/>
        </w:rPr>
        <w:t>audit visit</w:t>
      </w:r>
      <w:r w:rsidRPr="002F4E39">
        <w:rPr>
          <w:lang w:val="en-US"/>
        </w:rPr>
        <w:t>.</w:t>
      </w:r>
      <w:r w:rsidR="00F23ACC">
        <w:rPr>
          <w:lang w:val="en-US"/>
        </w:rPr>
        <w:t xml:space="preserve"> </w:t>
      </w:r>
    </w:p>
    <w:p w14:paraId="6598E861" w14:textId="40F85C85" w:rsidR="00C27D1E" w:rsidRDefault="00883EAB" w:rsidP="002F4E39">
      <w:pPr>
        <w:spacing w:before="120" w:after="0"/>
        <w:ind w:right="-45"/>
        <w:rPr>
          <w:lang w:val="en-US"/>
        </w:rPr>
      </w:pPr>
      <w:r>
        <w:rPr>
          <w:lang w:val="en-US"/>
        </w:rPr>
        <w:t xml:space="preserve">An updated draft </w:t>
      </w:r>
      <w:r w:rsidR="00723079">
        <w:rPr>
          <w:lang w:val="en-US"/>
        </w:rPr>
        <w:t xml:space="preserve">of the </w:t>
      </w:r>
      <w:r>
        <w:rPr>
          <w:lang w:val="en-US"/>
        </w:rPr>
        <w:t>30 June 2024 financial report has been prepared.</w:t>
      </w:r>
      <w:r w:rsidR="006946FC">
        <w:rPr>
          <w:lang w:val="en-US"/>
        </w:rPr>
        <w:t xml:space="preserve"> </w:t>
      </w:r>
      <w:r w:rsidR="00C27D1E">
        <w:rPr>
          <w:lang w:val="en-US"/>
        </w:rPr>
        <w:t xml:space="preserve">Adjustments to the </w:t>
      </w:r>
      <w:r w:rsidR="004812EE">
        <w:rPr>
          <w:lang w:val="en-US"/>
        </w:rPr>
        <w:t>draft financial report relate</w:t>
      </w:r>
      <w:r w:rsidR="007E685B">
        <w:rPr>
          <w:lang w:val="en-US"/>
        </w:rPr>
        <w:t>s</w:t>
      </w:r>
      <w:r w:rsidR="004812EE">
        <w:rPr>
          <w:lang w:val="en-US"/>
        </w:rPr>
        <w:t xml:space="preserve"> to depreciation adjustments, building impairment, accruals, reclassification</w:t>
      </w:r>
      <w:r w:rsidR="009F0DB7">
        <w:rPr>
          <w:lang w:val="en-US"/>
        </w:rPr>
        <w:t xml:space="preserve"> and </w:t>
      </w:r>
      <w:r w:rsidR="00463E33">
        <w:rPr>
          <w:lang w:val="en-US"/>
        </w:rPr>
        <w:t xml:space="preserve">format disclosure </w:t>
      </w:r>
      <w:r w:rsidR="009F0DB7">
        <w:rPr>
          <w:lang w:val="en-US"/>
        </w:rPr>
        <w:t>updates</w:t>
      </w:r>
      <w:r w:rsidR="004812EE">
        <w:rPr>
          <w:lang w:val="en-US"/>
        </w:rPr>
        <w:t>.</w:t>
      </w:r>
    </w:p>
    <w:p w14:paraId="0AD15ECD" w14:textId="77777777" w:rsidR="00030015" w:rsidRDefault="00030015" w:rsidP="002F4E39">
      <w:pPr>
        <w:spacing w:before="120" w:after="0"/>
        <w:ind w:right="-45"/>
        <w:rPr>
          <w:lang w:val="en-US"/>
        </w:rPr>
      </w:pPr>
    </w:p>
    <w:p w14:paraId="2F9E409A" w14:textId="77777777" w:rsidR="00474416" w:rsidRDefault="00474416" w:rsidP="002F4E39">
      <w:pPr>
        <w:spacing w:before="120" w:after="0"/>
        <w:ind w:right="-45"/>
        <w:rPr>
          <w:u w:val="single"/>
          <w:lang w:val="en-US"/>
        </w:rPr>
      </w:pPr>
    </w:p>
    <w:p w14:paraId="135448BA" w14:textId="6A727AB9" w:rsidR="00C340AB" w:rsidRPr="00047031" w:rsidRDefault="00C340AB" w:rsidP="002F4E39">
      <w:pPr>
        <w:spacing w:before="120" w:after="0"/>
        <w:ind w:right="-45"/>
        <w:rPr>
          <w:b/>
          <w:u w:val="single"/>
          <w:lang w:val="en-US"/>
        </w:rPr>
      </w:pPr>
      <w:r w:rsidRPr="00047031">
        <w:rPr>
          <w:b/>
          <w:u w:val="single"/>
          <w:lang w:val="en-US"/>
        </w:rPr>
        <w:t>2. OAG/RSM meeting</w:t>
      </w:r>
      <w:r w:rsidR="00473B3C" w:rsidRPr="00047031">
        <w:rPr>
          <w:b/>
          <w:bCs/>
          <w:u w:val="single"/>
          <w:lang w:val="en-US"/>
        </w:rPr>
        <w:t xml:space="preserve"> 26 February 2025</w:t>
      </w:r>
    </w:p>
    <w:p w14:paraId="3E6EE285" w14:textId="53DCE51E" w:rsidR="00A457E0" w:rsidRDefault="0048136E" w:rsidP="002F4E39">
      <w:pPr>
        <w:spacing w:before="120" w:after="0"/>
        <w:ind w:right="-45"/>
        <w:rPr>
          <w:lang w:val="en-US"/>
        </w:rPr>
      </w:pPr>
      <w:r>
        <w:rPr>
          <w:lang w:val="en-US"/>
        </w:rPr>
        <w:t xml:space="preserve">On 26 February 2025 </w:t>
      </w:r>
      <w:r w:rsidR="009E4125">
        <w:rPr>
          <w:lang w:val="en-US"/>
        </w:rPr>
        <w:t>a meeting was held with representatives from OAG/RSM</w:t>
      </w:r>
      <w:r w:rsidR="00D81CE9">
        <w:rPr>
          <w:lang w:val="en-US"/>
        </w:rPr>
        <w:t xml:space="preserve">, </w:t>
      </w:r>
      <w:r w:rsidR="00930818">
        <w:rPr>
          <w:lang w:val="en-US"/>
        </w:rPr>
        <w:t>administration</w:t>
      </w:r>
      <w:r w:rsidR="00D81CE9">
        <w:rPr>
          <w:lang w:val="en-US"/>
        </w:rPr>
        <w:t xml:space="preserve">, </w:t>
      </w:r>
      <w:r w:rsidR="000132AF">
        <w:rPr>
          <w:lang w:val="en-US"/>
        </w:rPr>
        <w:t xml:space="preserve">all </w:t>
      </w:r>
      <w:r w:rsidR="00563AF9">
        <w:rPr>
          <w:lang w:val="en-US"/>
        </w:rPr>
        <w:t>Councilors</w:t>
      </w:r>
      <w:r w:rsidR="000132AF">
        <w:rPr>
          <w:lang w:val="en-US"/>
        </w:rPr>
        <w:t xml:space="preserve"> were invited with </w:t>
      </w:r>
      <w:r w:rsidR="00D81CE9">
        <w:rPr>
          <w:lang w:val="en-US"/>
        </w:rPr>
        <w:t xml:space="preserve">Mayor </w:t>
      </w:r>
      <w:r w:rsidR="00C00368">
        <w:rPr>
          <w:lang w:val="en-US"/>
        </w:rPr>
        <w:t>Argyle</w:t>
      </w:r>
      <w:r w:rsidR="00970F7B">
        <w:rPr>
          <w:lang w:val="en-US"/>
        </w:rPr>
        <w:t>, Deputy Mayor Smyth</w:t>
      </w:r>
      <w:r w:rsidR="00C00368">
        <w:rPr>
          <w:lang w:val="en-US"/>
        </w:rPr>
        <w:t xml:space="preserve"> </w:t>
      </w:r>
      <w:r w:rsidR="00D81CE9">
        <w:rPr>
          <w:lang w:val="en-US"/>
        </w:rPr>
        <w:t>and</w:t>
      </w:r>
      <w:r w:rsidR="00C00368">
        <w:rPr>
          <w:lang w:val="en-US"/>
        </w:rPr>
        <w:t xml:space="preserve"> </w:t>
      </w:r>
      <w:r w:rsidR="00970F7B">
        <w:rPr>
          <w:lang w:val="en-US"/>
        </w:rPr>
        <w:t>Cr Coghlan in attendance</w:t>
      </w:r>
      <w:r w:rsidR="009644F0">
        <w:rPr>
          <w:lang w:val="en-US"/>
        </w:rPr>
        <w:t>,</w:t>
      </w:r>
      <w:r w:rsidR="00D2358F">
        <w:rPr>
          <w:lang w:val="en-US"/>
        </w:rPr>
        <w:t xml:space="preserve"> to discuss </w:t>
      </w:r>
      <w:r w:rsidR="001D27F5">
        <w:rPr>
          <w:lang w:val="en-US"/>
        </w:rPr>
        <w:t xml:space="preserve">matters related to </w:t>
      </w:r>
      <w:r w:rsidR="00D2358F">
        <w:rPr>
          <w:lang w:val="en-US"/>
        </w:rPr>
        <w:t xml:space="preserve">the </w:t>
      </w:r>
      <w:r w:rsidR="00730D0C">
        <w:rPr>
          <w:lang w:val="en-US"/>
        </w:rPr>
        <w:t xml:space="preserve">30 June 2024 </w:t>
      </w:r>
      <w:r w:rsidR="00AA3C90">
        <w:rPr>
          <w:lang w:val="en-US"/>
        </w:rPr>
        <w:t xml:space="preserve">financial report </w:t>
      </w:r>
      <w:r w:rsidR="00C00368">
        <w:rPr>
          <w:lang w:val="en-US"/>
        </w:rPr>
        <w:t xml:space="preserve">and </w:t>
      </w:r>
      <w:r w:rsidR="00221EC4">
        <w:rPr>
          <w:lang w:val="en-US"/>
        </w:rPr>
        <w:t xml:space="preserve">provided </w:t>
      </w:r>
      <w:r w:rsidR="00C00368">
        <w:rPr>
          <w:lang w:val="en-US"/>
        </w:rPr>
        <w:t xml:space="preserve">an opportunity to </w:t>
      </w:r>
      <w:r w:rsidR="00DD708C">
        <w:rPr>
          <w:lang w:val="en-US"/>
        </w:rPr>
        <w:t xml:space="preserve">directly </w:t>
      </w:r>
      <w:r w:rsidR="00123565">
        <w:rPr>
          <w:lang w:val="en-US"/>
        </w:rPr>
        <w:t>discuss audit issues</w:t>
      </w:r>
      <w:r w:rsidR="005167B4">
        <w:rPr>
          <w:lang w:val="en-US"/>
        </w:rPr>
        <w:t xml:space="preserve"> with OAG</w:t>
      </w:r>
      <w:r w:rsidR="00930818">
        <w:rPr>
          <w:lang w:val="en-US"/>
        </w:rPr>
        <w:t>.</w:t>
      </w:r>
    </w:p>
    <w:p w14:paraId="29247243" w14:textId="306A5B8B" w:rsidR="003B412E" w:rsidRDefault="00AF4F97" w:rsidP="001941FC">
      <w:pPr>
        <w:spacing w:before="120" w:after="0"/>
        <w:ind w:right="-45"/>
        <w:rPr>
          <w:lang w:val="en-US"/>
        </w:rPr>
      </w:pPr>
      <w:r>
        <w:rPr>
          <w:lang w:val="en-US"/>
        </w:rPr>
        <w:t>At the meeting, h</w:t>
      </w:r>
      <w:r w:rsidR="00A457E0">
        <w:rPr>
          <w:lang w:val="en-US"/>
        </w:rPr>
        <w:t xml:space="preserve">igh level feedback </w:t>
      </w:r>
      <w:r w:rsidR="003A2797">
        <w:rPr>
          <w:lang w:val="en-US"/>
        </w:rPr>
        <w:t xml:space="preserve">was provided by OAG </w:t>
      </w:r>
      <w:r w:rsidR="00D156F6">
        <w:rPr>
          <w:lang w:val="en-US"/>
        </w:rPr>
        <w:t>on</w:t>
      </w:r>
      <w:r w:rsidR="004B018C">
        <w:rPr>
          <w:lang w:val="en-US"/>
        </w:rPr>
        <w:t xml:space="preserve"> the 30 June 2024 financial report </w:t>
      </w:r>
      <w:r w:rsidR="00805BAD">
        <w:rPr>
          <w:lang w:val="en-US"/>
        </w:rPr>
        <w:t xml:space="preserve">and </w:t>
      </w:r>
      <w:r w:rsidR="00753AA5">
        <w:rPr>
          <w:lang w:val="en-US"/>
        </w:rPr>
        <w:t xml:space="preserve">impact on the </w:t>
      </w:r>
      <w:r w:rsidR="00805BAD">
        <w:rPr>
          <w:lang w:val="en-US"/>
        </w:rPr>
        <w:t xml:space="preserve">audit opinion </w:t>
      </w:r>
      <w:r w:rsidR="002E254E">
        <w:rPr>
          <w:lang w:val="en-US"/>
        </w:rPr>
        <w:t xml:space="preserve">relating to the </w:t>
      </w:r>
      <w:r w:rsidR="00050295">
        <w:rPr>
          <w:lang w:val="en-US"/>
        </w:rPr>
        <w:t xml:space="preserve">re-work required on the </w:t>
      </w:r>
      <w:r w:rsidR="002E254E">
        <w:rPr>
          <w:lang w:val="en-US"/>
        </w:rPr>
        <w:t xml:space="preserve">form and presentation </w:t>
      </w:r>
      <w:r w:rsidR="009F42F4">
        <w:rPr>
          <w:lang w:val="en-US"/>
        </w:rPr>
        <w:t xml:space="preserve">of the opening balances due to the disclaimer of </w:t>
      </w:r>
      <w:r w:rsidR="006A36B2">
        <w:rPr>
          <w:lang w:val="en-US"/>
        </w:rPr>
        <w:t xml:space="preserve">audit </w:t>
      </w:r>
      <w:r w:rsidR="009F42F4">
        <w:rPr>
          <w:lang w:val="en-US"/>
        </w:rPr>
        <w:t xml:space="preserve">opinion </w:t>
      </w:r>
      <w:r w:rsidR="00CA504D">
        <w:rPr>
          <w:lang w:val="en-US"/>
        </w:rPr>
        <w:t>at</w:t>
      </w:r>
      <w:r w:rsidR="009F42F4">
        <w:rPr>
          <w:lang w:val="en-US"/>
        </w:rPr>
        <w:t xml:space="preserve"> 30 June 2023.</w:t>
      </w:r>
    </w:p>
    <w:p w14:paraId="0E330403" w14:textId="77777777" w:rsidR="003D0A4C" w:rsidRDefault="003D0A4C" w:rsidP="001941FC">
      <w:pPr>
        <w:spacing w:before="120" w:after="0"/>
        <w:ind w:right="-45"/>
        <w:rPr>
          <w:lang w:val="en-US"/>
        </w:rPr>
      </w:pPr>
    </w:p>
    <w:p w14:paraId="19636AA6" w14:textId="185F01DF" w:rsidR="003B412E" w:rsidRPr="00047031" w:rsidRDefault="003B412E" w:rsidP="001941FC">
      <w:pPr>
        <w:spacing w:before="120" w:after="0"/>
        <w:ind w:right="-45"/>
        <w:rPr>
          <w:b/>
          <w:bCs/>
          <w:u w:val="single"/>
          <w:lang w:val="en-US"/>
        </w:rPr>
      </w:pPr>
      <w:r w:rsidRPr="00047031">
        <w:rPr>
          <w:b/>
          <w:bCs/>
          <w:u w:val="single"/>
          <w:lang w:val="en-US"/>
        </w:rPr>
        <w:t>3. Practicability assessment</w:t>
      </w:r>
    </w:p>
    <w:p w14:paraId="408E0291" w14:textId="1BE0BC15" w:rsidR="00EC72AB" w:rsidRDefault="003D0A4C" w:rsidP="001941FC">
      <w:pPr>
        <w:spacing w:before="120" w:after="0"/>
        <w:ind w:right="-45"/>
        <w:rPr>
          <w:lang w:val="en-US"/>
        </w:rPr>
      </w:pPr>
      <w:r>
        <w:rPr>
          <w:lang w:val="en-US"/>
        </w:rPr>
        <w:t>T</w:t>
      </w:r>
      <w:r w:rsidRPr="008019F0">
        <w:rPr>
          <w:lang w:val="en-US"/>
        </w:rPr>
        <w:t xml:space="preserve">he </w:t>
      </w:r>
      <w:r>
        <w:rPr>
          <w:lang w:val="en-US"/>
        </w:rPr>
        <w:t xml:space="preserve">compilation of supporting documentation by the finance team and </w:t>
      </w:r>
      <w:r w:rsidRPr="008019F0">
        <w:rPr>
          <w:lang w:val="en-US"/>
        </w:rPr>
        <w:t xml:space="preserve">audit </w:t>
      </w:r>
      <w:r w:rsidR="00A81CA9">
        <w:rPr>
          <w:lang w:val="en-US"/>
        </w:rPr>
        <w:t xml:space="preserve">team </w:t>
      </w:r>
      <w:r w:rsidRPr="008019F0">
        <w:rPr>
          <w:lang w:val="en-US"/>
        </w:rPr>
        <w:t xml:space="preserve">of the </w:t>
      </w:r>
      <w:r w:rsidR="006D6198">
        <w:rPr>
          <w:lang w:val="en-US"/>
        </w:rPr>
        <w:t xml:space="preserve">30 June 2023 </w:t>
      </w:r>
      <w:r w:rsidRPr="008019F0">
        <w:rPr>
          <w:lang w:val="en-US"/>
        </w:rPr>
        <w:t>opening balance</w:t>
      </w:r>
      <w:r>
        <w:rPr>
          <w:lang w:val="en-US"/>
        </w:rPr>
        <w:t>s</w:t>
      </w:r>
      <w:r w:rsidRPr="008019F0">
        <w:rPr>
          <w:lang w:val="en-US"/>
        </w:rPr>
        <w:t xml:space="preserve"> has been a time</w:t>
      </w:r>
      <w:r>
        <w:rPr>
          <w:lang w:val="en-US"/>
        </w:rPr>
        <w:t>-</w:t>
      </w:r>
      <w:r w:rsidRPr="008019F0">
        <w:rPr>
          <w:lang w:val="en-US"/>
        </w:rPr>
        <w:t xml:space="preserve">consuming exercise and has required </w:t>
      </w:r>
      <w:r>
        <w:rPr>
          <w:lang w:val="en-US"/>
        </w:rPr>
        <w:t>OAG/</w:t>
      </w:r>
      <w:r w:rsidRPr="008019F0">
        <w:rPr>
          <w:lang w:val="en-US"/>
        </w:rPr>
        <w:t>RSM to work collaboratively with the City in a number of areas</w:t>
      </w:r>
      <w:r>
        <w:rPr>
          <w:lang w:val="en-US"/>
        </w:rPr>
        <w:t>, however a number of supporting records are missing resulting in a lack of confidence in the integrity of the data.</w:t>
      </w:r>
      <w:r w:rsidRPr="008019F0">
        <w:rPr>
          <w:lang w:val="en-US"/>
        </w:rPr>
        <w:t>  A substantial component of time has be</w:t>
      </w:r>
      <w:r>
        <w:rPr>
          <w:lang w:val="en-US"/>
        </w:rPr>
        <w:t>en</w:t>
      </w:r>
      <w:r w:rsidRPr="008019F0">
        <w:rPr>
          <w:lang w:val="en-US"/>
        </w:rPr>
        <w:t xml:space="preserve"> </w:t>
      </w:r>
      <w:r>
        <w:rPr>
          <w:lang w:val="en-US"/>
        </w:rPr>
        <w:t xml:space="preserve">spent </w:t>
      </w:r>
      <w:r w:rsidRPr="008019F0">
        <w:rPr>
          <w:lang w:val="en-US"/>
        </w:rPr>
        <w:t xml:space="preserve">on fixed assets and infrastructure assets. </w:t>
      </w:r>
    </w:p>
    <w:p w14:paraId="6A96930B" w14:textId="6D17DF11" w:rsidR="005834A2" w:rsidRDefault="00631767" w:rsidP="001941FC">
      <w:pPr>
        <w:spacing w:before="120" w:after="0"/>
        <w:ind w:right="-45"/>
        <w:rPr>
          <w:lang w:val="en-US"/>
        </w:rPr>
      </w:pPr>
      <w:r>
        <w:rPr>
          <w:lang w:val="en-US"/>
        </w:rPr>
        <w:t>A pract</w:t>
      </w:r>
      <w:r w:rsidR="00A323D0">
        <w:rPr>
          <w:lang w:val="en-US"/>
        </w:rPr>
        <w:t>ic</w:t>
      </w:r>
      <w:r>
        <w:rPr>
          <w:lang w:val="en-US"/>
        </w:rPr>
        <w:t xml:space="preserve">ability </w:t>
      </w:r>
      <w:r w:rsidR="00A323D0">
        <w:rPr>
          <w:lang w:val="en-US"/>
        </w:rPr>
        <w:t xml:space="preserve">assessment </w:t>
      </w:r>
      <w:r w:rsidR="001F2044">
        <w:rPr>
          <w:lang w:val="en-US"/>
        </w:rPr>
        <w:t xml:space="preserve">has </w:t>
      </w:r>
      <w:r w:rsidR="00917F48">
        <w:rPr>
          <w:lang w:val="en-US"/>
        </w:rPr>
        <w:t xml:space="preserve">now </w:t>
      </w:r>
      <w:r w:rsidR="001F2044">
        <w:rPr>
          <w:lang w:val="en-US"/>
        </w:rPr>
        <w:t>been</w:t>
      </w:r>
      <w:r w:rsidR="00A323D0">
        <w:rPr>
          <w:lang w:val="en-US"/>
        </w:rPr>
        <w:t xml:space="preserve"> made </w:t>
      </w:r>
      <w:r w:rsidR="00FB34AE">
        <w:rPr>
          <w:lang w:val="en-US"/>
        </w:rPr>
        <w:t xml:space="preserve">by the City </w:t>
      </w:r>
      <w:r w:rsidR="004218CF">
        <w:rPr>
          <w:lang w:val="en-US"/>
        </w:rPr>
        <w:t>i</w:t>
      </w:r>
      <w:r w:rsidR="004218CF" w:rsidRPr="00BA0900">
        <w:rPr>
          <w:lang w:val="en-US"/>
        </w:rPr>
        <w:t>n accordance with AAS</w:t>
      </w:r>
      <w:r w:rsidR="004218CF">
        <w:rPr>
          <w:lang w:val="en-US"/>
        </w:rPr>
        <w:t>B</w:t>
      </w:r>
      <w:r w:rsidR="004218CF" w:rsidRPr="00BA0900">
        <w:rPr>
          <w:lang w:val="en-US"/>
        </w:rPr>
        <w:t xml:space="preserve"> 108 </w:t>
      </w:r>
      <w:r w:rsidR="004218CF" w:rsidRPr="00A74533">
        <w:rPr>
          <w:i/>
          <w:iCs/>
          <w:lang w:val="en-US"/>
        </w:rPr>
        <w:t>Accounting Policies, Changes in Accounting</w:t>
      </w:r>
      <w:r w:rsidR="00A705FD" w:rsidRPr="00A74533">
        <w:rPr>
          <w:i/>
          <w:iCs/>
          <w:lang w:val="en-US"/>
        </w:rPr>
        <w:t xml:space="preserve"> </w:t>
      </w:r>
      <w:r w:rsidR="004218CF" w:rsidRPr="00A74533">
        <w:rPr>
          <w:i/>
          <w:iCs/>
          <w:lang w:val="en-US"/>
        </w:rPr>
        <w:t>Estimates</w:t>
      </w:r>
      <w:r w:rsidR="00FB34AE">
        <w:rPr>
          <w:i/>
          <w:iCs/>
          <w:lang w:val="en-US"/>
        </w:rPr>
        <w:t xml:space="preserve"> </w:t>
      </w:r>
      <w:r w:rsidR="004218CF" w:rsidRPr="00A74533">
        <w:rPr>
          <w:i/>
          <w:iCs/>
          <w:lang w:val="en-US"/>
        </w:rPr>
        <w:t>and Errors</w:t>
      </w:r>
      <w:r w:rsidR="005834A2" w:rsidRPr="00BA0900">
        <w:rPr>
          <w:lang w:val="en-US"/>
        </w:rPr>
        <w:t xml:space="preserve">, </w:t>
      </w:r>
      <w:r w:rsidR="001941FC">
        <w:rPr>
          <w:lang w:val="en-US"/>
        </w:rPr>
        <w:t xml:space="preserve">as </w:t>
      </w:r>
      <w:r w:rsidR="005834A2" w:rsidRPr="00BA0900">
        <w:rPr>
          <w:lang w:val="en-US"/>
        </w:rPr>
        <w:t>changes to past</w:t>
      </w:r>
      <w:r w:rsidR="001941FC">
        <w:rPr>
          <w:lang w:val="en-US"/>
        </w:rPr>
        <w:t xml:space="preserve"> </w:t>
      </w:r>
      <w:r w:rsidR="005834A2" w:rsidRPr="00BA0900">
        <w:rPr>
          <w:lang w:val="en-US"/>
        </w:rPr>
        <w:t>financial records can only be made if there is sufficient evidence and</w:t>
      </w:r>
      <w:r w:rsidR="001941FC">
        <w:rPr>
          <w:lang w:val="en-US"/>
        </w:rPr>
        <w:t xml:space="preserve"> </w:t>
      </w:r>
      <w:r w:rsidR="005834A2" w:rsidRPr="00BA0900">
        <w:rPr>
          <w:lang w:val="en-US"/>
        </w:rPr>
        <w:t xml:space="preserve">supporting documentation available. </w:t>
      </w:r>
    </w:p>
    <w:p w14:paraId="13084F87" w14:textId="2AC9FA24" w:rsidR="009B2AC5" w:rsidRDefault="00563AF9" w:rsidP="0038080B">
      <w:pPr>
        <w:spacing w:before="120" w:after="0"/>
        <w:ind w:right="-45"/>
        <w:rPr>
          <w:lang w:val="en-US"/>
        </w:rPr>
      </w:pPr>
      <w:r>
        <w:rPr>
          <w:lang w:val="en-US"/>
        </w:rPr>
        <w:t>Unfortunately,</w:t>
      </w:r>
      <w:r w:rsidR="009B2AC5" w:rsidRPr="00BA0900">
        <w:rPr>
          <w:lang w:val="en-US"/>
        </w:rPr>
        <w:t xml:space="preserve"> crucial records and supporting information from prior years are</w:t>
      </w:r>
      <w:r w:rsidR="009B2AC5">
        <w:rPr>
          <w:lang w:val="en-US"/>
        </w:rPr>
        <w:t xml:space="preserve"> </w:t>
      </w:r>
      <w:r w:rsidR="009B2AC5" w:rsidRPr="00BA0900">
        <w:rPr>
          <w:lang w:val="en-US"/>
        </w:rPr>
        <w:t xml:space="preserve">missing and the underlying records are inaccessible. The City has had </w:t>
      </w:r>
      <w:r w:rsidR="00612400">
        <w:rPr>
          <w:lang w:val="en-US"/>
        </w:rPr>
        <w:t xml:space="preserve">the </w:t>
      </w:r>
      <w:r w:rsidR="009B2AC5" w:rsidRPr="00BA0900">
        <w:rPr>
          <w:lang w:val="en-US"/>
        </w:rPr>
        <w:t xml:space="preserve">finance team of eight staff working for </w:t>
      </w:r>
      <w:r w:rsidR="00BC5157">
        <w:rPr>
          <w:lang w:val="en-US"/>
        </w:rPr>
        <w:t>three</w:t>
      </w:r>
      <w:r w:rsidR="009B2AC5" w:rsidRPr="00BA0900">
        <w:rPr>
          <w:lang w:val="en-US"/>
        </w:rPr>
        <w:t xml:space="preserve"> months attempting to substantiate</w:t>
      </w:r>
      <w:r w:rsidR="009B2AC5">
        <w:rPr>
          <w:lang w:val="en-US"/>
        </w:rPr>
        <w:t xml:space="preserve"> </w:t>
      </w:r>
      <w:r w:rsidR="009B2AC5" w:rsidRPr="00BA0900">
        <w:rPr>
          <w:lang w:val="en-US"/>
        </w:rPr>
        <w:t>and confirm the finance records. Where substantiating records were located,</w:t>
      </w:r>
      <w:r w:rsidR="000932D0">
        <w:rPr>
          <w:lang w:val="en-US"/>
        </w:rPr>
        <w:t xml:space="preserve"> </w:t>
      </w:r>
      <w:r w:rsidR="009B2AC5" w:rsidRPr="00BA0900">
        <w:rPr>
          <w:lang w:val="en-US"/>
        </w:rPr>
        <w:t>the errors identified were throughout the balance sheet. Without these key</w:t>
      </w:r>
      <w:r w:rsidR="009B2AC5">
        <w:rPr>
          <w:lang w:val="en-US"/>
        </w:rPr>
        <w:t xml:space="preserve"> </w:t>
      </w:r>
      <w:r w:rsidR="009B2AC5" w:rsidRPr="00BA0900">
        <w:rPr>
          <w:lang w:val="en-US"/>
        </w:rPr>
        <w:t xml:space="preserve">documents, it is not possible to amend or correct the </w:t>
      </w:r>
      <w:r w:rsidR="00212F33">
        <w:rPr>
          <w:lang w:val="en-US"/>
        </w:rPr>
        <w:t xml:space="preserve">30 June 2023 </w:t>
      </w:r>
      <w:r w:rsidR="009B2AC5" w:rsidRPr="00BA0900">
        <w:rPr>
          <w:lang w:val="en-US"/>
        </w:rPr>
        <w:t xml:space="preserve">financial </w:t>
      </w:r>
      <w:r w:rsidR="00BC5157">
        <w:rPr>
          <w:lang w:val="en-US"/>
        </w:rPr>
        <w:t>report</w:t>
      </w:r>
      <w:r w:rsidR="009B2AC5" w:rsidRPr="00BA0900">
        <w:rPr>
          <w:lang w:val="en-US"/>
        </w:rPr>
        <w:t xml:space="preserve"> with the requisite level of reliability and assurance</w:t>
      </w:r>
      <w:r w:rsidR="009B2AC5">
        <w:rPr>
          <w:lang w:val="en-US"/>
        </w:rPr>
        <w:t xml:space="preserve"> </w:t>
      </w:r>
      <w:r w:rsidR="009B2AC5" w:rsidRPr="00BA0900">
        <w:rPr>
          <w:lang w:val="en-US"/>
        </w:rPr>
        <w:t>regarding the integrity of the data in order to resolve the disclaimer of opinion.</w:t>
      </w:r>
      <w:r w:rsidR="009B2AC5">
        <w:rPr>
          <w:lang w:val="en-US"/>
        </w:rPr>
        <w:t xml:space="preserve"> </w:t>
      </w:r>
      <w:r w:rsidR="009B2AC5" w:rsidRPr="00BA0900">
        <w:rPr>
          <w:lang w:val="en-US"/>
        </w:rPr>
        <w:t>As such, retrospectively restating these records is not a practical solution.</w:t>
      </w:r>
    </w:p>
    <w:p w14:paraId="108CE045" w14:textId="43E5B85C" w:rsidR="004F07C9" w:rsidRPr="00BA0900" w:rsidRDefault="009B2AC5" w:rsidP="009B2AC5">
      <w:pPr>
        <w:spacing w:before="120"/>
        <w:ind w:right="-45"/>
        <w:rPr>
          <w:lang w:val="en-US"/>
        </w:rPr>
      </w:pPr>
      <w:r w:rsidRPr="00BA0900">
        <w:rPr>
          <w:lang w:val="en-US"/>
        </w:rPr>
        <w:t xml:space="preserve">Additionally, </w:t>
      </w:r>
      <w:r>
        <w:rPr>
          <w:lang w:val="en-US"/>
        </w:rPr>
        <w:t xml:space="preserve">Auditing Standard </w:t>
      </w:r>
      <w:r w:rsidRPr="00BA0900">
        <w:rPr>
          <w:lang w:val="en-US"/>
        </w:rPr>
        <w:t>ASA 710</w:t>
      </w:r>
      <w:r>
        <w:rPr>
          <w:lang w:val="en-US"/>
        </w:rPr>
        <w:t xml:space="preserve"> </w:t>
      </w:r>
      <w:r w:rsidRPr="00494EAE">
        <w:rPr>
          <w:i/>
          <w:iCs/>
          <w:lang w:val="en-US"/>
        </w:rPr>
        <w:t>- Comparative Information</w:t>
      </w:r>
      <w:r w:rsidR="00B351D7">
        <w:rPr>
          <w:i/>
          <w:iCs/>
          <w:lang w:val="en-US"/>
        </w:rPr>
        <w:t>-</w:t>
      </w:r>
      <w:r w:rsidRPr="00494EAE">
        <w:rPr>
          <w:i/>
          <w:iCs/>
          <w:lang w:val="en-US"/>
        </w:rPr>
        <w:t>Corresponding Figures and Comparative Financial Reports</w:t>
      </w:r>
      <w:r w:rsidRPr="00BA0900">
        <w:rPr>
          <w:lang w:val="en-US"/>
        </w:rPr>
        <w:t xml:space="preserve">, </w:t>
      </w:r>
      <w:r w:rsidR="00AB0155">
        <w:rPr>
          <w:lang w:val="en-US"/>
        </w:rPr>
        <w:t>indicat</w:t>
      </w:r>
      <w:r w:rsidRPr="00BA0900">
        <w:rPr>
          <w:lang w:val="en-US"/>
        </w:rPr>
        <w:t>es it is the responsibility of the City’s management to ensure that financial</w:t>
      </w:r>
      <w:r w:rsidR="00393C91">
        <w:rPr>
          <w:lang w:val="en-US"/>
        </w:rPr>
        <w:t xml:space="preserve"> </w:t>
      </w:r>
      <w:r w:rsidRPr="00BA0900">
        <w:rPr>
          <w:lang w:val="en-US"/>
        </w:rPr>
        <w:t>information is comparable across reporting periods. However poor past</w:t>
      </w:r>
      <w:r w:rsidR="00393C91">
        <w:rPr>
          <w:lang w:val="en-US"/>
        </w:rPr>
        <w:t xml:space="preserve"> </w:t>
      </w:r>
      <w:r w:rsidRPr="00BA0900">
        <w:rPr>
          <w:lang w:val="en-US"/>
        </w:rPr>
        <w:t>working practices at the City mean essential underlying data is missing or</w:t>
      </w:r>
      <w:r w:rsidR="00393C91">
        <w:rPr>
          <w:lang w:val="en-US"/>
        </w:rPr>
        <w:t xml:space="preserve"> </w:t>
      </w:r>
      <w:r w:rsidRPr="00BA0900">
        <w:rPr>
          <w:lang w:val="en-US"/>
        </w:rPr>
        <w:t xml:space="preserve">was not attached to the journals and can no longer be retrieved, </w:t>
      </w:r>
      <w:r w:rsidR="00FE6432">
        <w:rPr>
          <w:lang w:val="en-US"/>
        </w:rPr>
        <w:t xml:space="preserve">and </w:t>
      </w:r>
      <w:r w:rsidRPr="00BA0900">
        <w:rPr>
          <w:lang w:val="en-US"/>
        </w:rPr>
        <w:t>it is therefore</w:t>
      </w:r>
      <w:r w:rsidR="00393C91">
        <w:rPr>
          <w:lang w:val="en-US"/>
        </w:rPr>
        <w:t xml:space="preserve"> </w:t>
      </w:r>
      <w:r w:rsidRPr="00BA0900">
        <w:rPr>
          <w:lang w:val="en-US"/>
        </w:rPr>
        <w:t>unfeasible to amend past records to restore the required level of comparability</w:t>
      </w:r>
      <w:r w:rsidR="00393C91">
        <w:rPr>
          <w:lang w:val="en-US"/>
        </w:rPr>
        <w:t xml:space="preserve"> </w:t>
      </w:r>
      <w:r w:rsidRPr="00BA0900">
        <w:rPr>
          <w:lang w:val="en-US"/>
        </w:rPr>
        <w:t>and confidence. After significant work to reconstruct and confirm records, the</w:t>
      </w:r>
      <w:r w:rsidR="00393C91">
        <w:rPr>
          <w:lang w:val="en-US"/>
        </w:rPr>
        <w:t xml:space="preserve"> </w:t>
      </w:r>
      <w:r w:rsidRPr="00BA0900">
        <w:rPr>
          <w:lang w:val="en-US"/>
        </w:rPr>
        <w:t>Cit</w:t>
      </w:r>
      <w:r w:rsidR="00393C91">
        <w:rPr>
          <w:lang w:val="en-US"/>
        </w:rPr>
        <w:t xml:space="preserve">y </w:t>
      </w:r>
      <w:r w:rsidRPr="00BA0900">
        <w:rPr>
          <w:lang w:val="en-US"/>
        </w:rPr>
        <w:t>considers</w:t>
      </w:r>
      <w:r w:rsidR="00393C91">
        <w:rPr>
          <w:lang w:val="en-US"/>
        </w:rPr>
        <w:t xml:space="preserve"> </w:t>
      </w:r>
      <w:r w:rsidRPr="00BA0900">
        <w:rPr>
          <w:lang w:val="en-US"/>
        </w:rPr>
        <w:t>the necessary data cannot be obtained or</w:t>
      </w:r>
      <w:r w:rsidR="00393C91">
        <w:rPr>
          <w:lang w:val="en-US"/>
        </w:rPr>
        <w:t xml:space="preserve"> </w:t>
      </w:r>
      <w:r w:rsidRPr="00BA0900">
        <w:rPr>
          <w:lang w:val="en-US"/>
        </w:rPr>
        <w:t xml:space="preserve">reconstructed, </w:t>
      </w:r>
      <w:r w:rsidR="0056788D">
        <w:rPr>
          <w:lang w:val="en-US"/>
        </w:rPr>
        <w:t xml:space="preserve">and </w:t>
      </w:r>
      <w:r w:rsidRPr="00BA0900">
        <w:rPr>
          <w:lang w:val="en-US"/>
        </w:rPr>
        <w:t>making it impossible to resolve the disclaimer of opinion</w:t>
      </w:r>
      <w:r w:rsidR="00393C91">
        <w:rPr>
          <w:lang w:val="en-US"/>
        </w:rPr>
        <w:t xml:space="preserve"> </w:t>
      </w:r>
      <w:r w:rsidRPr="00BA0900">
        <w:rPr>
          <w:lang w:val="en-US"/>
        </w:rPr>
        <w:t>for the previous year.</w:t>
      </w:r>
    </w:p>
    <w:p w14:paraId="6CA40E0D" w14:textId="360B5FC9" w:rsidR="004F07C9" w:rsidRDefault="004F07C9" w:rsidP="004F07C9">
      <w:pPr>
        <w:spacing w:before="120"/>
        <w:ind w:right="-45"/>
        <w:rPr>
          <w:lang w:val="en-US"/>
        </w:rPr>
      </w:pPr>
      <w:r w:rsidRPr="00BA0900">
        <w:rPr>
          <w:lang w:val="en-US"/>
        </w:rPr>
        <w:t xml:space="preserve">The challenges in addressing the disclaimer of opinion for the </w:t>
      </w:r>
      <w:r w:rsidR="00876519">
        <w:rPr>
          <w:lang w:val="en-US"/>
        </w:rPr>
        <w:t>30 June 2023</w:t>
      </w:r>
      <w:r>
        <w:rPr>
          <w:lang w:val="en-US"/>
        </w:rPr>
        <w:t xml:space="preserve"> </w:t>
      </w:r>
      <w:r w:rsidRPr="00BA0900">
        <w:rPr>
          <w:lang w:val="en-US"/>
        </w:rPr>
        <w:t xml:space="preserve">financial </w:t>
      </w:r>
      <w:r w:rsidR="00876519">
        <w:rPr>
          <w:lang w:val="en-US"/>
        </w:rPr>
        <w:t xml:space="preserve">report </w:t>
      </w:r>
      <w:r w:rsidRPr="00BA0900">
        <w:rPr>
          <w:lang w:val="en-US"/>
        </w:rPr>
        <w:t>are primarily due to the following factors:</w:t>
      </w:r>
    </w:p>
    <w:p w14:paraId="7A5CD17D" w14:textId="43601462" w:rsidR="00DE4779" w:rsidRPr="00047031" w:rsidRDefault="004F07C9" w:rsidP="00376C2F">
      <w:pPr>
        <w:spacing w:before="120" w:after="0"/>
        <w:ind w:right="-45"/>
        <w:rPr>
          <w:u w:val="single"/>
          <w:lang w:val="en-US"/>
        </w:rPr>
      </w:pPr>
      <w:r w:rsidRPr="00047031">
        <w:rPr>
          <w:u w:val="single"/>
          <w:lang w:val="en-US"/>
        </w:rPr>
        <w:t xml:space="preserve">1. Unavailability of </w:t>
      </w:r>
      <w:r w:rsidR="003B6238" w:rsidRPr="00047031">
        <w:rPr>
          <w:u w:val="single"/>
          <w:lang w:val="en-US"/>
        </w:rPr>
        <w:t>h</w:t>
      </w:r>
      <w:r w:rsidRPr="00047031">
        <w:rPr>
          <w:u w:val="single"/>
          <w:lang w:val="en-US"/>
        </w:rPr>
        <w:t xml:space="preserve">istorical </w:t>
      </w:r>
      <w:r w:rsidR="003B6238" w:rsidRPr="00047031">
        <w:rPr>
          <w:u w:val="single"/>
          <w:lang w:val="en-US"/>
        </w:rPr>
        <w:t>r</w:t>
      </w:r>
      <w:r w:rsidRPr="00047031">
        <w:rPr>
          <w:u w:val="single"/>
          <w:lang w:val="en-US"/>
        </w:rPr>
        <w:t>ecords</w:t>
      </w:r>
    </w:p>
    <w:p w14:paraId="0E227746" w14:textId="025C6E63" w:rsidR="004F07C9" w:rsidRPr="00BA0900" w:rsidRDefault="004F07C9" w:rsidP="003B6238">
      <w:pPr>
        <w:spacing w:after="0"/>
        <w:ind w:right="-45"/>
        <w:rPr>
          <w:lang w:val="en-US"/>
        </w:rPr>
      </w:pPr>
      <w:r w:rsidRPr="00BA0900">
        <w:rPr>
          <w:lang w:val="en-US"/>
        </w:rPr>
        <w:t>Many critical documents and records from prior years are no longer</w:t>
      </w:r>
      <w:r w:rsidR="00376C2F">
        <w:rPr>
          <w:lang w:val="en-US"/>
        </w:rPr>
        <w:t xml:space="preserve"> </w:t>
      </w:r>
      <w:r w:rsidRPr="00BA0900">
        <w:rPr>
          <w:lang w:val="en-US"/>
        </w:rPr>
        <w:t>readily available due to the City’s document retention practices. As a</w:t>
      </w:r>
      <w:r w:rsidR="0038080B">
        <w:rPr>
          <w:lang w:val="en-US"/>
        </w:rPr>
        <w:t xml:space="preserve"> </w:t>
      </w:r>
      <w:r w:rsidRPr="00BA0900">
        <w:rPr>
          <w:lang w:val="en-US"/>
        </w:rPr>
        <w:t>result, it has been impractical to retrieve the necessary supporting</w:t>
      </w:r>
      <w:r w:rsidR="00DE4779">
        <w:rPr>
          <w:lang w:val="en-US"/>
        </w:rPr>
        <w:t xml:space="preserve"> </w:t>
      </w:r>
      <w:r w:rsidRPr="00BA0900">
        <w:rPr>
          <w:lang w:val="en-US"/>
        </w:rPr>
        <w:t>information to amend the past financial records.</w:t>
      </w:r>
    </w:p>
    <w:p w14:paraId="5B4660AA" w14:textId="42FF8218" w:rsidR="004F07C9" w:rsidRPr="00047031" w:rsidRDefault="004F07C9" w:rsidP="00376C2F">
      <w:pPr>
        <w:spacing w:before="120" w:after="0"/>
        <w:ind w:right="-45"/>
        <w:rPr>
          <w:u w:val="single"/>
          <w:lang w:val="en-US"/>
        </w:rPr>
      </w:pPr>
      <w:r w:rsidRPr="00047031">
        <w:rPr>
          <w:u w:val="single"/>
          <w:lang w:val="en-US"/>
        </w:rPr>
        <w:lastRenderedPageBreak/>
        <w:t xml:space="preserve">2. Change in ERP </w:t>
      </w:r>
      <w:r w:rsidR="00ED108D">
        <w:rPr>
          <w:u w:val="single"/>
          <w:lang w:val="en-US"/>
        </w:rPr>
        <w:t>s</w:t>
      </w:r>
      <w:r w:rsidRPr="00047031">
        <w:rPr>
          <w:u w:val="single"/>
          <w:lang w:val="en-US"/>
        </w:rPr>
        <w:t>ystem</w:t>
      </w:r>
    </w:p>
    <w:p w14:paraId="48FE8DC1" w14:textId="678CB8CC" w:rsidR="004F07C9" w:rsidRPr="00BA0900" w:rsidRDefault="004F07C9" w:rsidP="003B6238">
      <w:pPr>
        <w:spacing w:after="0"/>
        <w:ind w:right="-45"/>
        <w:rPr>
          <w:lang w:val="en-US"/>
        </w:rPr>
      </w:pPr>
      <w:r w:rsidRPr="00BA0900">
        <w:rPr>
          <w:lang w:val="en-US"/>
        </w:rPr>
        <w:t>In some instances</w:t>
      </w:r>
      <w:r w:rsidR="008E61B3">
        <w:rPr>
          <w:lang w:val="en-US"/>
        </w:rPr>
        <w:t>,</w:t>
      </w:r>
      <w:r w:rsidRPr="00BA0900">
        <w:rPr>
          <w:lang w:val="en-US"/>
        </w:rPr>
        <w:t xml:space="preserve"> the brought forward balances from the legacy ERP</w:t>
      </w:r>
      <w:r w:rsidR="00DE4779">
        <w:rPr>
          <w:lang w:val="en-US"/>
        </w:rPr>
        <w:t xml:space="preserve"> </w:t>
      </w:r>
      <w:r w:rsidRPr="00BA0900">
        <w:rPr>
          <w:lang w:val="en-US"/>
        </w:rPr>
        <w:t>system were not appropriately reconciled which created further gaps</w:t>
      </w:r>
      <w:r w:rsidR="00DE4779">
        <w:rPr>
          <w:lang w:val="en-US"/>
        </w:rPr>
        <w:t xml:space="preserve"> </w:t>
      </w:r>
      <w:r w:rsidRPr="00BA0900">
        <w:rPr>
          <w:lang w:val="en-US"/>
        </w:rPr>
        <w:t>and complications in the effort to reconstruct missing or incomplete</w:t>
      </w:r>
      <w:r w:rsidR="00DE4779">
        <w:rPr>
          <w:lang w:val="en-US"/>
        </w:rPr>
        <w:t xml:space="preserve"> </w:t>
      </w:r>
      <w:r w:rsidRPr="00BA0900">
        <w:rPr>
          <w:lang w:val="en-US"/>
        </w:rPr>
        <w:t>records from earlier periods.</w:t>
      </w:r>
    </w:p>
    <w:p w14:paraId="689106D1" w14:textId="61C9286B" w:rsidR="004F07C9" w:rsidRPr="00047031" w:rsidRDefault="004F07C9" w:rsidP="00376C2F">
      <w:pPr>
        <w:spacing w:before="120" w:after="0"/>
        <w:ind w:right="-45"/>
        <w:rPr>
          <w:u w:val="single"/>
          <w:lang w:val="en-US"/>
        </w:rPr>
      </w:pPr>
      <w:r w:rsidRPr="00047031">
        <w:rPr>
          <w:u w:val="single"/>
          <w:lang w:val="en-US"/>
        </w:rPr>
        <w:t xml:space="preserve">3. Key Management Personnel and </w:t>
      </w:r>
      <w:r w:rsidR="00ED108D">
        <w:rPr>
          <w:u w:val="single"/>
          <w:lang w:val="en-US"/>
        </w:rPr>
        <w:t>k</w:t>
      </w:r>
      <w:r w:rsidRPr="00047031">
        <w:rPr>
          <w:u w:val="single"/>
          <w:lang w:val="en-US"/>
        </w:rPr>
        <w:t xml:space="preserve">ey </w:t>
      </w:r>
      <w:r w:rsidR="00ED108D">
        <w:rPr>
          <w:u w:val="single"/>
          <w:lang w:val="en-US"/>
        </w:rPr>
        <w:t>f</w:t>
      </w:r>
      <w:r w:rsidRPr="00047031">
        <w:rPr>
          <w:u w:val="single"/>
          <w:lang w:val="en-US"/>
        </w:rPr>
        <w:t xml:space="preserve">inance </w:t>
      </w:r>
      <w:r w:rsidR="00ED108D">
        <w:rPr>
          <w:u w:val="single"/>
          <w:lang w:val="en-US"/>
        </w:rPr>
        <w:t>s</w:t>
      </w:r>
      <w:r w:rsidRPr="00047031">
        <w:rPr>
          <w:u w:val="single"/>
          <w:lang w:val="en-US"/>
        </w:rPr>
        <w:t>taff</w:t>
      </w:r>
    </w:p>
    <w:p w14:paraId="1168FE4B" w14:textId="67125645" w:rsidR="004F07C9" w:rsidRPr="00BA0900" w:rsidRDefault="004F07C9" w:rsidP="003B6238">
      <w:pPr>
        <w:spacing w:after="0"/>
        <w:ind w:right="-45"/>
        <w:rPr>
          <w:lang w:val="en-US"/>
        </w:rPr>
      </w:pPr>
      <w:r w:rsidRPr="00BA0900">
        <w:rPr>
          <w:lang w:val="en-US"/>
        </w:rPr>
        <w:t>The finance department has experienced significant turnover, with key</w:t>
      </w:r>
      <w:r w:rsidR="00DE4779">
        <w:rPr>
          <w:lang w:val="en-US"/>
        </w:rPr>
        <w:t xml:space="preserve"> </w:t>
      </w:r>
      <w:r w:rsidRPr="00BA0900">
        <w:rPr>
          <w:lang w:val="en-US"/>
        </w:rPr>
        <w:t>staff, including the CEO, CFO, and all City Directors, having only been</w:t>
      </w:r>
      <w:r w:rsidR="00DE4779">
        <w:rPr>
          <w:lang w:val="en-US"/>
        </w:rPr>
        <w:t xml:space="preserve"> </w:t>
      </w:r>
      <w:r w:rsidRPr="00BA0900">
        <w:rPr>
          <w:lang w:val="en-US"/>
        </w:rPr>
        <w:t>in their roles for six months or less. Furthermore the record keeping</w:t>
      </w:r>
      <w:r w:rsidR="00DE4779">
        <w:rPr>
          <w:lang w:val="en-US"/>
        </w:rPr>
        <w:t xml:space="preserve"> </w:t>
      </w:r>
      <w:r w:rsidRPr="00BA0900">
        <w:rPr>
          <w:lang w:val="en-US"/>
        </w:rPr>
        <w:t>practices were poorly organised meaning when personnel left the City</w:t>
      </w:r>
      <w:r w:rsidR="00DE4779">
        <w:rPr>
          <w:lang w:val="en-US"/>
        </w:rPr>
        <w:t xml:space="preserve"> </w:t>
      </w:r>
      <w:r w:rsidRPr="00BA0900">
        <w:rPr>
          <w:lang w:val="en-US"/>
        </w:rPr>
        <w:t>and were replaced the new workforce lack the corporate knowledge to</w:t>
      </w:r>
      <w:r w:rsidR="00DE4779">
        <w:rPr>
          <w:lang w:val="en-US"/>
        </w:rPr>
        <w:t xml:space="preserve"> </w:t>
      </w:r>
      <w:r w:rsidRPr="00BA0900">
        <w:rPr>
          <w:lang w:val="en-US"/>
        </w:rPr>
        <w:t>locate or reconstruct the missing records.</w:t>
      </w:r>
    </w:p>
    <w:p w14:paraId="4C0B04E9" w14:textId="2EB39E32" w:rsidR="00353843" w:rsidRPr="00BA0900" w:rsidRDefault="004F07C9" w:rsidP="00376C2F">
      <w:pPr>
        <w:spacing w:before="120" w:after="0"/>
        <w:ind w:right="-45"/>
        <w:rPr>
          <w:lang w:val="en-US"/>
        </w:rPr>
      </w:pPr>
      <w:r w:rsidRPr="00BA0900">
        <w:rPr>
          <w:lang w:val="en-US"/>
        </w:rPr>
        <w:t>Due to the constraints</w:t>
      </w:r>
      <w:r w:rsidR="003621FE" w:rsidRPr="003621FE">
        <w:rPr>
          <w:lang w:val="en-US"/>
        </w:rPr>
        <w:t xml:space="preserve"> </w:t>
      </w:r>
      <w:r w:rsidR="003621FE">
        <w:rPr>
          <w:lang w:val="en-US"/>
        </w:rPr>
        <w:t xml:space="preserve">in </w:t>
      </w:r>
      <w:r w:rsidR="003621FE" w:rsidRPr="00BA0900">
        <w:rPr>
          <w:lang w:val="en-US"/>
        </w:rPr>
        <w:t>retrospectively restating records</w:t>
      </w:r>
      <w:r w:rsidR="00982EEC">
        <w:rPr>
          <w:lang w:val="en-US"/>
        </w:rPr>
        <w:t>,</w:t>
      </w:r>
      <w:r w:rsidR="009F62B9">
        <w:rPr>
          <w:lang w:val="en-US"/>
        </w:rPr>
        <w:t xml:space="preserve"> </w:t>
      </w:r>
      <w:r w:rsidR="00EA10BD">
        <w:rPr>
          <w:lang w:val="en-US"/>
        </w:rPr>
        <w:t xml:space="preserve">OAG </w:t>
      </w:r>
      <w:r w:rsidR="00353843">
        <w:rPr>
          <w:lang w:val="en-US"/>
        </w:rPr>
        <w:t xml:space="preserve">indicated </w:t>
      </w:r>
      <w:r w:rsidR="00C84DFC">
        <w:rPr>
          <w:lang w:val="en-US"/>
        </w:rPr>
        <w:t xml:space="preserve">expectations </w:t>
      </w:r>
      <w:r w:rsidR="00883E40">
        <w:rPr>
          <w:lang w:val="en-US"/>
        </w:rPr>
        <w:t xml:space="preserve">at the meeting on 26 February 2025 </w:t>
      </w:r>
      <w:r w:rsidR="00ED6B71">
        <w:rPr>
          <w:lang w:val="en-US"/>
        </w:rPr>
        <w:t xml:space="preserve">for the City to receive </w:t>
      </w:r>
      <w:r w:rsidR="00353843">
        <w:rPr>
          <w:lang w:val="en-US"/>
        </w:rPr>
        <w:t>qualified opinion paragraphs on comparative figures, and for completeness and accuracy of restated comparative amounts and disclosures for the prior period corrections in the 30 June 2024 financial report.</w:t>
      </w:r>
    </w:p>
    <w:p w14:paraId="4A08980B" w14:textId="1918CC3A" w:rsidR="00260E26" w:rsidRDefault="004F07C9" w:rsidP="00193206">
      <w:pPr>
        <w:spacing w:before="120" w:after="0"/>
        <w:ind w:right="-45"/>
        <w:rPr>
          <w:lang w:val="en-US"/>
        </w:rPr>
      </w:pPr>
      <w:r w:rsidRPr="00BA0900">
        <w:rPr>
          <w:lang w:val="en-US"/>
        </w:rPr>
        <w:t xml:space="preserve">Given the challenges outlined above, the City </w:t>
      </w:r>
      <w:r w:rsidR="001D3B9C">
        <w:rPr>
          <w:lang w:val="en-US"/>
        </w:rPr>
        <w:t xml:space="preserve">has </w:t>
      </w:r>
      <w:r w:rsidRPr="00BA0900">
        <w:rPr>
          <w:lang w:val="en-US"/>
        </w:rPr>
        <w:t>focu</w:t>
      </w:r>
      <w:r w:rsidR="001D3B9C">
        <w:rPr>
          <w:lang w:val="en-US"/>
        </w:rPr>
        <w:t>sed</w:t>
      </w:r>
      <w:r w:rsidRPr="00BA0900">
        <w:rPr>
          <w:lang w:val="en-US"/>
        </w:rPr>
        <w:t xml:space="preserve"> on improving its financial reporting processes moving forward</w:t>
      </w:r>
      <w:r w:rsidR="00151EDD">
        <w:rPr>
          <w:lang w:val="en-US"/>
        </w:rPr>
        <w:t xml:space="preserve"> and </w:t>
      </w:r>
      <w:r w:rsidRPr="00BA0900">
        <w:rPr>
          <w:lang w:val="en-US"/>
        </w:rPr>
        <w:t>addressing the issues raised during the audit and continues</w:t>
      </w:r>
      <w:r w:rsidR="00DE4779">
        <w:rPr>
          <w:lang w:val="en-US"/>
        </w:rPr>
        <w:t xml:space="preserve"> </w:t>
      </w:r>
      <w:r w:rsidRPr="00BA0900">
        <w:rPr>
          <w:lang w:val="en-US"/>
        </w:rPr>
        <w:t xml:space="preserve">to implement proper work practices and processes. </w:t>
      </w:r>
      <w:r w:rsidR="002D4B08">
        <w:rPr>
          <w:lang w:val="en-US"/>
        </w:rPr>
        <w:t>C</w:t>
      </w:r>
      <w:r w:rsidRPr="00BA0900">
        <w:rPr>
          <w:lang w:val="en-US"/>
        </w:rPr>
        <w:t xml:space="preserve">orrective measures and improved practices and processes </w:t>
      </w:r>
      <w:r w:rsidR="002D4B08">
        <w:rPr>
          <w:lang w:val="en-US"/>
        </w:rPr>
        <w:t xml:space="preserve">have been </w:t>
      </w:r>
      <w:r w:rsidRPr="00BA0900">
        <w:rPr>
          <w:lang w:val="en-US"/>
        </w:rPr>
        <w:t>implemented to prevent similar issues from arising in future reporting periods.</w:t>
      </w:r>
      <w:r w:rsidR="00193206">
        <w:rPr>
          <w:lang w:val="en-US"/>
        </w:rPr>
        <w:t xml:space="preserve"> </w:t>
      </w:r>
      <w:r w:rsidRPr="00BA0900">
        <w:rPr>
          <w:lang w:val="en-US"/>
        </w:rPr>
        <w:t xml:space="preserve">Specifically, </w:t>
      </w:r>
      <w:r w:rsidR="00193206">
        <w:rPr>
          <w:lang w:val="en-US"/>
        </w:rPr>
        <w:t>the City</w:t>
      </w:r>
      <w:r w:rsidRPr="00BA0900">
        <w:rPr>
          <w:lang w:val="en-US"/>
        </w:rPr>
        <w:t xml:space="preserve"> ha</w:t>
      </w:r>
      <w:r w:rsidR="00193206">
        <w:rPr>
          <w:lang w:val="en-US"/>
        </w:rPr>
        <w:t>s</w:t>
      </w:r>
      <w:r w:rsidRPr="00BA0900">
        <w:rPr>
          <w:lang w:val="en-US"/>
        </w:rPr>
        <w:t xml:space="preserve"> implemented:</w:t>
      </w:r>
      <w:r w:rsidR="00DE4779">
        <w:rPr>
          <w:lang w:val="en-US"/>
        </w:rPr>
        <w:t xml:space="preserve"> </w:t>
      </w:r>
    </w:p>
    <w:p w14:paraId="3AB043B7" w14:textId="68867A6D" w:rsidR="004F07C9" w:rsidRPr="00193206" w:rsidRDefault="004F07C9" w:rsidP="00193206">
      <w:pPr>
        <w:pStyle w:val="ListParagraph"/>
        <w:numPr>
          <w:ilvl w:val="0"/>
          <w:numId w:val="19"/>
        </w:numPr>
        <w:spacing w:after="0"/>
        <w:ind w:right="-45"/>
        <w:rPr>
          <w:b w:val="0"/>
          <w:bCs/>
          <w:color w:val="auto"/>
          <w:lang w:val="en-US"/>
        </w:rPr>
      </w:pPr>
      <w:r w:rsidRPr="00193206">
        <w:rPr>
          <w:b w:val="0"/>
          <w:bCs/>
          <w:color w:val="auto"/>
          <w:lang w:val="en-US"/>
        </w:rPr>
        <w:t>Enhanced record-keeping and document retention policies to ensure</w:t>
      </w:r>
      <w:r w:rsidR="00193206" w:rsidRPr="00193206">
        <w:rPr>
          <w:b w:val="0"/>
          <w:bCs/>
          <w:color w:val="auto"/>
          <w:lang w:val="en-US"/>
        </w:rPr>
        <w:t xml:space="preserve"> </w:t>
      </w:r>
      <w:r w:rsidRPr="00193206">
        <w:rPr>
          <w:b w:val="0"/>
          <w:bCs/>
          <w:color w:val="auto"/>
          <w:lang w:val="en-US"/>
        </w:rPr>
        <w:t>that essential financial data is preserved for future reference and</w:t>
      </w:r>
      <w:r w:rsidR="00193206" w:rsidRPr="00193206">
        <w:rPr>
          <w:b w:val="0"/>
          <w:bCs/>
          <w:color w:val="auto"/>
          <w:lang w:val="en-US"/>
        </w:rPr>
        <w:t xml:space="preserve"> </w:t>
      </w:r>
      <w:r w:rsidRPr="00193206">
        <w:rPr>
          <w:b w:val="0"/>
          <w:bCs/>
          <w:color w:val="auto"/>
          <w:lang w:val="en-US"/>
        </w:rPr>
        <w:t>audits</w:t>
      </w:r>
    </w:p>
    <w:p w14:paraId="6AD55671" w14:textId="0A138F87" w:rsidR="004F07C9" w:rsidRPr="00193206" w:rsidRDefault="004F07C9" w:rsidP="00193206">
      <w:pPr>
        <w:pStyle w:val="ListParagraph"/>
        <w:numPr>
          <w:ilvl w:val="0"/>
          <w:numId w:val="19"/>
        </w:numPr>
        <w:spacing w:before="120" w:after="0"/>
        <w:ind w:right="-45"/>
        <w:rPr>
          <w:b w:val="0"/>
          <w:bCs/>
          <w:color w:val="auto"/>
          <w:lang w:val="en-US"/>
        </w:rPr>
      </w:pPr>
      <w:r w:rsidRPr="00193206">
        <w:rPr>
          <w:b w:val="0"/>
          <w:bCs/>
          <w:color w:val="auto"/>
          <w:lang w:val="en-US"/>
        </w:rPr>
        <w:t>Strengthened the ERP implementation team to facilitate a robust</w:t>
      </w:r>
      <w:r w:rsidR="00193206" w:rsidRPr="00193206">
        <w:rPr>
          <w:b w:val="0"/>
          <w:bCs/>
          <w:color w:val="auto"/>
          <w:lang w:val="en-US"/>
        </w:rPr>
        <w:t xml:space="preserve"> </w:t>
      </w:r>
      <w:r w:rsidRPr="00193206">
        <w:rPr>
          <w:b w:val="0"/>
          <w:bCs/>
          <w:color w:val="auto"/>
          <w:lang w:val="en-US"/>
        </w:rPr>
        <w:t>process to retrieve and reconstruct historical financial information if</w:t>
      </w:r>
      <w:r w:rsidR="00193206" w:rsidRPr="00193206">
        <w:rPr>
          <w:b w:val="0"/>
          <w:bCs/>
          <w:color w:val="auto"/>
          <w:lang w:val="en-US"/>
        </w:rPr>
        <w:t xml:space="preserve"> </w:t>
      </w:r>
      <w:r w:rsidRPr="00193206">
        <w:rPr>
          <w:b w:val="0"/>
          <w:bCs/>
          <w:color w:val="auto"/>
          <w:lang w:val="en-US"/>
        </w:rPr>
        <w:t>needed</w:t>
      </w:r>
    </w:p>
    <w:p w14:paraId="6F91E943" w14:textId="454E2FDA" w:rsidR="004F07C9" w:rsidRPr="00193206" w:rsidRDefault="004F07C9" w:rsidP="00193206">
      <w:pPr>
        <w:pStyle w:val="ListParagraph"/>
        <w:numPr>
          <w:ilvl w:val="0"/>
          <w:numId w:val="19"/>
        </w:numPr>
        <w:spacing w:before="120" w:after="0"/>
        <w:ind w:right="-45"/>
        <w:rPr>
          <w:b w:val="0"/>
          <w:bCs/>
          <w:color w:val="auto"/>
          <w:lang w:val="en-US"/>
        </w:rPr>
      </w:pPr>
      <w:r w:rsidRPr="00193206">
        <w:rPr>
          <w:b w:val="0"/>
          <w:bCs/>
          <w:color w:val="auto"/>
          <w:lang w:val="en-US"/>
        </w:rPr>
        <w:t xml:space="preserve">Recruited skilled team members with strong accounting </w:t>
      </w:r>
      <w:r w:rsidR="0091443D">
        <w:rPr>
          <w:b w:val="0"/>
          <w:bCs/>
          <w:color w:val="auto"/>
          <w:lang w:val="en-US"/>
        </w:rPr>
        <w:t xml:space="preserve">and systems </w:t>
      </w:r>
      <w:r w:rsidRPr="00193206">
        <w:rPr>
          <w:b w:val="0"/>
          <w:bCs/>
          <w:color w:val="auto"/>
          <w:lang w:val="en-US"/>
        </w:rPr>
        <w:t>experience</w:t>
      </w:r>
      <w:r w:rsidR="00193206" w:rsidRPr="00193206">
        <w:rPr>
          <w:b w:val="0"/>
          <w:bCs/>
          <w:color w:val="auto"/>
          <w:lang w:val="en-US"/>
        </w:rPr>
        <w:t xml:space="preserve"> </w:t>
      </w:r>
      <w:r w:rsidRPr="00193206">
        <w:rPr>
          <w:b w:val="0"/>
          <w:bCs/>
          <w:color w:val="auto"/>
          <w:lang w:val="en-US"/>
        </w:rPr>
        <w:t>and analysts</w:t>
      </w:r>
    </w:p>
    <w:p w14:paraId="04020251" w14:textId="4792F6B2" w:rsidR="004F07C9" w:rsidRPr="00193206" w:rsidRDefault="00193206" w:rsidP="00193206">
      <w:pPr>
        <w:pStyle w:val="ListParagraph"/>
        <w:numPr>
          <w:ilvl w:val="0"/>
          <w:numId w:val="19"/>
        </w:numPr>
        <w:spacing w:before="120" w:after="0"/>
        <w:ind w:right="-45"/>
        <w:rPr>
          <w:b w:val="0"/>
          <w:bCs/>
          <w:color w:val="auto"/>
          <w:lang w:val="en-US"/>
        </w:rPr>
      </w:pPr>
      <w:r w:rsidRPr="00193206">
        <w:rPr>
          <w:b w:val="0"/>
          <w:bCs/>
          <w:color w:val="auto"/>
          <w:lang w:val="en-US"/>
        </w:rPr>
        <w:t>S</w:t>
      </w:r>
      <w:r w:rsidR="004F07C9" w:rsidRPr="00193206">
        <w:rPr>
          <w:b w:val="0"/>
          <w:bCs/>
          <w:color w:val="auto"/>
          <w:lang w:val="en-US"/>
        </w:rPr>
        <w:t xml:space="preserve">uccession planning and </w:t>
      </w:r>
      <w:r w:rsidR="00563AF9" w:rsidRPr="00193206">
        <w:rPr>
          <w:b w:val="0"/>
          <w:bCs/>
          <w:color w:val="auto"/>
          <w:lang w:val="en-US"/>
        </w:rPr>
        <w:t>cross</w:t>
      </w:r>
      <w:r w:rsidR="00563AF9">
        <w:rPr>
          <w:b w:val="0"/>
          <w:bCs/>
          <w:color w:val="auto"/>
          <w:lang w:val="en-US"/>
        </w:rPr>
        <w:t>-functional</w:t>
      </w:r>
      <w:r w:rsidR="004F07C9" w:rsidRPr="00193206">
        <w:rPr>
          <w:b w:val="0"/>
          <w:bCs/>
          <w:color w:val="auto"/>
          <w:lang w:val="en-US"/>
        </w:rPr>
        <w:t xml:space="preserve"> training introduced</w:t>
      </w:r>
      <w:r w:rsidRPr="00193206">
        <w:rPr>
          <w:b w:val="0"/>
          <w:bCs/>
          <w:color w:val="auto"/>
          <w:lang w:val="en-US"/>
        </w:rPr>
        <w:t xml:space="preserve"> </w:t>
      </w:r>
      <w:r w:rsidR="004F07C9" w:rsidRPr="00193206">
        <w:rPr>
          <w:b w:val="0"/>
          <w:bCs/>
          <w:color w:val="auto"/>
          <w:lang w:val="en-US"/>
        </w:rPr>
        <w:t>throughout the Corporate Services Directorate.</w:t>
      </w:r>
    </w:p>
    <w:p w14:paraId="2B48C7E5" w14:textId="77777777" w:rsidR="00376C2F" w:rsidRDefault="00376C2F" w:rsidP="004F07C9">
      <w:pPr>
        <w:spacing w:before="120"/>
        <w:ind w:right="-45"/>
        <w:rPr>
          <w:lang w:val="en-US"/>
        </w:rPr>
      </w:pPr>
    </w:p>
    <w:p w14:paraId="346807E5" w14:textId="362B03E2" w:rsidR="000003C4" w:rsidRPr="00047031" w:rsidRDefault="00647671" w:rsidP="007C72DC">
      <w:pPr>
        <w:spacing w:before="120" w:after="0"/>
        <w:ind w:right="-45"/>
        <w:rPr>
          <w:b/>
          <w:u w:val="single"/>
        </w:rPr>
      </w:pPr>
      <w:r w:rsidRPr="00047031">
        <w:rPr>
          <w:b/>
          <w:bCs/>
          <w:noProof/>
          <w:u w:val="single"/>
        </w:rPr>
        <w:t>4</w:t>
      </w:r>
      <w:r w:rsidR="00E2439E" w:rsidRPr="00047031">
        <w:rPr>
          <w:b/>
          <w:bCs/>
          <w:noProof/>
          <w:u w:val="single"/>
        </w:rPr>
        <w:t>.</w:t>
      </w:r>
      <w:r w:rsidR="000003C4" w:rsidRPr="00047031">
        <w:rPr>
          <w:b/>
          <w:bCs/>
          <w:noProof/>
          <w:u w:val="single"/>
        </w:rPr>
        <w:t xml:space="preserve"> </w:t>
      </w:r>
      <w:r w:rsidR="00E2439E" w:rsidRPr="00047031">
        <w:rPr>
          <w:b/>
          <w:u w:val="single"/>
        </w:rPr>
        <w:t>30 June 2023 OAG findings</w:t>
      </w:r>
    </w:p>
    <w:p w14:paraId="48BE5906" w14:textId="2964E4D2" w:rsidR="0093340E" w:rsidRPr="007C72DC" w:rsidRDefault="00FE480F" w:rsidP="007C72DC">
      <w:pPr>
        <w:spacing w:before="120" w:after="0"/>
        <w:ind w:right="-45"/>
        <w:rPr>
          <w:lang w:val="en-US"/>
        </w:rPr>
      </w:pPr>
      <w:r>
        <w:rPr>
          <w:noProof/>
        </w:rPr>
        <w:t>There has been no signi</w:t>
      </w:r>
      <w:r w:rsidR="00E730A5">
        <w:rPr>
          <w:noProof/>
        </w:rPr>
        <w:t>ficant</w:t>
      </w:r>
      <w:r>
        <w:rPr>
          <w:noProof/>
        </w:rPr>
        <w:t xml:space="preserve"> changes in the </w:t>
      </w:r>
      <w:r w:rsidR="00E730A5">
        <w:rPr>
          <w:noProof/>
        </w:rPr>
        <w:t>open items relating to the</w:t>
      </w:r>
      <w:r w:rsidR="007C72DC" w:rsidRPr="007C72DC">
        <w:rPr>
          <w:noProof/>
        </w:rPr>
        <w:t xml:space="preserve"> FY23 OAG findings </w:t>
      </w:r>
      <w:r w:rsidR="00E730A5">
        <w:rPr>
          <w:noProof/>
        </w:rPr>
        <w:t xml:space="preserve">from the spreadsheet presented at the </w:t>
      </w:r>
      <w:r w:rsidR="00677E78">
        <w:rPr>
          <w:noProof/>
        </w:rPr>
        <w:t xml:space="preserve">previous </w:t>
      </w:r>
      <w:r w:rsidR="00E730A5">
        <w:rPr>
          <w:noProof/>
        </w:rPr>
        <w:t xml:space="preserve">meeting of 17 Febraury 2025.The following </w:t>
      </w:r>
      <w:r w:rsidR="00F705E1">
        <w:rPr>
          <w:noProof/>
        </w:rPr>
        <w:t xml:space="preserve">items remain open </w:t>
      </w:r>
      <w:r w:rsidR="00677E78">
        <w:rPr>
          <w:noProof/>
        </w:rPr>
        <w:t>at</w:t>
      </w:r>
      <w:r w:rsidR="00F705E1">
        <w:rPr>
          <w:noProof/>
        </w:rPr>
        <w:t xml:space="preserve"> March 2025.</w:t>
      </w:r>
    </w:p>
    <w:p w14:paraId="5CCA9681" w14:textId="7DFE4AD7" w:rsidR="00AE46BA" w:rsidRDefault="006D597D" w:rsidP="00217B8E">
      <w:pPr>
        <w:pStyle w:val="ListParagraph"/>
        <w:spacing w:before="120" w:after="0"/>
        <w:ind w:left="360" w:right="-45"/>
        <w:rPr>
          <w:b w:val="0"/>
          <w:color w:val="auto"/>
          <w:lang w:val="en-US"/>
        </w:rPr>
      </w:pPr>
      <w:r w:rsidRPr="006D597D">
        <w:rPr>
          <w:b w:val="0"/>
          <w:color w:val="auto"/>
          <w:lang w:val="en-US"/>
        </w:rPr>
        <w:t>1.5b.</w:t>
      </w:r>
      <w:r w:rsidR="003C2727">
        <w:rPr>
          <w:b w:val="0"/>
          <w:color w:val="auto"/>
          <w:lang w:val="en-US"/>
        </w:rPr>
        <w:t xml:space="preserve"> </w:t>
      </w:r>
      <w:r w:rsidRPr="006D597D">
        <w:rPr>
          <w:b w:val="0"/>
          <w:color w:val="auto"/>
          <w:lang w:val="en-US"/>
        </w:rPr>
        <w:t xml:space="preserve"> Preparation of infrastructure Asset Masterfile for OneCouncil implementation and financial reporting purposes</w:t>
      </w:r>
      <w:r>
        <w:rPr>
          <w:b w:val="0"/>
          <w:color w:val="auto"/>
          <w:lang w:val="en-US"/>
        </w:rPr>
        <w:t xml:space="preserve"> </w:t>
      </w:r>
      <w:r w:rsidR="00DD4607">
        <w:rPr>
          <w:b w:val="0"/>
          <w:color w:val="auto"/>
          <w:lang w:val="en-US"/>
        </w:rPr>
        <w:t xml:space="preserve">is </w:t>
      </w:r>
      <w:r w:rsidR="00F9302E">
        <w:rPr>
          <w:b w:val="0"/>
          <w:color w:val="auto"/>
          <w:lang w:val="en-US"/>
        </w:rPr>
        <w:t xml:space="preserve">delayed </w:t>
      </w:r>
      <w:r>
        <w:rPr>
          <w:b w:val="0"/>
          <w:color w:val="auto"/>
          <w:lang w:val="en-US"/>
        </w:rPr>
        <w:t xml:space="preserve">pending </w:t>
      </w:r>
      <w:r w:rsidR="00E36E00">
        <w:rPr>
          <w:b w:val="0"/>
          <w:color w:val="auto"/>
          <w:lang w:val="en-US"/>
        </w:rPr>
        <w:t>resource reallocation</w:t>
      </w:r>
    </w:p>
    <w:p w14:paraId="73A1C9C1" w14:textId="1356D69D" w:rsidR="00E36E00" w:rsidRDefault="00C03231" w:rsidP="00217B8E">
      <w:pPr>
        <w:pStyle w:val="ListParagraph"/>
        <w:spacing w:before="120" w:after="0"/>
        <w:ind w:left="360" w:right="-45"/>
        <w:rPr>
          <w:b w:val="0"/>
          <w:color w:val="auto"/>
          <w:lang w:val="en-US"/>
        </w:rPr>
      </w:pPr>
      <w:r>
        <w:rPr>
          <w:b w:val="0"/>
          <w:color w:val="auto"/>
          <w:lang w:val="en-US"/>
        </w:rPr>
        <w:t>4</w:t>
      </w:r>
      <w:r w:rsidR="00563AF9">
        <w:rPr>
          <w:b w:val="0"/>
          <w:color w:val="auto"/>
          <w:lang w:val="en-US"/>
        </w:rPr>
        <w:t>. Bank</w:t>
      </w:r>
      <w:r>
        <w:rPr>
          <w:b w:val="0"/>
          <w:color w:val="auto"/>
          <w:lang w:val="en-US"/>
        </w:rPr>
        <w:t xml:space="preserve"> signatories </w:t>
      </w:r>
      <w:r w:rsidR="00563AF9">
        <w:rPr>
          <w:b w:val="0"/>
          <w:color w:val="auto"/>
          <w:lang w:val="en-US"/>
        </w:rPr>
        <w:t>have</w:t>
      </w:r>
      <w:r>
        <w:rPr>
          <w:b w:val="0"/>
          <w:color w:val="auto"/>
          <w:lang w:val="en-US"/>
        </w:rPr>
        <w:t xml:space="preserve"> </w:t>
      </w:r>
      <w:r w:rsidR="008026B3">
        <w:rPr>
          <w:b w:val="0"/>
          <w:color w:val="auto"/>
          <w:lang w:val="en-US"/>
        </w:rPr>
        <w:t xml:space="preserve">ongoing </w:t>
      </w:r>
      <w:r w:rsidR="000C1BBC">
        <w:rPr>
          <w:b w:val="0"/>
          <w:color w:val="auto"/>
          <w:lang w:val="en-US"/>
        </w:rPr>
        <w:t>updates in progress</w:t>
      </w:r>
      <w:r w:rsidR="008026B3">
        <w:rPr>
          <w:b w:val="0"/>
          <w:color w:val="auto"/>
          <w:lang w:val="en-US"/>
        </w:rPr>
        <w:t xml:space="preserve"> due to staff changes</w:t>
      </w:r>
    </w:p>
    <w:p w14:paraId="56AAD1A1" w14:textId="2DB58DEA" w:rsidR="000C1BBC" w:rsidRDefault="000D348A" w:rsidP="00217B8E">
      <w:pPr>
        <w:pStyle w:val="ListParagraph"/>
        <w:spacing w:before="120" w:after="0"/>
        <w:ind w:left="360" w:right="-45"/>
        <w:rPr>
          <w:b w:val="0"/>
          <w:color w:val="auto"/>
          <w:lang w:val="en-US"/>
        </w:rPr>
      </w:pPr>
      <w:r>
        <w:rPr>
          <w:b w:val="0"/>
          <w:color w:val="auto"/>
          <w:lang w:val="en-US"/>
        </w:rPr>
        <w:t>6.</w:t>
      </w:r>
      <w:r w:rsidR="0036029D">
        <w:rPr>
          <w:b w:val="0"/>
          <w:color w:val="auto"/>
          <w:lang w:val="en-US"/>
        </w:rPr>
        <w:t xml:space="preserve"> </w:t>
      </w:r>
      <w:r w:rsidR="002F3629" w:rsidRPr="002F3629">
        <w:rPr>
          <w:b w:val="0"/>
          <w:color w:val="auto"/>
          <w:lang w:val="en-US"/>
        </w:rPr>
        <w:t xml:space="preserve">New Systems </w:t>
      </w:r>
      <w:r w:rsidR="002F3629" w:rsidRPr="1542CCED">
        <w:rPr>
          <w:b w:val="0"/>
          <w:color w:val="auto"/>
          <w:lang w:val="en-US"/>
        </w:rPr>
        <w:t>Accountant</w:t>
      </w:r>
      <w:r w:rsidR="002F3629" w:rsidRPr="002F3629">
        <w:rPr>
          <w:b w:val="0"/>
          <w:color w:val="auto"/>
          <w:lang w:val="en-US"/>
        </w:rPr>
        <w:t xml:space="preserve"> recruit</w:t>
      </w:r>
      <w:r w:rsidR="008026B3">
        <w:rPr>
          <w:b w:val="0"/>
          <w:color w:val="auto"/>
          <w:lang w:val="en-US"/>
        </w:rPr>
        <w:t>ment underway</w:t>
      </w:r>
      <w:r w:rsidR="002F3629" w:rsidRPr="002F3629">
        <w:rPr>
          <w:b w:val="0"/>
          <w:color w:val="auto"/>
          <w:lang w:val="en-US"/>
        </w:rPr>
        <w:t xml:space="preserve"> to assist the Financial Services team in </w:t>
      </w:r>
      <w:r w:rsidR="00087570">
        <w:rPr>
          <w:b w:val="0"/>
          <w:color w:val="auto"/>
          <w:lang w:val="en-US"/>
        </w:rPr>
        <w:t xml:space="preserve">OneCouncil </w:t>
      </w:r>
      <w:r w:rsidR="002F3629" w:rsidRPr="002F3629">
        <w:rPr>
          <w:b w:val="0"/>
          <w:color w:val="auto"/>
          <w:lang w:val="en-US"/>
        </w:rPr>
        <w:t>extraction of information</w:t>
      </w:r>
      <w:r w:rsidR="001E7A31">
        <w:rPr>
          <w:b w:val="0"/>
          <w:color w:val="auto"/>
          <w:lang w:val="en-US"/>
        </w:rPr>
        <w:t>, implementation</w:t>
      </w:r>
      <w:r w:rsidR="002F3629" w:rsidRPr="002F3629">
        <w:rPr>
          <w:b w:val="0"/>
          <w:color w:val="auto"/>
          <w:lang w:val="en-US"/>
        </w:rPr>
        <w:t xml:space="preserve"> and training</w:t>
      </w:r>
      <w:r w:rsidR="002F3629">
        <w:rPr>
          <w:b w:val="0"/>
          <w:color w:val="auto"/>
          <w:lang w:val="en-US"/>
        </w:rPr>
        <w:t xml:space="preserve"> </w:t>
      </w:r>
    </w:p>
    <w:p w14:paraId="3ABF5367" w14:textId="1E45E84F" w:rsidR="009E0EEB" w:rsidRDefault="00560C6E" w:rsidP="00217B8E">
      <w:pPr>
        <w:pStyle w:val="ListParagraph"/>
        <w:spacing w:before="120" w:after="0"/>
        <w:ind w:left="360" w:right="-45"/>
        <w:rPr>
          <w:b w:val="0"/>
          <w:color w:val="auto"/>
          <w:lang w:val="en-US"/>
        </w:rPr>
      </w:pPr>
      <w:r>
        <w:rPr>
          <w:b w:val="0"/>
          <w:color w:val="auto"/>
          <w:lang w:val="en-US"/>
        </w:rPr>
        <w:t xml:space="preserve">8. </w:t>
      </w:r>
      <w:r w:rsidR="00AB68E9" w:rsidRPr="00560C6E">
        <w:rPr>
          <w:b w:val="0"/>
          <w:color w:val="auto"/>
          <w:lang w:val="en-US"/>
        </w:rPr>
        <w:t>Matching</w:t>
      </w:r>
      <w:r w:rsidRPr="00560C6E">
        <w:rPr>
          <w:b w:val="0"/>
          <w:color w:val="auto"/>
          <w:lang w:val="en-US"/>
        </w:rPr>
        <w:t xml:space="preserve"> debtors against the respective debtor invoices</w:t>
      </w:r>
      <w:r>
        <w:rPr>
          <w:b w:val="0"/>
          <w:color w:val="auto"/>
          <w:lang w:val="en-US"/>
        </w:rPr>
        <w:t xml:space="preserve"> </w:t>
      </w:r>
      <w:r w:rsidR="000F6288">
        <w:rPr>
          <w:b w:val="0"/>
          <w:color w:val="auto"/>
          <w:lang w:val="en-US"/>
        </w:rPr>
        <w:t>t</w:t>
      </w:r>
      <w:r w:rsidR="000F6288" w:rsidRPr="000F6288">
        <w:rPr>
          <w:b w:val="0"/>
          <w:color w:val="auto"/>
          <w:lang w:val="en-US"/>
        </w:rPr>
        <w:t>o be addressed in OneCouncil Phase 3 Revenue (Debtors)</w:t>
      </w:r>
    </w:p>
    <w:p w14:paraId="6D4EA133" w14:textId="49FE1680" w:rsidR="00AB68E9" w:rsidRDefault="00670F01" w:rsidP="00217B8E">
      <w:pPr>
        <w:pStyle w:val="ListParagraph"/>
        <w:spacing w:before="120" w:after="0"/>
        <w:ind w:left="360" w:right="-45"/>
        <w:rPr>
          <w:b w:val="0"/>
          <w:color w:val="auto"/>
          <w:lang w:val="en-US"/>
        </w:rPr>
      </w:pPr>
      <w:r>
        <w:rPr>
          <w:b w:val="0"/>
          <w:color w:val="auto"/>
          <w:lang w:val="en-US"/>
        </w:rPr>
        <w:t>12. Contract variation</w:t>
      </w:r>
      <w:r w:rsidR="00C903E7">
        <w:rPr>
          <w:b w:val="0"/>
          <w:color w:val="auto"/>
          <w:lang w:val="en-US"/>
        </w:rPr>
        <w:t xml:space="preserve"> policy changes</w:t>
      </w:r>
      <w:r>
        <w:rPr>
          <w:b w:val="0"/>
          <w:color w:val="auto"/>
          <w:lang w:val="en-US"/>
        </w:rPr>
        <w:t xml:space="preserve"> in progress</w:t>
      </w:r>
    </w:p>
    <w:p w14:paraId="0FB8839D" w14:textId="14FABF85" w:rsidR="0025444B" w:rsidRDefault="0025444B" w:rsidP="00217B8E">
      <w:pPr>
        <w:pStyle w:val="ListParagraph"/>
        <w:spacing w:before="120" w:after="0"/>
        <w:ind w:left="360" w:right="-45"/>
        <w:rPr>
          <w:b w:val="0"/>
          <w:color w:val="auto"/>
          <w:lang w:val="en-US"/>
        </w:rPr>
      </w:pPr>
      <w:r>
        <w:rPr>
          <w:b w:val="0"/>
          <w:color w:val="auto"/>
          <w:lang w:val="en-US"/>
        </w:rPr>
        <w:t xml:space="preserve">14. Manual input of fees and charges for invoicing </w:t>
      </w:r>
      <w:r w:rsidR="00FF71B4">
        <w:rPr>
          <w:b w:val="0"/>
          <w:color w:val="auto"/>
          <w:lang w:val="en-US"/>
        </w:rPr>
        <w:t>is</w:t>
      </w:r>
      <w:r>
        <w:rPr>
          <w:b w:val="0"/>
          <w:color w:val="auto"/>
          <w:lang w:val="en-US"/>
        </w:rPr>
        <w:t xml:space="preserve"> t</w:t>
      </w:r>
      <w:r w:rsidRPr="000F6288">
        <w:rPr>
          <w:b w:val="0"/>
          <w:color w:val="auto"/>
          <w:lang w:val="en-US"/>
        </w:rPr>
        <w:t>o be addressed in OneCouncil Phase 3 Revenue (Debtors)</w:t>
      </w:r>
    </w:p>
    <w:p w14:paraId="14F0C577" w14:textId="2421D91D" w:rsidR="00670F01" w:rsidRDefault="003A70B3" w:rsidP="00217B8E">
      <w:pPr>
        <w:pStyle w:val="ListParagraph"/>
        <w:spacing w:before="120" w:after="0"/>
        <w:ind w:left="360" w:right="-45"/>
        <w:rPr>
          <w:b w:val="0"/>
          <w:color w:val="auto"/>
          <w:lang w:val="en-US"/>
        </w:rPr>
      </w:pPr>
      <w:r>
        <w:rPr>
          <w:b w:val="0"/>
          <w:color w:val="auto"/>
          <w:lang w:val="en-US"/>
        </w:rPr>
        <w:t>15. Record of ver</w:t>
      </w:r>
      <w:r w:rsidR="00217527">
        <w:rPr>
          <w:b w:val="0"/>
          <w:color w:val="auto"/>
          <w:lang w:val="en-US"/>
        </w:rPr>
        <w:t xml:space="preserve">bal quotations </w:t>
      </w:r>
      <w:r w:rsidR="00FF71B4">
        <w:rPr>
          <w:b w:val="0"/>
          <w:color w:val="auto"/>
          <w:lang w:val="en-US"/>
        </w:rPr>
        <w:t>is</w:t>
      </w:r>
      <w:r w:rsidR="00217527">
        <w:rPr>
          <w:b w:val="0"/>
          <w:color w:val="auto"/>
          <w:lang w:val="en-US"/>
        </w:rPr>
        <w:t xml:space="preserve"> </w:t>
      </w:r>
      <w:r w:rsidR="00D91A58">
        <w:rPr>
          <w:b w:val="0"/>
          <w:color w:val="auto"/>
          <w:lang w:val="en-US"/>
        </w:rPr>
        <w:t>in progress</w:t>
      </w:r>
    </w:p>
    <w:p w14:paraId="6E96B5A3" w14:textId="77777777" w:rsidR="00F705E1" w:rsidRDefault="00F705E1" w:rsidP="0039291D">
      <w:pPr>
        <w:spacing w:after="0"/>
        <w:ind w:right="-45"/>
        <w:rPr>
          <w:b/>
          <w:color w:val="002060"/>
          <w:sz w:val="28"/>
          <w:szCs w:val="32"/>
          <w:lang w:val="en-US"/>
        </w:rPr>
      </w:pPr>
    </w:p>
    <w:p w14:paraId="404CD950" w14:textId="77777777" w:rsidR="003C4B6B" w:rsidRDefault="003C4B6B" w:rsidP="0039291D">
      <w:pPr>
        <w:spacing w:after="0"/>
        <w:ind w:right="-45"/>
        <w:rPr>
          <w:b/>
          <w:color w:val="002060"/>
          <w:sz w:val="28"/>
          <w:szCs w:val="32"/>
          <w:lang w:val="en-US"/>
        </w:rPr>
      </w:pPr>
    </w:p>
    <w:p w14:paraId="646863F5" w14:textId="708662C3" w:rsidR="00E2439E" w:rsidRPr="00047031" w:rsidRDefault="00647671" w:rsidP="00E2439E">
      <w:pPr>
        <w:spacing w:before="120" w:after="0"/>
        <w:ind w:right="-45"/>
        <w:rPr>
          <w:b/>
          <w:u w:val="single"/>
          <w:lang w:val="en-US"/>
        </w:rPr>
      </w:pPr>
      <w:r w:rsidRPr="00047031">
        <w:rPr>
          <w:b/>
          <w:bCs/>
          <w:u w:val="single"/>
          <w:lang w:val="en-US"/>
        </w:rPr>
        <w:lastRenderedPageBreak/>
        <w:t>5</w:t>
      </w:r>
      <w:r w:rsidR="00474416" w:rsidRPr="00047031">
        <w:rPr>
          <w:b/>
          <w:u w:val="single"/>
          <w:lang w:val="en-US"/>
        </w:rPr>
        <w:t>.</w:t>
      </w:r>
      <w:r w:rsidR="00E2439E" w:rsidRPr="00047031">
        <w:rPr>
          <w:b/>
          <w:u w:val="single"/>
          <w:lang w:val="en-US"/>
        </w:rPr>
        <w:t xml:space="preserve"> Staffing</w:t>
      </w:r>
    </w:p>
    <w:p w14:paraId="29290D00" w14:textId="3D30676A" w:rsidR="00F705E1" w:rsidRDefault="009E2578" w:rsidP="00E2439E">
      <w:pPr>
        <w:spacing w:before="120" w:after="0"/>
        <w:ind w:right="-45"/>
        <w:rPr>
          <w:lang w:val="en-US"/>
        </w:rPr>
      </w:pPr>
      <w:r>
        <w:rPr>
          <w:lang w:val="en-US"/>
        </w:rPr>
        <w:t xml:space="preserve">The recruitment of the CFO </w:t>
      </w:r>
      <w:r w:rsidR="00514082">
        <w:rPr>
          <w:lang w:val="en-US"/>
        </w:rPr>
        <w:t xml:space="preserve">position </w:t>
      </w:r>
      <w:r w:rsidR="006044D1">
        <w:rPr>
          <w:lang w:val="en-US"/>
        </w:rPr>
        <w:t xml:space="preserve">has been </w:t>
      </w:r>
      <w:r w:rsidR="00C229D1">
        <w:rPr>
          <w:lang w:val="en-US"/>
        </w:rPr>
        <w:t xml:space="preserve">finalised </w:t>
      </w:r>
      <w:r w:rsidR="00514082">
        <w:rPr>
          <w:lang w:val="en-US"/>
        </w:rPr>
        <w:t xml:space="preserve">with a </w:t>
      </w:r>
      <w:r w:rsidR="00C229D1">
        <w:rPr>
          <w:lang w:val="en-US"/>
        </w:rPr>
        <w:t>commence</w:t>
      </w:r>
      <w:r w:rsidR="00514082">
        <w:rPr>
          <w:lang w:val="en-US"/>
        </w:rPr>
        <w:t xml:space="preserve">ment date </w:t>
      </w:r>
      <w:r w:rsidR="00514082" w:rsidRPr="008078C2">
        <w:rPr>
          <w:lang w:val="en-US"/>
        </w:rPr>
        <w:t xml:space="preserve">of </w:t>
      </w:r>
      <w:r w:rsidR="009C4F76" w:rsidRPr="008078C2">
        <w:rPr>
          <w:lang w:val="en-US"/>
        </w:rPr>
        <w:t xml:space="preserve">7 </w:t>
      </w:r>
      <w:r w:rsidR="00C229D1" w:rsidRPr="008078C2">
        <w:rPr>
          <w:lang w:val="en-US"/>
        </w:rPr>
        <w:t>April 2025.</w:t>
      </w:r>
      <w:r w:rsidR="00514082">
        <w:rPr>
          <w:lang w:val="en-US"/>
        </w:rPr>
        <w:t xml:space="preserve"> </w:t>
      </w:r>
      <w:r>
        <w:rPr>
          <w:lang w:val="en-US"/>
        </w:rPr>
        <w:t xml:space="preserve">The </w:t>
      </w:r>
      <w:r w:rsidR="00563AF9">
        <w:rPr>
          <w:lang w:val="en-US"/>
        </w:rPr>
        <w:t>Accounting Services Coordinator</w:t>
      </w:r>
      <w:r>
        <w:rPr>
          <w:lang w:val="en-US"/>
        </w:rPr>
        <w:t xml:space="preserve"> </w:t>
      </w:r>
      <w:r w:rsidR="00C229D1">
        <w:rPr>
          <w:lang w:val="en-US"/>
        </w:rPr>
        <w:t xml:space="preserve">is currently </w:t>
      </w:r>
      <w:r w:rsidRPr="009909FE">
        <w:rPr>
          <w:lang w:val="en-US"/>
        </w:rPr>
        <w:t>assu</w:t>
      </w:r>
      <w:r w:rsidR="00C229D1">
        <w:rPr>
          <w:lang w:val="en-US"/>
        </w:rPr>
        <w:t>ming</w:t>
      </w:r>
      <w:r w:rsidRPr="009909FE">
        <w:rPr>
          <w:lang w:val="en-US"/>
        </w:rPr>
        <w:t xml:space="preserve"> acting </w:t>
      </w:r>
      <w:r w:rsidR="005F4EB6">
        <w:rPr>
          <w:lang w:val="en-US"/>
        </w:rPr>
        <w:t xml:space="preserve">CFO </w:t>
      </w:r>
      <w:r w:rsidRPr="009909FE">
        <w:rPr>
          <w:lang w:val="en-US"/>
        </w:rPr>
        <w:t>duties</w:t>
      </w:r>
      <w:r w:rsidR="007A3A83">
        <w:rPr>
          <w:lang w:val="en-US"/>
        </w:rPr>
        <w:t>.</w:t>
      </w:r>
    </w:p>
    <w:p w14:paraId="424F5FF3" w14:textId="77777777" w:rsidR="002C1355" w:rsidRDefault="002C1355" w:rsidP="0039291D">
      <w:pPr>
        <w:spacing w:after="0"/>
        <w:ind w:right="-45"/>
        <w:rPr>
          <w:b/>
          <w:color w:val="002060"/>
          <w:sz w:val="28"/>
          <w:szCs w:val="32"/>
          <w:lang w:val="en-US"/>
        </w:rPr>
      </w:pPr>
    </w:p>
    <w:p w14:paraId="26FCAEA4" w14:textId="77777777" w:rsidR="00474416" w:rsidRDefault="00474416" w:rsidP="0039291D">
      <w:pPr>
        <w:spacing w:after="0"/>
        <w:ind w:right="-45"/>
        <w:rPr>
          <w:b/>
          <w:color w:val="002060"/>
          <w:sz w:val="28"/>
          <w:szCs w:val="32"/>
          <w:lang w:val="en-US"/>
        </w:rPr>
      </w:pPr>
    </w:p>
    <w:p w14:paraId="7B32116D" w14:textId="77777777" w:rsidR="00474416" w:rsidRDefault="00474416" w:rsidP="0039291D">
      <w:pPr>
        <w:spacing w:after="0"/>
        <w:ind w:right="-45"/>
        <w:rPr>
          <w:b/>
          <w:color w:val="002060"/>
          <w:sz w:val="28"/>
          <w:szCs w:val="32"/>
          <w:lang w:val="en-US"/>
        </w:rPr>
      </w:pPr>
    </w:p>
    <w:p w14:paraId="19D64440" w14:textId="3D71657E" w:rsidR="0039291D" w:rsidRDefault="0039291D" w:rsidP="0039291D">
      <w:pPr>
        <w:spacing w:after="0"/>
        <w:ind w:right="-45"/>
        <w:rPr>
          <w:b/>
          <w:color w:val="002060"/>
          <w:sz w:val="28"/>
          <w:szCs w:val="32"/>
          <w:lang w:val="en-US"/>
        </w:rPr>
      </w:pPr>
      <w:r w:rsidRPr="00F83FCB">
        <w:rPr>
          <w:b/>
          <w:color w:val="002060"/>
          <w:sz w:val="28"/>
          <w:szCs w:val="32"/>
          <w:lang w:val="en-US"/>
        </w:rPr>
        <w:t>Discussion</w:t>
      </w:r>
    </w:p>
    <w:p w14:paraId="4C051A00" w14:textId="77777777" w:rsidR="0039291D" w:rsidRPr="00BB6AD1" w:rsidRDefault="0039291D" w:rsidP="0039291D">
      <w:pPr>
        <w:spacing w:after="0"/>
        <w:ind w:right="-45"/>
        <w:rPr>
          <w:b/>
          <w:color w:val="002060"/>
          <w:sz w:val="28"/>
          <w:szCs w:val="32"/>
          <w:lang w:val="en-US"/>
        </w:rPr>
      </w:pPr>
    </w:p>
    <w:p w14:paraId="7AC3482A" w14:textId="77777777" w:rsidR="0039291D" w:rsidRDefault="0039291D" w:rsidP="0039291D">
      <w:pPr>
        <w:spacing w:after="0"/>
        <w:ind w:right="-46"/>
        <w:rPr>
          <w:bCs/>
          <w:szCs w:val="24"/>
          <w:lang w:val="en-US"/>
        </w:rPr>
      </w:pPr>
      <w:r>
        <w:rPr>
          <w:bCs/>
          <w:szCs w:val="24"/>
          <w:lang w:val="en-US"/>
        </w:rPr>
        <w:t xml:space="preserve">Nil </w:t>
      </w:r>
    </w:p>
    <w:p w14:paraId="1123D572" w14:textId="77777777" w:rsidR="00243598" w:rsidRDefault="00243598" w:rsidP="0039291D">
      <w:pPr>
        <w:spacing w:after="0"/>
        <w:ind w:right="-46"/>
        <w:rPr>
          <w:b/>
          <w:color w:val="002060"/>
          <w:sz w:val="28"/>
          <w:szCs w:val="32"/>
          <w:lang w:val="en-US"/>
        </w:rPr>
      </w:pPr>
    </w:p>
    <w:p w14:paraId="340B6D66" w14:textId="77777777" w:rsidR="00243598" w:rsidRDefault="00243598" w:rsidP="0039291D">
      <w:pPr>
        <w:spacing w:after="0"/>
        <w:ind w:right="-46"/>
        <w:rPr>
          <w:b/>
          <w:color w:val="002060"/>
          <w:sz w:val="28"/>
          <w:szCs w:val="32"/>
          <w:lang w:val="en-US"/>
        </w:rPr>
      </w:pPr>
    </w:p>
    <w:p w14:paraId="43DA34BC" w14:textId="77777777" w:rsidR="0039291D" w:rsidRDefault="0039291D" w:rsidP="0039291D">
      <w:pPr>
        <w:spacing w:after="0"/>
        <w:ind w:right="-46"/>
        <w:rPr>
          <w:b/>
          <w:color w:val="002060"/>
          <w:sz w:val="28"/>
          <w:szCs w:val="32"/>
          <w:lang w:val="en-US"/>
        </w:rPr>
      </w:pPr>
      <w:r w:rsidRPr="00F83FCB">
        <w:rPr>
          <w:b/>
          <w:color w:val="002060"/>
          <w:sz w:val="28"/>
          <w:szCs w:val="32"/>
          <w:lang w:val="en-US"/>
        </w:rPr>
        <w:t>Decision Implications</w:t>
      </w:r>
    </w:p>
    <w:p w14:paraId="2525EB09" w14:textId="77777777" w:rsidR="0039291D" w:rsidRPr="00F83FCB" w:rsidRDefault="0039291D" w:rsidP="0039291D">
      <w:pPr>
        <w:spacing w:after="0"/>
        <w:ind w:right="-46"/>
        <w:rPr>
          <w:b/>
          <w:color w:val="002060"/>
          <w:sz w:val="28"/>
          <w:szCs w:val="32"/>
          <w:lang w:val="en-US"/>
        </w:rPr>
      </w:pPr>
    </w:p>
    <w:p w14:paraId="3AB690D6" w14:textId="77777777" w:rsidR="0039291D" w:rsidRDefault="0039291D" w:rsidP="0039291D">
      <w:pPr>
        <w:spacing w:after="0"/>
        <w:ind w:right="-46"/>
        <w:rPr>
          <w:szCs w:val="24"/>
          <w:lang w:val="en-US"/>
        </w:rPr>
      </w:pPr>
      <w:r w:rsidRPr="62149CDF">
        <w:rPr>
          <w:lang w:val="en-US"/>
        </w:rPr>
        <w:t>Nil</w:t>
      </w:r>
    </w:p>
    <w:p w14:paraId="38368509" w14:textId="049FE29D" w:rsidR="0039291D" w:rsidRDefault="0039291D" w:rsidP="0039291D">
      <w:pPr>
        <w:spacing w:after="0"/>
        <w:ind w:right="-46"/>
        <w:rPr>
          <w:b/>
          <w:color w:val="002060"/>
          <w:sz w:val="28"/>
          <w:szCs w:val="28"/>
          <w:lang w:val="en-US"/>
        </w:rPr>
      </w:pPr>
    </w:p>
    <w:p w14:paraId="22E6A2B4" w14:textId="77777777" w:rsidR="0039291D" w:rsidRDefault="0039291D" w:rsidP="0039291D">
      <w:pPr>
        <w:spacing w:after="0"/>
        <w:ind w:right="-46"/>
        <w:rPr>
          <w:b/>
          <w:color w:val="002060"/>
          <w:sz w:val="28"/>
          <w:szCs w:val="32"/>
          <w:lang w:val="en-US"/>
        </w:rPr>
      </w:pPr>
      <w:r w:rsidRPr="62149CDF">
        <w:rPr>
          <w:b/>
          <w:color w:val="002060"/>
          <w:sz w:val="28"/>
          <w:szCs w:val="28"/>
          <w:lang w:val="en-US"/>
        </w:rPr>
        <w:t>Conclusion</w:t>
      </w:r>
    </w:p>
    <w:p w14:paraId="40275A66" w14:textId="77777777" w:rsidR="00243598" w:rsidRDefault="00243598" w:rsidP="38DB745E">
      <w:pPr>
        <w:spacing w:after="0"/>
        <w:ind w:right="-46"/>
      </w:pPr>
    </w:p>
    <w:p w14:paraId="1342A237" w14:textId="76703472" w:rsidR="0039291D" w:rsidRDefault="0039291D" w:rsidP="38DB745E">
      <w:pPr>
        <w:spacing w:after="0"/>
        <w:ind w:right="-46"/>
      </w:pPr>
      <w:r w:rsidRPr="38DB745E">
        <w:t>The discussion will be noted.</w:t>
      </w:r>
      <w:r w:rsidRPr="38DB745E">
        <w:br w:type="page"/>
      </w:r>
    </w:p>
    <w:p w14:paraId="6BD78FD0" w14:textId="4459C9EE" w:rsidR="00031F4C" w:rsidRPr="00371114" w:rsidRDefault="00BC49D5" w:rsidP="00031F4C">
      <w:pPr>
        <w:pStyle w:val="Heading2"/>
        <w:numPr>
          <w:ilvl w:val="1"/>
          <w:numId w:val="8"/>
        </w:numPr>
        <w:spacing w:before="120"/>
        <w:ind w:left="0" w:hanging="630"/>
        <w:rPr>
          <w:rFonts w:cs="Arial"/>
          <w:noProof/>
        </w:rPr>
      </w:pPr>
      <w:bookmarkStart w:id="23" w:name="_Toc192520748"/>
      <w:r>
        <w:rPr>
          <w:rFonts w:cs="Arial"/>
          <w:noProof/>
        </w:rPr>
        <w:lastRenderedPageBreak/>
        <w:t xml:space="preserve">ARC 59.03.25 </w:t>
      </w:r>
      <w:r w:rsidR="00031F4C" w:rsidRPr="5B711F5D">
        <w:rPr>
          <w:rFonts w:cs="Arial"/>
          <w:noProof/>
        </w:rPr>
        <w:t>Internal Audit Update</w:t>
      </w:r>
      <w:bookmarkEnd w:id="23"/>
      <w:r w:rsidR="00031F4C">
        <w:rPr>
          <w:rFonts w:cs="Arial"/>
          <w:noProof/>
        </w:rPr>
        <w:t xml:space="preserve"> </w:t>
      </w:r>
    </w:p>
    <w:tbl>
      <w:tblPr>
        <w:tblStyle w:val="TableGrid"/>
        <w:tblW w:w="9498" w:type="dxa"/>
        <w:tblInd w:w="-5" w:type="dxa"/>
        <w:tblLook w:val="04A0" w:firstRow="1" w:lastRow="0" w:firstColumn="1" w:lastColumn="0" w:noHBand="0" w:noVBand="1"/>
      </w:tblPr>
      <w:tblGrid>
        <w:gridCol w:w="3402"/>
        <w:gridCol w:w="6096"/>
      </w:tblGrid>
      <w:tr w:rsidR="00031F4C" w:rsidRPr="00C02867" w14:paraId="40DA05E6" w14:textId="77777777">
        <w:tc>
          <w:tcPr>
            <w:tcW w:w="3402" w:type="dxa"/>
          </w:tcPr>
          <w:p w14:paraId="47B511A7" w14:textId="624E68E7" w:rsidR="00031F4C" w:rsidRPr="0039291D" w:rsidRDefault="004522B9">
            <w:pPr>
              <w:pStyle w:val="ListParagraph"/>
              <w:numPr>
                <w:ilvl w:val="0"/>
                <w:numId w:val="9"/>
              </w:numPr>
              <w:ind w:right="110"/>
              <w:jc w:val="left"/>
              <w:rPr>
                <w:color w:val="002060"/>
                <w:szCs w:val="24"/>
                <w:lang w:val="en-AU"/>
              </w:rPr>
            </w:pPr>
            <w:r>
              <w:rPr>
                <w:color w:val="002060"/>
                <w:szCs w:val="24"/>
                <w:lang w:val="en-AU"/>
              </w:rPr>
              <w:t xml:space="preserve">  </w:t>
            </w:r>
            <w:r w:rsidR="00031F4C" w:rsidRPr="0039291D">
              <w:rPr>
                <w:color w:val="002060"/>
                <w:szCs w:val="24"/>
                <w:lang w:val="en-AU"/>
              </w:rPr>
              <w:t>Meeting &amp; Date</w:t>
            </w:r>
          </w:p>
        </w:tc>
        <w:tc>
          <w:tcPr>
            <w:tcW w:w="6096" w:type="dxa"/>
          </w:tcPr>
          <w:p w14:paraId="08730D83" w14:textId="77777777" w:rsidR="00031F4C" w:rsidRPr="00E95DDF" w:rsidRDefault="00031F4C">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17 March 2025</w:t>
            </w:r>
          </w:p>
        </w:tc>
      </w:tr>
      <w:tr w:rsidR="00031F4C" w:rsidRPr="00C02867" w14:paraId="71F1A3D4" w14:textId="77777777">
        <w:tc>
          <w:tcPr>
            <w:tcW w:w="3402" w:type="dxa"/>
          </w:tcPr>
          <w:p w14:paraId="072121F3" w14:textId="77777777" w:rsidR="00031F4C" w:rsidRPr="00636C01" w:rsidRDefault="00031F4C">
            <w:pPr>
              <w:ind w:left="142" w:right="110"/>
              <w:jc w:val="left"/>
              <w:rPr>
                <w:b/>
                <w:color w:val="002060"/>
                <w:szCs w:val="24"/>
                <w:lang w:val="en-AU"/>
              </w:rPr>
            </w:pPr>
            <w:r w:rsidRPr="00636C01">
              <w:rPr>
                <w:b/>
                <w:color w:val="002060"/>
                <w:szCs w:val="24"/>
                <w:lang w:val="en-AU"/>
              </w:rPr>
              <w:t>Applicant</w:t>
            </w:r>
          </w:p>
        </w:tc>
        <w:tc>
          <w:tcPr>
            <w:tcW w:w="6096" w:type="dxa"/>
          </w:tcPr>
          <w:p w14:paraId="1D200F24" w14:textId="77777777" w:rsidR="00031F4C" w:rsidRPr="00E95DDF" w:rsidRDefault="00031F4C">
            <w:pPr>
              <w:ind w:left="142" w:right="39"/>
              <w:rPr>
                <w:szCs w:val="24"/>
                <w:lang w:val="en-AU"/>
              </w:rPr>
            </w:pPr>
            <w:r w:rsidRPr="00E95DDF">
              <w:rPr>
                <w:szCs w:val="24"/>
                <w:lang w:val="en-AU"/>
              </w:rPr>
              <w:t>City of Nedlands</w:t>
            </w:r>
          </w:p>
        </w:tc>
      </w:tr>
      <w:tr w:rsidR="00031F4C" w:rsidRPr="00C02867" w14:paraId="1F9126D0" w14:textId="77777777">
        <w:tc>
          <w:tcPr>
            <w:tcW w:w="3402" w:type="dxa"/>
          </w:tcPr>
          <w:p w14:paraId="5E26EE5B" w14:textId="77777777" w:rsidR="00031F4C" w:rsidRPr="00636C01" w:rsidRDefault="00031F4C">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1692FA18" w14:textId="77777777" w:rsidR="00031F4C" w:rsidRPr="00E95DDF" w:rsidRDefault="00031F4C">
            <w:pPr>
              <w:pStyle w:val="Subsection"/>
              <w:tabs>
                <w:tab w:val="clear" w:pos="595"/>
                <w:tab w:val="clear" w:pos="879"/>
              </w:tabs>
              <w:spacing w:before="0" w:line="240" w:lineRule="auto"/>
              <w:ind w:left="142" w:right="39" w:firstLine="0"/>
              <w:rPr>
                <w:rFonts w:ascii="Arial" w:hAnsi="Arial" w:cs="Arial"/>
                <w:lang w:val="en-AU"/>
              </w:rPr>
            </w:pPr>
            <w:r w:rsidRPr="38DB745E">
              <w:rPr>
                <w:rFonts w:ascii="Arial" w:hAnsi="Arial" w:cs="Arial"/>
                <w:lang w:val="en-AU"/>
              </w:rPr>
              <w:t>Employee disclosure required where there is an interest in any matter of which the employee is providing advice or a report.</w:t>
            </w:r>
          </w:p>
        </w:tc>
      </w:tr>
      <w:tr w:rsidR="00031F4C" w:rsidRPr="00C02867" w14:paraId="0A17E9E6" w14:textId="77777777">
        <w:tc>
          <w:tcPr>
            <w:tcW w:w="3402" w:type="dxa"/>
          </w:tcPr>
          <w:p w14:paraId="1E8AC6F7" w14:textId="77777777" w:rsidR="00031F4C" w:rsidRPr="00636C01" w:rsidRDefault="00031F4C">
            <w:pPr>
              <w:ind w:left="142" w:right="110"/>
              <w:jc w:val="left"/>
              <w:rPr>
                <w:b/>
                <w:color w:val="002060"/>
                <w:szCs w:val="24"/>
                <w:lang w:val="en-AU"/>
              </w:rPr>
            </w:pPr>
            <w:r w:rsidRPr="00636C01">
              <w:rPr>
                <w:b/>
                <w:color w:val="002060"/>
                <w:szCs w:val="24"/>
                <w:lang w:val="en-AU"/>
              </w:rPr>
              <w:t>Report Author</w:t>
            </w:r>
          </w:p>
        </w:tc>
        <w:tc>
          <w:tcPr>
            <w:tcW w:w="6096" w:type="dxa"/>
          </w:tcPr>
          <w:p w14:paraId="4CFFBD8F" w14:textId="7E1AFE8D" w:rsidR="00031F4C" w:rsidRPr="00311B64" w:rsidRDefault="00031F4C">
            <w:pPr>
              <w:rPr>
                <w:lang w:val="en-AU"/>
              </w:rPr>
            </w:pPr>
            <w:r>
              <w:t xml:space="preserve">  </w:t>
            </w:r>
            <w:r w:rsidR="00197F7D">
              <w:t>C</w:t>
            </w:r>
            <w:r w:rsidR="00544B8A">
              <w:t>.</w:t>
            </w:r>
            <w:r w:rsidR="00197F7D">
              <w:t xml:space="preserve"> Ross</w:t>
            </w:r>
            <w:r>
              <w:t xml:space="preserve"> </w:t>
            </w:r>
            <w:r w:rsidR="00544B8A">
              <w:t>-</w:t>
            </w:r>
            <w:r w:rsidR="00197F7D">
              <w:t xml:space="preserve"> Financial Services Consultant</w:t>
            </w:r>
          </w:p>
        </w:tc>
      </w:tr>
      <w:tr w:rsidR="00031F4C" w:rsidRPr="00C02867" w14:paraId="7BD3ECE3" w14:textId="77777777">
        <w:tc>
          <w:tcPr>
            <w:tcW w:w="3402" w:type="dxa"/>
          </w:tcPr>
          <w:p w14:paraId="5274D2F4" w14:textId="77777777" w:rsidR="00031F4C" w:rsidRPr="00636C01" w:rsidRDefault="00031F4C">
            <w:pPr>
              <w:ind w:left="142" w:right="110"/>
              <w:jc w:val="left"/>
              <w:rPr>
                <w:b/>
                <w:color w:val="002060"/>
                <w:szCs w:val="24"/>
                <w:lang w:val="en-AU"/>
              </w:rPr>
            </w:pPr>
            <w:r>
              <w:rPr>
                <w:b/>
                <w:color w:val="002060"/>
                <w:szCs w:val="24"/>
                <w:lang w:val="en-AU"/>
              </w:rPr>
              <w:t>CEO</w:t>
            </w:r>
          </w:p>
        </w:tc>
        <w:tc>
          <w:tcPr>
            <w:tcW w:w="6096" w:type="dxa"/>
          </w:tcPr>
          <w:p w14:paraId="66CDAF88" w14:textId="77777777" w:rsidR="00031F4C" w:rsidRPr="00E95DDF" w:rsidRDefault="00031F4C">
            <w:pPr>
              <w:ind w:left="142" w:right="39"/>
              <w:rPr>
                <w:szCs w:val="24"/>
                <w:lang w:val="en-AU"/>
              </w:rPr>
            </w:pPr>
            <w:r>
              <w:rPr>
                <w:szCs w:val="24"/>
                <w:lang w:val="en-AU"/>
              </w:rPr>
              <w:t>K. Shannon</w:t>
            </w:r>
          </w:p>
        </w:tc>
      </w:tr>
      <w:tr w:rsidR="00031F4C" w:rsidRPr="00C02867" w14:paraId="714D7DA1" w14:textId="77777777">
        <w:tc>
          <w:tcPr>
            <w:tcW w:w="3402" w:type="dxa"/>
          </w:tcPr>
          <w:p w14:paraId="0C33C3AB" w14:textId="77777777" w:rsidR="00031F4C" w:rsidRPr="00032956" w:rsidRDefault="00031F4C">
            <w:pPr>
              <w:spacing w:after="120" w:line="259" w:lineRule="auto"/>
              <w:ind w:left="142" w:right="110"/>
              <w:jc w:val="left"/>
              <w:rPr>
                <w:b/>
                <w:color w:val="002060"/>
                <w:lang w:val="en-AU"/>
              </w:rPr>
            </w:pPr>
            <w:r w:rsidRPr="00032956">
              <w:rPr>
                <w:b/>
                <w:color w:val="002060"/>
                <w:lang w:val="en-AU"/>
              </w:rPr>
              <w:t>Attachments</w:t>
            </w:r>
          </w:p>
        </w:tc>
        <w:tc>
          <w:tcPr>
            <w:tcW w:w="6096" w:type="dxa"/>
          </w:tcPr>
          <w:p w14:paraId="38E62CB2" w14:textId="77777777" w:rsidR="00031F4C" w:rsidRPr="00901444" w:rsidRDefault="00031F4C">
            <w:pPr>
              <w:pStyle w:val="ListParagraph"/>
              <w:ind w:left="502" w:right="39"/>
              <w:rPr>
                <w:b w:val="0"/>
                <w:bCs/>
                <w:noProof/>
              </w:rPr>
            </w:pPr>
          </w:p>
        </w:tc>
      </w:tr>
    </w:tbl>
    <w:p w14:paraId="59CDC29A" w14:textId="77777777" w:rsidR="00F83005" w:rsidRPr="005F54FA" w:rsidRDefault="00F83005" w:rsidP="00031F4C">
      <w:pPr>
        <w:spacing w:after="0"/>
        <w:ind w:right="-45"/>
        <w:rPr>
          <w:rFonts w:eastAsia="Calibri"/>
          <w:b/>
          <w:color w:val="002060"/>
          <w:szCs w:val="24"/>
        </w:rPr>
      </w:pPr>
    </w:p>
    <w:p w14:paraId="1BEB03F2" w14:textId="77777777" w:rsidR="008C2956" w:rsidRDefault="008C2956" w:rsidP="00031F4C">
      <w:pPr>
        <w:spacing w:after="0"/>
        <w:ind w:right="-45"/>
        <w:rPr>
          <w:rFonts w:eastAsia="Calibri"/>
          <w:b/>
          <w:color w:val="002060"/>
          <w:sz w:val="28"/>
          <w:szCs w:val="32"/>
        </w:rPr>
      </w:pPr>
      <w:r w:rsidRPr="00407037">
        <w:rPr>
          <w:rFonts w:eastAsia="Calibri"/>
          <w:b/>
          <w:color w:val="002060"/>
          <w:sz w:val="28"/>
          <w:szCs w:val="32"/>
        </w:rPr>
        <w:t>Purpose</w:t>
      </w:r>
    </w:p>
    <w:p w14:paraId="22032BB0" w14:textId="77777777" w:rsidR="008C2956" w:rsidRPr="00373ABC" w:rsidRDefault="008C2956" w:rsidP="00031F4C">
      <w:pPr>
        <w:spacing w:after="0"/>
        <w:ind w:right="-45"/>
        <w:rPr>
          <w:rFonts w:eastAsia="Calibri"/>
          <w:b/>
          <w:color w:val="002060"/>
          <w:sz w:val="28"/>
          <w:szCs w:val="32"/>
        </w:rPr>
      </w:pPr>
    </w:p>
    <w:p w14:paraId="382D7BEC" w14:textId="77777777" w:rsidR="00031F4C" w:rsidRDefault="00031F4C" w:rsidP="00031F4C">
      <w:pPr>
        <w:spacing w:after="0"/>
        <w:ind w:right="-46"/>
      </w:pPr>
      <w:r w:rsidRPr="004F4041">
        <w:rPr>
          <w:rFonts w:eastAsia="Arial"/>
          <w:noProof/>
          <w:szCs w:val="24"/>
        </w:rPr>
        <w:t xml:space="preserve">This report provides </w:t>
      </w:r>
      <w:r>
        <w:rPr>
          <w:rFonts w:eastAsia="Arial"/>
          <w:noProof/>
          <w:szCs w:val="24"/>
        </w:rPr>
        <w:t xml:space="preserve">details on the proposed scope of work </w:t>
      </w:r>
      <w:r>
        <w:rPr>
          <w:lang w:val="en-US"/>
        </w:rPr>
        <w:t>for Audit Committee consideration for Internal Audit services prior to seeking a public Request for Tender (RFT).</w:t>
      </w:r>
    </w:p>
    <w:p w14:paraId="65C85892" w14:textId="77777777" w:rsidR="00143F4B" w:rsidRPr="00B55426" w:rsidRDefault="00143F4B" w:rsidP="00143F4B">
      <w:pPr>
        <w:spacing w:after="0"/>
        <w:ind w:right="-45"/>
        <w:rPr>
          <w:rFonts w:eastAsia="Times New Roman"/>
        </w:rPr>
      </w:pPr>
    </w:p>
    <w:p w14:paraId="637CF851" w14:textId="51FABA5F" w:rsidR="00143F4B" w:rsidRDefault="00143F4B" w:rsidP="00143F4B">
      <w:pPr>
        <w:spacing w:after="0"/>
        <w:ind w:right="-45"/>
        <w:rPr>
          <w:rFonts w:eastAsia="Arial"/>
          <w:b/>
          <w:color w:val="002060"/>
          <w:sz w:val="28"/>
          <w:szCs w:val="28"/>
          <w:lang w:val="en-US"/>
        </w:rPr>
      </w:pPr>
      <w:r w:rsidRPr="0075032A">
        <w:rPr>
          <w:rFonts w:eastAsia="Arial"/>
          <w:b/>
          <w:color w:val="002060"/>
          <w:sz w:val="28"/>
          <w:szCs w:val="28"/>
          <w:lang w:val="en-US"/>
        </w:rPr>
        <w:t>Recommendation</w:t>
      </w:r>
    </w:p>
    <w:p w14:paraId="4C4F2A9E" w14:textId="51981EEE" w:rsidR="00143F4B" w:rsidRPr="00025DF9" w:rsidRDefault="00D77351" w:rsidP="00143F4B">
      <w:pPr>
        <w:spacing w:after="0"/>
        <w:ind w:right="-45"/>
        <w:rPr>
          <w:b/>
          <w:color w:val="1F4E79" w:themeColor="accent1" w:themeShade="80"/>
          <w:sz w:val="28"/>
          <w:szCs w:val="32"/>
          <w:lang w:val="en-US"/>
        </w:rPr>
      </w:pPr>
      <w:r>
        <w:rPr>
          <w:b/>
          <w:color w:val="1F4E79" w:themeColor="accent1" w:themeShade="80"/>
          <w:sz w:val="28"/>
          <w:szCs w:val="32"/>
          <w:lang w:val="en-US"/>
        </w:rPr>
        <w:t xml:space="preserve"> </w:t>
      </w:r>
    </w:p>
    <w:p w14:paraId="5F3E16D9" w14:textId="031448AD" w:rsidR="00031F4C" w:rsidRPr="00161CAD" w:rsidRDefault="00031F4C" w:rsidP="00031F4C">
      <w:pPr>
        <w:spacing w:after="0"/>
        <w:ind w:right="-45"/>
        <w:rPr>
          <w:lang w:val="en-US"/>
        </w:rPr>
      </w:pPr>
      <w:r w:rsidRPr="5E56E0F1">
        <w:rPr>
          <w:lang w:val="en-US"/>
        </w:rPr>
        <w:t>That Council A</w:t>
      </w:r>
      <w:r w:rsidR="007D4A7F">
        <w:rPr>
          <w:lang w:val="en-US"/>
        </w:rPr>
        <w:t>PPROVE</w:t>
      </w:r>
      <w:r w:rsidR="00857C77">
        <w:rPr>
          <w:lang w:val="en-US"/>
        </w:rPr>
        <w:t xml:space="preserve"> </w:t>
      </w:r>
      <w:r>
        <w:rPr>
          <w:lang w:val="en-US"/>
        </w:rPr>
        <w:t xml:space="preserve">the proposed description of the scope for inclusion in the RFT for the City’s Internal Audit services </w:t>
      </w:r>
    </w:p>
    <w:p w14:paraId="3F5ACCAC" w14:textId="77777777" w:rsidR="008C2956" w:rsidRPr="00F83FCB" w:rsidRDefault="008C2956" w:rsidP="008C2956">
      <w:pPr>
        <w:spacing w:after="0"/>
        <w:ind w:right="-45"/>
        <w:rPr>
          <w:b/>
          <w:color w:val="002060"/>
          <w:lang w:val="en-US"/>
        </w:rPr>
      </w:pPr>
    </w:p>
    <w:p w14:paraId="196AB821" w14:textId="77777777" w:rsidR="008C2956" w:rsidRPr="00842F5E" w:rsidRDefault="008C2956" w:rsidP="008C2956">
      <w:pPr>
        <w:spacing w:after="0"/>
        <w:ind w:right="-45"/>
        <w:rPr>
          <w:rFonts w:eastAsia="Arial"/>
          <w:b/>
          <w:color w:val="002060"/>
          <w:sz w:val="28"/>
          <w:szCs w:val="28"/>
          <w:lang w:val="en-US"/>
        </w:rPr>
      </w:pPr>
      <w:r w:rsidRPr="0075032A">
        <w:rPr>
          <w:rFonts w:eastAsia="Arial"/>
          <w:b/>
          <w:color w:val="002060"/>
          <w:sz w:val="28"/>
          <w:szCs w:val="28"/>
          <w:lang w:val="en-US"/>
        </w:rPr>
        <w:t>Voting</w:t>
      </w:r>
      <w:r w:rsidRPr="00F83FCB">
        <w:rPr>
          <w:b/>
          <w:color w:val="1F4E79" w:themeColor="accent1" w:themeShade="80"/>
          <w:sz w:val="28"/>
          <w:szCs w:val="32"/>
          <w:lang w:val="en-US"/>
        </w:rPr>
        <w:t xml:space="preserve"> </w:t>
      </w:r>
      <w:r w:rsidRPr="0075032A">
        <w:rPr>
          <w:rFonts w:eastAsia="Arial"/>
          <w:b/>
          <w:color w:val="002060"/>
          <w:sz w:val="28"/>
          <w:szCs w:val="28"/>
          <w:lang w:val="en-US"/>
        </w:rPr>
        <w:t>Requirement</w:t>
      </w:r>
    </w:p>
    <w:p w14:paraId="2E269511" w14:textId="77777777" w:rsidR="008C2956" w:rsidRPr="00025DF9" w:rsidRDefault="008C2956" w:rsidP="008C2956">
      <w:pPr>
        <w:spacing w:after="0"/>
        <w:ind w:right="-45"/>
        <w:rPr>
          <w:b/>
          <w:color w:val="1F4E79" w:themeColor="accent1" w:themeShade="80"/>
          <w:sz w:val="28"/>
          <w:szCs w:val="32"/>
          <w:lang w:val="en-US"/>
        </w:rPr>
      </w:pPr>
    </w:p>
    <w:p w14:paraId="1931872B" w14:textId="77777777" w:rsidR="008C2956" w:rsidRDefault="008C2956" w:rsidP="008C2956">
      <w:pPr>
        <w:spacing w:after="0"/>
        <w:ind w:right="-45"/>
        <w:rPr>
          <w:bCs/>
          <w:szCs w:val="24"/>
          <w:lang w:val="en-US"/>
        </w:rPr>
      </w:pPr>
      <w:r>
        <w:rPr>
          <w:bCs/>
          <w:szCs w:val="24"/>
          <w:lang w:val="en-US"/>
        </w:rPr>
        <w:t>Simple majority</w:t>
      </w:r>
    </w:p>
    <w:p w14:paraId="1C1B35DE" w14:textId="77777777" w:rsidR="008C2956" w:rsidRDefault="008C2956" w:rsidP="008C2956">
      <w:pPr>
        <w:spacing w:after="0"/>
        <w:ind w:right="-45"/>
        <w:rPr>
          <w:bCs/>
          <w:szCs w:val="24"/>
          <w:lang w:val="en-US"/>
        </w:rPr>
      </w:pPr>
    </w:p>
    <w:p w14:paraId="04849F16" w14:textId="77777777" w:rsidR="008C2956" w:rsidRDefault="008C2956" w:rsidP="008C2956">
      <w:pPr>
        <w:spacing w:after="0"/>
        <w:ind w:right="-45"/>
        <w:rPr>
          <w:b/>
          <w:color w:val="002060"/>
          <w:sz w:val="28"/>
          <w:szCs w:val="28"/>
          <w:lang w:val="en-US"/>
        </w:rPr>
      </w:pPr>
      <w:r w:rsidRPr="3F9478AC">
        <w:rPr>
          <w:b/>
          <w:color w:val="002060"/>
          <w:sz w:val="28"/>
          <w:szCs w:val="28"/>
          <w:lang w:val="en-US"/>
        </w:rPr>
        <w:t>Background</w:t>
      </w:r>
    </w:p>
    <w:p w14:paraId="6ED7D3B3" w14:textId="77777777" w:rsidR="008C2956" w:rsidRDefault="008C2956" w:rsidP="4DE81D27">
      <w:pPr>
        <w:spacing w:after="0"/>
        <w:ind w:right="-45"/>
        <w:rPr>
          <w:b/>
          <w:color w:val="002060"/>
          <w:sz w:val="28"/>
          <w:szCs w:val="32"/>
          <w:lang w:val="en-US"/>
        </w:rPr>
      </w:pPr>
    </w:p>
    <w:p w14:paraId="540DE108" w14:textId="77777777" w:rsidR="00031F4C" w:rsidRDefault="00031F4C" w:rsidP="00031F4C">
      <w:pPr>
        <w:ind w:right="-46"/>
      </w:pPr>
      <w:r>
        <w:t>The City’s objectives for the procurement of the internal audit function are to:</w:t>
      </w:r>
    </w:p>
    <w:p w14:paraId="337ECB78" w14:textId="1AE81190" w:rsidR="00031F4C" w:rsidRDefault="00031F4C" w:rsidP="00CB061B">
      <w:pPr>
        <w:ind w:left="720"/>
      </w:pPr>
      <w:r>
        <w:t xml:space="preserve">(a) </w:t>
      </w:r>
      <w:r w:rsidR="003E0E7D">
        <w:t>E</w:t>
      </w:r>
      <w:r>
        <w:t>stablish an effective and independent internal audit function that enhances good governance and accountability</w:t>
      </w:r>
    </w:p>
    <w:p w14:paraId="22509316" w14:textId="53F68CC4" w:rsidR="00031F4C" w:rsidRDefault="00031F4C" w:rsidP="00CB061B">
      <w:pPr>
        <w:ind w:left="720"/>
      </w:pPr>
      <w:r>
        <w:t xml:space="preserve">(b) </w:t>
      </w:r>
      <w:r w:rsidR="003E0E7D">
        <w:t>F</w:t>
      </w:r>
      <w:r>
        <w:t xml:space="preserve">acilitate the development of an internal audit charter and three-year internal audit plan </w:t>
      </w:r>
    </w:p>
    <w:p w14:paraId="08277A54" w14:textId="2349BE7D" w:rsidR="00031F4C" w:rsidRDefault="00031F4C" w:rsidP="00CB061B">
      <w:pPr>
        <w:ind w:left="720"/>
      </w:pPr>
      <w:r>
        <w:t xml:space="preserve">(c) </w:t>
      </w:r>
      <w:r w:rsidR="003E0E7D">
        <w:t>D</w:t>
      </w:r>
      <w:r>
        <w:t>eliver an internal audit function that provides timely and useful information to the CEO and the Audit Committee, and drives continuous improvement</w:t>
      </w:r>
    </w:p>
    <w:p w14:paraId="6D8C98FE" w14:textId="5F1D946E" w:rsidR="00031F4C" w:rsidRPr="005F07B6" w:rsidRDefault="00031F4C" w:rsidP="00CB061B">
      <w:pPr>
        <w:ind w:left="720"/>
      </w:pPr>
      <w:r>
        <w:t xml:space="preserve">(d) </w:t>
      </w:r>
      <w:r w:rsidR="003E0E7D">
        <w:t>I</w:t>
      </w:r>
      <w:r>
        <w:t>mprove the effectiveness of risk management, internal control and governance processes within the City</w:t>
      </w:r>
    </w:p>
    <w:p w14:paraId="45D6361E" w14:textId="7AB393D4" w:rsidR="00031F4C" w:rsidRDefault="00031F4C" w:rsidP="00031F4C">
      <w:pPr>
        <w:ind w:right="-46"/>
      </w:pPr>
      <w:r>
        <w:t xml:space="preserve">Once appointed, the successful service provider will be required to develop an internal audit charter and develop the City’s three-year internal audit plan in conjunction with the City </w:t>
      </w:r>
      <w:r w:rsidR="0048337D">
        <w:t xml:space="preserve">as a </w:t>
      </w:r>
      <w:r>
        <w:t>first phase. The second phase requires the implementation of the plan to deliver and perform the internal audit program as outlined in the internal audit plan for a period of three years, communicating findings and recommendations to the Audit Committee on the outcomes of internal audits</w:t>
      </w:r>
      <w:r w:rsidR="00FC4B46">
        <w:t>,</w:t>
      </w:r>
      <w:r>
        <w:t xml:space="preserve"> and attending Audit Committee meetings as required. </w:t>
      </w:r>
    </w:p>
    <w:p w14:paraId="45E701D4" w14:textId="0F971798" w:rsidR="00031F4C" w:rsidRDefault="00031F4C" w:rsidP="00031F4C">
      <w:pPr>
        <w:ind w:right="-46"/>
      </w:pPr>
      <w:r>
        <w:t>Administration is seeking agreement from the Audit Committee</w:t>
      </w:r>
      <w:r w:rsidR="00452D95">
        <w:t xml:space="preserve"> regarding the internal audit sco</w:t>
      </w:r>
      <w:r w:rsidR="0058004C">
        <w:t xml:space="preserve">pe </w:t>
      </w:r>
      <w:r>
        <w:t xml:space="preserve">prior to issuing a RFT as the internal auditor has a functional reporting relationship </w:t>
      </w:r>
      <w:r>
        <w:lastRenderedPageBreak/>
        <w:t>to the Audit Committee, and as requested a</w:t>
      </w:r>
      <w:r>
        <w:rPr>
          <w:lang w:val="en-US"/>
        </w:rPr>
        <w:t>t the Audit Committee meeting of 17 February 2025.</w:t>
      </w:r>
    </w:p>
    <w:p w14:paraId="4A3DEF31" w14:textId="77777777" w:rsidR="00031F4C" w:rsidRDefault="00031F4C" w:rsidP="00031F4C">
      <w:pPr>
        <w:spacing w:after="0"/>
        <w:ind w:right="-46"/>
        <w:rPr>
          <w:szCs w:val="24"/>
        </w:rPr>
      </w:pPr>
    </w:p>
    <w:p w14:paraId="248873FC" w14:textId="77777777" w:rsidR="007E1211" w:rsidRDefault="007E1211" w:rsidP="00031F4C">
      <w:pPr>
        <w:spacing w:after="0"/>
        <w:ind w:right="-46"/>
        <w:rPr>
          <w:lang w:val="en-US"/>
        </w:rPr>
      </w:pPr>
    </w:p>
    <w:p w14:paraId="0A9372E8" w14:textId="77777777" w:rsidR="008C2956" w:rsidRDefault="008C2956" w:rsidP="008C2956">
      <w:pPr>
        <w:spacing w:after="0"/>
        <w:ind w:right="-45"/>
        <w:rPr>
          <w:b/>
          <w:color w:val="002060"/>
          <w:sz w:val="28"/>
          <w:szCs w:val="32"/>
          <w:lang w:val="en-US"/>
        </w:rPr>
      </w:pPr>
      <w:r w:rsidRPr="00F83FCB">
        <w:rPr>
          <w:b/>
          <w:color w:val="002060"/>
          <w:sz w:val="28"/>
          <w:szCs w:val="32"/>
          <w:lang w:val="en-US"/>
        </w:rPr>
        <w:t>Discussion</w:t>
      </w:r>
    </w:p>
    <w:p w14:paraId="55ABE7E6" w14:textId="77777777" w:rsidR="008C2956" w:rsidRPr="00BB6AD1" w:rsidRDefault="008C2956" w:rsidP="008C2956">
      <w:pPr>
        <w:spacing w:after="0"/>
        <w:ind w:right="-45"/>
        <w:rPr>
          <w:b/>
          <w:color w:val="002060"/>
          <w:sz w:val="28"/>
          <w:szCs w:val="32"/>
          <w:lang w:val="en-US"/>
        </w:rPr>
      </w:pPr>
    </w:p>
    <w:p w14:paraId="3DF5DC22" w14:textId="240F538E" w:rsidR="00031F4C" w:rsidRDefault="00B23CB5" w:rsidP="00031F4C">
      <w:pPr>
        <w:spacing w:after="0"/>
        <w:ind w:right="-46"/>
        <w:rPr>
          <w:szCs w:val="24"/>
        </w:rPr>
      </w:pPr>
      <w:r>
        <w:rPr>
          <w:szCs w:val="24"/>
        </w:rPr>
        <w:t>L</w:t>
      </w:r>
      <w:r w:rsidR="00031F4C">
        <w:rPr>
          <w:szCs w:val="24"/>
        </w:rPr>
        <w:t>ocal governments have recognised the need to improve their internal auditing processes and have moved to either employ an internal auditor or contract out the internal audit function.</w:t>
      </w:r>
    </w:p>
    <w:p w14:paraId="1C0AC791" w14:textId="77777777" w:rsidR="00031F4C" w:rsidRDefault="00031F4C" w:rsidP="00031F4C">
      <w:pPr>
        <w:spacing w:after="0"/>
        <w:ind w:right="-46"/>
        <w:rPr>
          <w:szCs w:val="24"/>
        </w:rPr>
      </w:pPr>
    </w:p>
    <w:p w14:paraId="6496B687" w14:textId="77777777" w:rsidR="00031F4C" w:rsidRDefault="00031F4C" w:rsidP="00031F4C">
      <w:pPr>
        <w:spacing w:after="0"/>
        <w:ind w:right="-46"/>
        <w:rPr>
          <w:szCs w:val="24"/>
        </w:rPr>
      </w:pPr>
      <w:r>
        <w:rPr>
          <w:szCs w:val="24"/>
        </w:rPr>
        <w:t xml:space="preserve">The City has chosen to contract out the internal audit function, which included </w:t>
      </w:r>
      <w:r w:rsidRPr="23CB5CD1">
        <w:rPr>
          <w:szCs w:val="24"/>
        </w:rPr>
        <w:t xml:space="preserve">Moore Australia </w:t>
      </w:r>
      <w:r>
        <w:rPr>
          <w:szCs w:val="24"/>
        </w:rPr>
        <w:t xml:space="preserve">being </w:t>
      </w:r>
      <w:r w:rsidRPr="23CB5CD1">
        <w:rPr>
          <w:szCs w:val="24"/>
        </w:rPr>
        <w:t>appointed as the City’s Internal Auditor from 1 July 2018 to 30 June 2020</w:t>
      </w:r>
      <w:r>
        <w:rPr>
          <w:szCs w:val="24"/>
        </w:rPr>
        <w:t xml:space="preserve">, </w:t>
      </w:r>
      <w:r w:rsidRPr="23CB5CD1">
        <w:rPr>
          <w:szCs w:val="24"/>
        </w:rPr>
        <w:t>with an extension to 30 June 2024</w:t>
      </w:r>
      <w:r>
        <w:rPr>
          <w:szCs w:val="24"/>
        </w:rPr>
        <w:t>.</w:t>
      </w:r>
      <w:r w:rsidRPr="23CB5CD1">
        <w:rPr>
          <w:szCs w:val="24"/>
        </w:rPr>
        <w:t xml:space="preserve"> </w:t>
      </w:r>
    </w:p>
    <w:p w14:paraId="04E5435F" w14:textId="77777777" w:rsidR="00031F4C" w:rsidRDefault="00031F4C" w:rsidP="00031F4C">
      <w:pPr>
        <w:spacing w:after="0"/>
        <w:ind w:right="-46"/>
        <w:rPr>
          <w:szCs w:val="24"/>
        </w:rPr>
      </w:pPr>
    </w:p>
    <w:p w14:paraId="6A563D52" w14:textId="77777777" w:rsidR="00031F4C" w:rsidRDefault="00031F4C" w:rsidP="00031F4C">
      <w:pPr>
        <w:spacing w:after="0"/>
        <w:ind w:right="-46"/>
        <w:rPr>
          <w:szCs w:val="24"/>
        </w:rPr>
      </w:pPr>
      <w:r>
        <w:t xml:space="preserve">For local government, the internal auditor should report functionally to the Audit Committee and administratively to the CEO. Pursuant to section 5.41 of the </w:t>
      </w:r>
      <w:r w:rsidRPr="00702C34">
        <w:rPr>
          <w:i/>
          <w:iCs/>
        </w:rPr>
        <w:t>LG Act</w:t>
      </w:r>
      <w:r>
        <w:t xml:space="preserve">, the CEO is responsible for the day-to-day management of council activities including the </w:t>
      </w:r>
      <w:r w:rsidRPr="00E05AAD">
        <w:rPr>
          <w:szCs w:val="24"/>
        </w:rPr>
        <w:t>direction of staff and implicitly the internal audit function.</w:t>
      </w:r>
    </w:p>
    <w:p w14:paraId="097B5A45" w14:textId="77777777" w:rsidR="00031F4C" w:rsidRDefault="00031F4C" w:rsidP="00031F4C">
      <w:pPr>
        <w:spacing w:after="0"/>
        <w:ind w:right="-46"/>
        <w:rPr>
          <w:szCs w:val="24"/>
        </w:rPr>
      </w:pPr>
    </w:p>
    <w:p w14:paraId="5C42B69F" w14:textId="7C2F8040" w:rsidR="00031F4C" w:rsidRDefault="00031F4C" w:rsidP="00031F4C">
      <w:pPr>
        <w:spacing w:after="0"/>
        <w:ind w:right="-46"/>
        <w:rPr>
          <w:szCs w:val="24"/>
        </w:rPr>
      </w:pPr>
      <w:r>
        <w:t>Local governments that do not establish an internal audit process still have the requirement to review the appropriateness and effectiveness of financial management systems and procedures regularly</w:t>
      </w:r>
      <w:r w:rsidR="0040529E">
        <w:t xml:space="preserve">, and in relation to risk management, internal control and legislative compliance, </w:t>
      </w:r>
      <w:r>
        <w:t xml:space="preserve"> and a review conducted not less than once in every three years in accordance with 5(2)(c) </w:t>
      </w:r>
      <w:r w:rsidR="002B0638">
        <w:t xml:space="preserve">and 17 </w:t>
      </w:r>
      <w:r>
        <w:t xml:space="preserve">of the </w:t>
      </w:r>
      <w:r w:rsidRPr="00702C34">
        <w:rPr>
          <w:i/>
          <w:iCs/>
        </w:rPr>
        <w:t>Local Government (Financial Management) Regulations</w:t>
      </w:r>
      <w:r>
        <w:t xml:space="preserve">. </w:t>
      </w:r>
    </w:p>
    <w:p w14:paraId="0664DC63" w14:textId="77777777" w:rsidR="00031F4C" w:rsidRDefault="00031F4C" w:rsidP="00031F4C">
      <w:pPr>
        <w:spacing w:after="0"/>
        <w:ind w:right="-46"/>
        <w:rPr>
          <w:szCs w:val="24"/>
        </w:rPr>
      </w:pPr>
    </w:p>
    <w:p w14:paraId="666787A5" w14:textId="2B778F1E" w:rsidR="00031F4C" w:rsidRPr="00E05AAD" w:rsidRDefault="00031F4C" w:rsidP="00031F4C">
      <w:pPr>
        <w:spacing w:after="0"/>
        <w:ind w:right="-46"/>
        <w:rPr>
          <w:szCs w:val="24"/>
        </w:rPr>
      </w:pPr>
      <w:r w:rsidRPr="00E05AAD">
        <w:rPr>
          <w:szCs w:val="24"/>
        </w:rPr>
        <w:t xml:space="preserve">In alignment with the City’s Procurement Policy, a minimum of three written quotes is </w:t>
      </w:r>
      <w:r w:rsidR="00390717">
        <w:rPr>
          <w:szCs w:val="24"/>
        </w:rPr>
        <w:t>being sought</w:t>
      </w:r>
      <w:r w:rsidRPr="00E05AAD">
        <w:rPr>
          <w:szCs w:val="24"/>
        </w:rPr>
        <w:t xml:space="preserve"> for the engagement of a consultant </w:t>
      </w:r>
      <w:r>
        <w:rPr>
          <w:szCs w:val="24"/>
        </w:rPr>
        <w:t xml:space="preserve">to provide Internal Audit services </w:t>
      </w:r>
      <w:r w:rsidRPr="00E05AAD">
        <w:rPr>
          <w:szCs w:val="24"/>
        </w:rPr>
        <w:t>and it is recommended that a publicly advertised tender request be issued.</w:t>
      </w:r>
    </w:p>
    <w:p w14:paraId="2CCBC24C" w14:textId="77777777" w:rsidR="00031F4C" w:rsidRPr="00E05AAD" w:rsidRDefault="00031F4C" w:rsidP="00031F4C">
      <w:pPr>
        <w:spacing w:after="0"/>
        <w:ind w:right="-46"/>
        <w:rPr>
          <w:szCs w:val="24"/>
        </w:rPr>
      </w:pPr>
    </w:p>
    <w:p w14:paraId="1FE9B308" w14:textId="77777777" w:rsidR="00031F4C" w:rsidRPr="00461940" w:rsidRDefault="00031F4C" w:rsidP="00031F4C">
      <w:pPr>
        <w:spacing w:after="0"/>
        <w:ind w:right="-46"/>
        <w:rPr>
          <w:b/>
          <w:bCs/>
        </w:rPr>
      </w:pPr>
      <w:r w:rsidRPr="00461940">
        <w:rPr>
          <w:b/>
          <w:bCs/>
        </w:rPr>
        <w:t>1. Prescribed format</w:t>
      </w:r>
      <w:r>
        <w:rPr>
          <w:b/>
          <w:bCs/>
        </w:rPr>
        <w:t xml:space="preserve"> of tender response</w:t>
      </w:r>
    </w:p>
    <w:p w14:paraId="6385F014" w14:textId="77777777" w:rsidR="00031F4C" w:rsidRDefault="00031F4C" w:rsidP="00031F4C">
      <w:pPr>
        <w:spacing w:after="0"/>
        <w:ind w:right="-46"/>
      </w:pPr>
    </w:p>
    <w:p w14:paraId="2458159F" w14:textId="4618EF8A" w:rsidR="00031F4C" w:rsidRPr="00BF6BE0" w:rsidRDefault="00031F4C" w:rsidP="00031F4C">
      <w:pPr>
        <w:ind w:right="-46"/>
      </w:pPr>
      <w:r>
        <w:t xml:space="preserve">The proposed outline of the instructions for the submission of responses is </w:t>
      </w:r>
      <w:r w:rsidR="00387006">
        <w:t>to include</w:t>
      </w:r>
      <w:r>
        <w:t>:</w:t>
      </w:r>
    </w:p>
    <w:p w14:paraId="62422CE2" w14:textId="29E6EB92" w:rsidR="00031F4C" w:rsidRPr="00677ED5" w:rsidRDefault="00031F4C" w:rsidP="00387006">
      <w:pPr>
        <w:ind w:left="720"/>
        <w:rPr>
          <w:szCs w:val="24"/>
        </w:rPr>
      </w:pPr>
      <w:r w:rsidRPr="00677ED5">
        <w:rPr>
          <w:szCs w:val="24"/>
        </w:rPr>
        <w:t>(a) An executive summary of the proposal</w:t>
      </w:r>
    </w:p>
    <w:p w14:paraId="3F0BD2FD" w14:textId="740E7B0E" w:rsidR="00031F4C" w:rsidRPr="00677ED5" w:rsidRDefault="00031F4C" w:rsidP="00031F4C">
      <w:pPr>
        <w:ind w:left="720"/>
        <w:rPr>
          <w:szCs w:val="24"/>
        </w:rPr>
      </w:pPr>
      <w:r w:rsidRPr="00387006">
        <w:t>(</w:t>
      </w:r>
      <w:r w:rsidR="00387006" w:rsidRPr="00387006">
        <w:t>b</w:t>
      </w:r>
      <w:r w:rsidRPr="00677ED5">
        <w:rPr>
          <w:szCs w:val="24"/>
        </w:rPr>
        <w:t xml:space="preserve">) Experience of similar </w:t>
      </w:r>
      <w:r>
        <w:rPr>
          <w:szCs w:val="24"/>
        </w:rPr>
        <w:t xml:space="preserve">local government </w:t>
      </w:r>
      <w:r w:rsidRPr="00677ED5">
        <w:rPr>
          <w:szCs w:val="24"/>
        </w:rPr>
        <w:t>engagements to support capability and experience</w:t>
      </w:r>
    </w:p>
    <w:p w14:paraId="43AA195D" w14:textId="2328D099" w:rsidR="00031F4C" w:rsidRPr="00677ED5" w:rsidRDefault="00031F4C" w:rsidP="00031F4C">
      <w:pPr>
        <w:ind w:left="720"/>
        <w:rPr>
          <w:szCs w:val="24"/>
        </w:rPr>
      </w:pPr>
      <w:r w:rsidRPr="00677ED5">
        <w:rPr>
          <w:szCs w:val="24"/>
        </w:rPr>
        <w:t>(</w:t>
      </w:r>
      <w:r w:rsidR="00387006">
        <w:t>c</w:t>
      </w:r>
      <w:r w:rsidRPr="00677ED5">
        <w:rPr>
          <w:szCs w:val="24"/>
        </w:rPr>
        <w:t xml:space="preserve">) </w:t>
      </w:r>
      <w:r w:rsidR="006C5484">
        <w:rPr>
          <w:szCs w:val="24"/>
        </w:rPr>
        <w:t xml:space="preserve">Details on </w:t>
      </w:r>
      <w:r w:rsidRPr="00677ED5">
        <w:rPr>
          <w:szCs w:val="24"/>
        </w:rPr>
        <w:t xml:space="preserve">who will provide the internal audit services and </w:t>
      </w:r>
      <w:r>
        <w:rPr>
          <w:szCs w:val="24"/>
        </w:rPr>
        <w:t xml:space="preserve">resumes </w:t>
      </w:r>
      <w:r w:rsidRPr="00677ED5">
        <w:rPr>
          <w:szCs w:val="24"/>
        </w:rPr>
        <w:t>of key personnel detailing qualifications and experience</w:t>
      </w:r>
    </w:p>
    <w:p w14:paraId="6F9BDC60" w14:textId="6F918749" w:rsidR="00031F4C" w:rsidRPr="00677ED5" w:rsidRDefault="00031F4C" w:rsidP="00031F4C">
      <w:pPr>
        <w:ind w:left="720"/>
        <w:rPr>
          <w:szCs w:val="24"/>
        </w:rPr>
      </w:pPr>
      <w:r w:rsidRPr="00677ED5">
        <w:rPr>
          <w:szCs w:val="24"/>
        </w:rPr>
        <w:t>(</w:t>
      </w:r>
      <w:r w:rsidR="00387006">
        <w:t>d</w:t>
      </w:r>
      <w:r w:rsidRPr="00677ED5">
        <w:rPr>
          <w:szCs w:val="24"/>
        </w:rPr>
        <w:t xml:space="preserve">) A fixed price quotation for Internal Audit assurance services as indicated in the Section </w:t>
      </w:r>
      <w:r>
        <w:rPr>
          <w:szCs w:val="24"/>
        </w:rPr>
        <w:t>2</w:t>
      </w:r>
      <w:r w:rsidR="003B51F6">
        <w:rPr>
          <w:szCs w:val="24"/>
        </w:rPr>
        <w:t>.1</w:t>
      </w:r>
      <w:r w:rsidRPr="00677ED5">
        <w:rPr>
          <w:szCs w:val="24"/>
        </w:rPr>
        <w:t xml:space="preserve"> table, over a three</w:t>
      </w:r>
      <w:r w:rsidR="00C62E89">
        <w:rPr>
          <w:szCs w:val="24"/>
        </w:rPr>
        <w:t>-</w:t>
      </w:r>
      <w:r w:rsidRPr="00677ED5">
        <w:rPr>
          <w:szCs w:val="24"/>
        </w:rPr>
        <w:t>year period</w:t>
      </w:r>
    </w:p>
    <w:p w14:paraId="496235AD" w14:textId="1CAAC167" w:rsidR="00031F4C" w:rsidRPr="00677ED5" w:rsidRDefault="00031F4C" w:rsidP="00031F4C">
      <w:pPr>
        <w:ind w:left="720"/>
        <w:rPr>
          <w:szCs w:val="24"/>
        </w:rPr>
      </w:pPr>
      <w:r w:rsidRPr="00677ED5">
        <w:rPr>
          <w:szCs w:val="24"/>
        </w:rPr>
        <w:t>(</w:t>
      </w:r>
      <w:r w:rsidR="00387006">
        <w:t>e</w:t>
      </w:r>
      <w:r w:rsidRPr="00677ED5">
        <w:rPr>
          <w:szCs w:val="24"/>
        </w:rPr>
        <w:t xml:space="preserve">) Indicative rate card costs </w:t>
      </w:r>
      <w:r>
        <w:rPr>
          <w:szCs w:val="24"/>
        </w:rPr>
        <w:t xml:space="preserve">by staff grade for ad hoc </w:t>
      </w:r>
      <w:r w:rsidRPr="00677ED5">
        <w:rPr>
          <w:szCs w:val="24"/>
        </w:rPr>
        <w:t>Consulting and Value-added services</w:t>
      </w:r>
    </w:p>
    <w:p w14:paraId="57B20FC7" w14:textId="0A5419C4" w:rsidR="00031F4C" w:rsidRPr="00677ED5" w:rsidRDefault="00031F4C" w:rsidP="00031F4C">
      <w:pPr>
        <w:ind w:left="720"/>
        <w:rPr>
          <w:szCs w:val="24"/>
        </w:rPr>
      </w:pPr>
      <w:r w:rsidRPr="00677ED5">
        <w:rPr>
          <w:szCs w:val="24"/>
        </w:rPr>
        <w:t>(</w:t>
      </w:r>
      <w:r w:rsidR="00387006">
        <w:t>f</w:t>
      </w:r>
      <w:r w:rsidRPr="00677ED5">
        <w:rPr>
          <w:szCs w:val="24"/>
        </w:rPr>
        <w:t>) T</w:t>
      </w:r>
      <w:r>
        <w:rPr>
          <w:szCs w:val="24"/>
        </w:rPr>
        <w:t>wo</w:t>
      </w:r>
      <w:r w:rsidRPr="00677ED5">
        <w:rPr>
          <w:szCs w:val="24"/>
        </w:rPr>
        <w:t xml:space="preserve"> referees who are current or recent clients in the local government sector </w:t>
      </w:r>
    </w:p>
    <w:p w14:paraId="65142EA4" w14:textId="49C353A1" w:rsidR="00031F4C" w:rsidRPr="00677ED5" w:rsidRDefault="00031F4C" w:rsidP="00031F4C">
      <w:pPr>
        <w:ind w:left="720"/>
        <w:rPr>
          <w:szCs w:val="24"/>
        </w:rPr>
      </w:pPr>
      <w:r w:rsidRPr="00677ED5">
        <w:rPr>
          <w:szCs w:val="24"/>
        </w:rPr>
        <w:t>(</w:t>
      </w:r>
      <w:r w:rsidR="00387006">
        <w:rPr>
          <w:szCs w:val="24"/>
        </w:rPr>
        <w:t>g</w:t>
      </w:r>
      <w:r w:rsidRPr="00677ED5">
        <w:rPr>
          <w:szCs w:val="24"/>
        </w:rPr>
        <w:t xml:space="preserve">) </w:t>
      </w:r>
      <w:r w:rsidR="00680EC9">
        <w:rPr>
          <w:szCs w:val="24"/>
        </w:rPr>
        <w:t>A</w:t>
      </w:r>
      <w:r w:rsidRPr="00677ED5">
        <w:rPr>
          <w:szCs w:val="24"/>
        </w:rPr>
        <w:t>ny assumptions with the proposal or the City’s requirements</w:t>
      </w:r>
    </w:p>
    <w:p w14:paraId="61A03C94" w14:textId="77777777" w:rsidR="00680EC9" w:rsidRDefault="00680EC9" w:rsidP="00031F4C">
      <w:pPr>
        <w:rPr>
          <w:b/>
          <w:bCs/>
          <w:szCs w:val="24"/>
        </w:rPr>
      </w:pPr>
    </w:p>
    <w:p w14:paraId="756FC2C4" w14:textId="77777777" w:rsidR="003B51F6" w:rsidRDefault="003B51F6" w:rsidP="00031F4C">
      <w:pPr>
        <w:rPr>
          <w:b/>
          <w:bCs/>
          <w:szCs w:val="24"/>
        </w:rPr>
      </w:pPr>
    </w:p>
    <w:p w14:paraId="1CEAB7F0" w14:textId="3E5BC4F8" w:rsidR="00031F4C" w:rsidRPr="00677ED5" w:rsidRDefault="00031F4C" w:rsidP="00031F4C">
      <w:pPr>
        <w:rPr>
          <w:b/>
          <w:bCs/>
          <w:szCs w:val="24"/>
        </w:rPr>
      </w:pPr>
      <w:r>
        <w:rPr>
          <w:b/>
          <w:bCs/>
          <w:szCs w:val="24"/>
        </w:rPr>
        <w:lastRenderedPageBreak/>
        <w:t xml:space="preserve">2. </w:t>
      </w:r>
      <w:r w:rsidRPr="00677ED5">
        <w:rPr>
          <w:b/>
          <w:bCs/>
          <w:szCs w:val="24"/>
        </w:rPr>
        <w:t xml:space="preserve">Description of services </w:t>
      </w:r>
    </w:p>
    <w:p w14:paraId="0F039C6C" w14:textId="1925EA67" w:rsidR="00FE3387" w:rsidRDefault="00031F4C" w:rsidP="00031F4C">
      <w:pPr>
        <w:rPr>
          <w:szCs w:val="24"/>
        </w:rPr>
      </w:pPr>
      <w:r w:rsidRPr="00677ED5">
        <w:rPr>
          <w:szCs w:val="24"/>
        </w:rPr>
        <w:t>The scope of internal audit services embraces the wider concepts of corporate governance and risk, recognising that controls exist in the City to manage risks and promote effective and efficient governance and performance</w:t>
      </w:r>
      <w:r w:rsidR="00E64851">
        <w:rPr>
          <w:szCs w:val="24"/>
        </w:rPr>
        <w:t>,</w:t>
      </w:r>
      <w:r w:rsidR="004B5801" w:rsidRPr="004B5801">
        <w:rPr>
          <w:szCs w:val="24"/>
        </w:rPr>
        <w:t xml:space="preserve"> </w:t>
      </w:r>
      <w:r w:rsidR="004B5801">
        <w:rPr>
          <w:szCs w:val="24"/>
        </w:rPr>
        <w:t xml:space="preserve">with </w:t>
      </w:r>
      <w:r w:rsidR="00E64851">
        <w:rPr>
          <w:szCs w:val="24"/>
        </w:rPr>
        <w:t xml:space="preserve">the </w:t>
      </w:r>
      <w:r w:rsidR="004B5801">
        <w:rPr>
          <w:szCs w:val="24"/>
        </w:rPr>
        <w:t>proposed audit coverage over three years from 1 July 2025 to 30 June 2028</w:t>
      </w:r>
      <w:r w:rsidRPr="00677ED5">
        <w:rPr>
          <w:szCs w:val="24"/>
        </w:rPr>
        <w:t xml:space="preserve">. </w:t>
      </w:r>
    </w:p>
    <w:p w14:paraId="27F6A9DF" w14:textId="19FDFD5C" w:rsidR="003B7D7F" w:rsidRDefault="00031F4C" w:rsidP="00031F4C">
      <w:pPr>
        <w:rPr>
          <w:szCs w:val="24"/>
        </w:rPr>
      </w:pPr>
      <w:r w:rsidRPr="00677ED5">
        <w:rPr>
          <w:szCs w:val="24"/>
        </w:rPr>
        <w:t>The types of internal audit services sought by the City are</w:t>
      </w:r>
      <w:r w:rsidR="00C62657">
        <w:rPr>
          <w:szCs w:val="24"/>
        </w:rPr>
        <w:t xml:space="preserve"> for Assurance Services</w:t>
      </w:r>
      <w:r w:rsidR="00146E6A">
        <w:rPr>
          <w:szCs w:val="24"/>
        </w:rPr>
        <w:t>,</w:t>
      </w:r>
      <w:r w:rsidR="00C62657">
        <w:rPr>
          <w:szCs w:val="24"/>
        </w:rPr>
        <w:t xml:space="preserve"> and </w:t>
      </w:r>
      <w:r w:rsidR="00146E6A">
        <w:rPr>
          <w:szCs w:val="24"/>
        </w:rPr>
        <w:t xml:space="preserve">Consulting and Value-added </w:t>
      </w:r>
      <w:r w:rsidR="00EA7BE6">
        <w:rPr>
          <w:szCs w:val="24"/>
        </w:rPr>
        <w:t>S</w:t>
      </w:r>
      <w:r w:rsidR="00146E6A">
        <w:rPr>
          <w:szCs w:val="24"/>
        </w:rPr>
        <w:t>ervices.</w:t>
      </w:r>
    </w:p>
    <w:p w14:paraId="1430FA49" w14:textId="77777777" w:rsidR="00420B29" w:rsidRPr="00677ED5" w:rsidRDefault="00420B29" w:rsidP="00031F4C">
      <w:pPr>
        <w:rPr>
          <w:szCs w:val="24"/>
        </w:rPr>
      </w:pPr>
    </w:p>
    <w:p w14:paraId="3F968CD7" w14:textId="622959F9" w:rsidR="00031F4C" w:rsidRPr="00CB322B" w:rsidRDefault="006E2EFA" w:rsidP="00031F4C">
      <w:pPr>
        <w:rPr>
          <w:b/>
          <w:szCs w:val="24"/>
          <w:u w:val="single"/>
        </w:rPr>
      </w:pPr>
      <w:r w:rsidRPr="00CB322B">
        <w:rPr>
          <w:b/>
          <w:szCs w:val="24"/>
          <w:u w:val="single"/>
        </w:rPr>
        <w:t>2.1</w:t>
      </w:r>
      <w:r w:rsidR="00031F4C" w:rsidRPr="00CB322B">
        <w:rPr>
          <w:b/>
          <w:szCs w:val="24"/>
          <w:u w:val="single"/>
        </w:rPr>
        <w:t xml:space="preserve"> Assurance Services</w:t>
      </w:r>
    </w:p>
    <w:p w14:paraId="35FE8774" w14:textId="4EF3A860" w:rsidR="00420B29" w:rsidRDefault="00420B29" w:rsidP="00420B29">
      <w:pPr>
        <w:rPr>
          <w:szCs w:val="24"/>
        </w:rPr>
      </w:pPr>
      <w:r w:rsidRPr="00677ED5">
        <w:rPr>
          <w:szCs w:val="24"/>
        </w:rPr>
        <w:t>The City is looking to undertake as a minimum two Internal Audits per annum for a three</w:t>
      </w:r>
      <w:r>
        <w:rPr>
          <w:szCs w:val="24"/>
        </w:rPr>
        <w:t>-</w:t>
      </w:r>
      <w:r w:rsidRPr="00677ED5">
        <w:rPr>
          <w:szCs w:val="24"/>
        </w:rPr>
        <w:t>year period</w:t>
      </w:r>
      <w:r>
        <w:rPr>
          <w:szCs w:val="24"/>
        </w:rPr>
        <w:t xml:space="preserve"> depending on the Council budget approval (coverage of low, medium, high)</w:t>
      </w:r>
      <w:r w:rsidRPr="00677ED5">
        <w:rPr>
          <w:szCs w:val="24"/>
        </w:rPr>
        <w:t xml:space="preserve">. A terms of reference will be developed for each internal audit. </w:t>
      </w:r>
      <w:r w:rsidR="00477166">
        <w:rPr>
          <w:szCs w:val="24"/>
        </w:rPr>
        <w:t xml:space="preserve">Respondents </w:t>
      </w:r>
      <w:r w:rsidR="00671CEA">
        <w:rPr>
          <w:szCs w:val="24"/>
        </w:rPr>
        <w:t>will be requested to complete the following table.</w:t>
      </w:r>
    </w:p>
    <w:p w14:paraId="78F2D3DD" w14:textId="77777777" w:rsidR="00031F4C" w:rsidRPr="00677ED5" w:rsidRDefault="00031F4C" w:rsidP="00031F4C">
      <w:pPr>
        <w:rPr>
          <w:szCs w:val="24"/>
        </w:rPr>
      </w:pPr>
    </w:p>
    <w:tbl>
      <w:tblPr>
        <w:tblStyle w:val="TableGrid"/>
        <w:tblW w:w="0" w:type="auto"/>
        <w:tblLook w:val="04A0" w:firstRow="1" w:lastRow="0" w:firstColumn="1" w:lastColumn="0" w:noHBand="0" w:noVBand="1"/>
      </w:tblPr>
      <w:tblGrid>
        <w:gridCol w:w="4390"/>
        <w:gridCol w:w="1559"/>
        <w:gridCol w:w="1559"/>
        <w:gridCol w:w="1508"/>
      </w:tblGrid>
      <w:tr w:rsidR="00031F4C" w:rsidRPr="00677ED5" w14:paraId="7C2EF399" w14:textId="77777777">
        <w:tc>
          <w:tcPr>
            <w:tcW w:w="4390" w:type="dxa"/>
          </w:tcPr>
          <w:p w14:paraId="16B6BA40" w14:textId="26707E85" w:rsidR="00031F4C" w:rsidRPr="00677ED5" w:rsidRDefault="00031F4C" w:rsidP="00604693">
            <w:pPr>
              <w:jc w:val="left"/>
              <w:rPr>
                <w:b/>
                <w:bCs/>
                <w:szCs w:val="24"/>
              </w:rPr>
            </w:pPr>
            <w:r>
              <w:rPr>
                <w:b/>
                <w:bCs/>
                <w:szCs w:val="24"/>
              </w:rPr>
              <w:t>Minimum two Internal Audits</w:t>
            </w:r>
            <w:r w:rsidR="00B95EA8">
              <w:rPr>
                <w:b/>
                <w:bCs/>
                <w:szCs w:val="24"/>
              </w:rPr>
              <w:t xml:space="preserve"> (low budget)</w:t>
            </w:r>
          </w:p>
        </w:tc>
        <w:tc>
          <w:tcPr>
            <w:tcW w:w="1559" w:type="dxa"/>
          </w:tcPr>
          <w:p w14:paraId="7B13F18D" w14:textId="77777777" w:rsidR="00031F4C" w:rsidRPr="00677ED5" w:rsidRDefault="00031F4C">
            <w:pPr>
              <w:jc w:val="center"/>
              <w:rPr>
                <w:b/>
                <w:bCs/>
                <w:szCs w:val="24"/>
              </w:rPr>
            </w:pPr>
            <w:r w:rsidRPr="00677ED5">
              <w:rPr>
                <w:b/>
                <w:bCs/>
                <w:szCs w:val="24"/>
              </w:rPr>
              <w:t>Year One</w:t>
            </w:r>
          </w:p>
        </w:tc>
        <w:tc>
          <w:tcPr>
            <w:tcW w:w="1559" w:type="dxa"/>
          </w:tcPr>
          <w:p w14:paraId="4726B94A" w14:textId="77777777" w:rsidR="00031F4C" w:rsidRPr="00677ED5" w:rsidRDefault="00031F4C">
            <w:pPr>
              <w:jc w:val="center"/>
              <w:rPr>
                <w:b/>
                <w:bCs/>
                <w:szCs w:val="24"/>
              </w:rPr>
            </w:pPr>
            <w:r w:rsidRPr="00677ED5">
              <w:rPr>
                <w:b/>
                <w:bCs/>
                <w:szCs w:val="24"/>
              </w:rPr>
              <w:t>Year Two</w:t>
            </w:r>
          </w:p>
        </w:tc>
        <w:tc>
          <w:tcPr>
            <w:tcW w:w="1508" w:type="dxa"/>
          </w:tcPr>
          <w:p w14:paraId="339F2A85" w14:textId="77777777" w:rsidR="00031F4C" w:rsidRPr="00677ED5" w:rsidRDefault="00031F4C">
            <w:pPr>
              <w:jc w:val="center"/>
              <w:rPr>
                <w:b/>
                <w:bCs/>
                <w:szCs w:val="24"/>
              </w:rPr>
            </w:pPr>
            <w:r w:rsidRPr="00677ED5">
              <w:rPr>
                <w:b/>
                <w:bCs/>
                <w:szCs w:val="24"/>
              </w:rPr>
              <w:t>Year Three</w:t>
            </w:r>
          </w:p>
        </w:tc>
      </w:tr>
      <w:tr w:rsidR="00031F4C" w:rsidRPr="00677ED5" w14:paraId="529D6166" w14:textId="77777777">
        <w:tc>
          <w:tcPr>
            <w:tcW w:w="4390" w:type="dxa"/>
          </w:tcPr>
          <w:p w14:paraId="30443922" w14:textId="77777777" w:rsidR="00031F4C" w:rsidRPr="00677ED5" w:rsidRDefault="00031F4C">
            <w:pPr>
              <w:rPr>
                <w:szCs w:val="24"/>
              </w:rPr>
            </w:pPr>
            <w:r w:rsidRPr="00677ED5">
              <w:rPr>
                <w:szCs w:val="24"/>
              </w:rPr>
              <w:t xml:space="preserve">Develop a three-year strategic program of internal audits in </w:t>
            </w:r>
            <w:r w:rsidRPr="00082AB3">
              <w:rPr>
                <w:szCs w:val="24"/>
              </w:rPr>
              <w:t xml:space="preserve">line with internal auditing standards and </w:t>
            </w:r>
            <w:r>
              <w:rPr>
                <w:szCs w:val="24"/>
              </w:rPr>
              <w:t>a</w:t>
            </w:r>
            <w:r w:rsidRPr="00082AB3">
              <w:rPr>
                <w:szCs w:val="24"/>
              </w:rPr>
              <w:t xml:space="preserve">udit </w:t>
            </w:r>
            <w:r>
              <w:rPr>
                <w:szCs w:val="24"/>
              </w:rPr>
              <w:t>c</w:t>
            </w:r>
            <w:r w:rsidRPr="00082AB3">
              <w:rPr>
                <w:szCs w:val="24"/>
              </w:rPr>
              <w:t>harter</w:t>
            </w:r>
          </w:p>
        </w:tc>
        <w:tc>
          <w:tcPr>
            <w:tcW w:w="1559" w:type="dxa"/>
          </w:tcPr>
          <w:p w14:paraId="44508D44" w14:textId="77777777" w:rsidR="00031F4C" w:rsidRPr="00677ED5" w:rsidRDefault="00031F4C">
            <w:pPr>
              <w:rPr>
                <w:szCs w:val="24"/>
              </w:rPr>
            </w:pPr>
            <w:r w:rsidRPr="00677ED5">
              <w:rPr>
                <w:szCs w:val="24"/>
              </w:rPr>
              <w:t>$</w:t>
            </w:r>
          </w:p>
        </w:tc>
        <w:tc>
          <w:tcPr>
            <w:tcW w:w="1559" w:type="dxa"/>
            <w:shd w:val="clear" w:color="auto" w:fill="D9D9D9" w:themeFill="background1" w:themeFillShade="D9"/>
          </w:tcPr>
          <w:p w14:paraId="61484138" w14:textId="77777777" w:rsidR="00031F4C" w:rsidRPr="00677ED5" w:rsidRDefault="00031F4C">
            <w:pPr>
              <w:rPr>
                <w:color w:val="E7E6E6" w:themeColor="background2"/>
                <w:szCs w:val="24"/>
              </w:rPr>
            </w:pPr>
          </w:p>
        </w:tc>
        <w:tc>
          <w:tcPr>
            <w:tcW w:w="1508" w:type="dxa"/>
            <w:shd w:val="clear" w:color="auto" w:fill="D9D9D9" w:themeFill="background1" w:themeFillShade="D9"/>
          </w:tcPr>
          <w:p w14:paraId="2BFAE12E" w14:textId="77777777" w:rsidR="00031F4C" w:rsidRPr="00677ED5" w:rsidRDefault="00031F4C">
            <w:pPr>
              <w:rPr>
                <w:color w:val="E7E6E6" w:themeColor="background2"/>
                <w:szCs w:val="24"/>
              </w:rPr>
            </w:pPr>
          </w:p>
        </w:tc>
      </w:tr>
      <w:tr w:rsidR="00031F4C" w:rsidRPr="00677ED5" w14:paraId="134FAC58" w14:textId="77777777">
        <w:tc>
          <w:tcPr>
            <w:tcW w:w="4390" w:type="dxa"/>
          </w:tcPr>
          <w:p w14:paraId="7AAE6F07" w14:textId="77777777" w:rsidR="00031F4C" w:rsidRPr="00677ED5" w:rsidRDefault="00031F4C">
            <w:pPr>
              <w:rPr>
                <w:szCs w:val="24"/>
              </w:rPr>
            </w:pPr>
            <w:r w:rsidRPr="00677ED5">
              <w:rPr>
                <w:szCs w:val="24"/>
              </w:rPr>
              <w:t>Develop an annual internal audit plan</w:t>
            </w:r>
          </w:p>
        </w:tc>
        <w:tc>
          <w:tcPr>
            <w:tcW w:w="1559" w:type="dxa"/>
          </w:tcPr>
          <w:p w14:paraId="10E64BBE" w14:textId="77777777" w:rsidR="00031F4C" w:rsidRPr="00677ED5" w:rsidRDefault="00031F4C">
            <w:pPr>
              <w:rPr>
                <w:szCs w:val="24"/>
              </w:rPr>
            </w:pPr>
            <w:r w:rsidRPr="00677ED5">
              <w:rPr>
                <w:szCs w:val="24"/>
              </w:rPr>
              <w:t>$</w:t>
            </w:r>
          </w:p>
        </w:tc>
        <w:tc>
          <w:tcPr>
            <w:tcW w:w="1559" w:type="dxa"/>
          </w:tcPr>
          <w:p w14:paraId="6DF47696" w14:textId="77777777" w:rsidR="00031F4C" w:rsidRPr="00677ED5" w:rsidRDefault="00031F4C">
            <w:pPr>
              <w:rPr>
                <w:szCs w:val="24"/>
              </w:rPr>
            </w:pPr>
            <w:r w:rsidRPr="00677ED5">
              <w:rPr>
                <w:szCs w:val="24"/>
              </w:rPr>
              <w:t>$</w:t>
            </w:r>
          </w:p>
        </w:tc>
        <w:tc>
          <w:tcPr>
            <w:tcW w:w="1508" w:type="dxa"/>
          </w:tcPr>
          <w:p w14:paraId="56764C08" w14:textId="77777777" w:rsidR="00031F4C" w:rsidRPr="00677ED5" w:rsidRDefault="00031F4C">
            <w:pPr>
              <w:rPr>
                <w:szCs w:val="24"/>
              </w:rPr>
            </w:pPr>
            <w:r w:rsidRPr="00677ED5">
              <w:rPr>
                <w:szCs w:val="24"/>
              </w:rPr>
              <w:t>$</w:t>
            </w:r>
          </w:p>
        </w:tc>
      </w:tr>
      <w:tr w:rsidR="00031F4C" w:rsidRPr="00677ED5" w14:paraId="704C673A" w14:textId="77777777">
        <w:tc>
          <w:tcPr>
            <w:tcW w:w="4390" w:type="dxa"/>
          </w:tcPr>
          <w:p w14:paraId="729372D9" w14:textId="77777777" w:rsidR="00031F4C" w:rsidRPr="00677ED5" w:rsidRDefault="00031F4C">
            <w:pPr>
              <w:rPr>
                <w:szCs w:val="24"/>
              </w:rPr>
            </w:pPr>
            <w:r w:rsidRPr="00677ED5">
              <w:rPr>
                <w:szCs w:val="24"/>
              </w:rPr>
              <w:t xml:space="preserve">Deliver two internal audits per annum as identified in the three-year program of works </w:t>
            </w:r>
          </w:p>
        </w:tc>
        <w:tc>
          <w:tcPr>
            <w:tcW w:w="1559" w:type="dxa"/>
          </w:tcPr>
          <w:p w14:paraId="1DA9E898" w14:textId="77777777" w:rsidR="00031F4C" w:rsidRPr="00677ED5" w:rsidRDefault="00031F4C">
            <w:pPr>
              <w:rPr>
                <w:szCs w:val="24"/>
              </w:rPr>
            </w:pPr>
            <w:r w:rsidRPr="00677ED5">
              <w:rPr>
                <w:szCs w:val="24"/>
              </w:rPr>
              <w:t>$</w:t>
            </w:r>
          </w:p>
        </w:tc>
        <w:tc>
          <w:tcPr>
            <w:tcW w:w="1559" w:type="dxa"/>
          </w:tcPr>
          <w:p w14:paraId="1A4CC924" w14:textId="77777777" w:rsidR="00031F4C" w:rsidRPr="00677ED5" w:rsidRDefault="00031F4C">
            <w:pPr>
              <w:rPr>
                <w:szCs w:val="24"/>
              </w:rPr>
            </w:pPr>
            <w:r w:rsidRPr="00677ED5">
              <w:rPr>
                <w:szCs w:val="24"/>
              </w:rPr>
              <w:t>$</w:t>
            </w:r>
          </w:p>
        </w:tc>
        <w:tc>
          <w:tcPr>
            <w:tcW w:w="1508" w:type="dxa"/>
          </w:tcPr>
          <w:p w14:paraId="0ECD2D38" w14:textId="77777777" w:rsidR="00031F4C" w:rsidRPr="00677ED5" w:rsidRDefault="00031F4C">
            <w:pPr>
              <w:rPr>
                <w:szCs w:val="24"/>
              </w:rPr>
            </w:pPr>
            <w:r w:rsidRPr="00677ED5">
              <w:rPr>
                <w:szCs w:val="24"/>
              </w:rPr>
              <w:t>$</w:t>
            </w:r>
          </w:p>
        </w:tc>
      </w:tr>
      <w:tr w:rsidR="00031F4C" w:rsidRPr="00677ED5" w14:paraId="4B2DCBE0" w14:textId="77777777">
        <w:tc>
          <w:tcPr>
            <w:tcW w:w="4390" w:type="dxa"/>
          </w:tcPr>
          <w:p w14:paraId="3E210A84" w14:textId="77777777" w:rsidR="00031F4C" w:rsidRPr="00677ED5" w:rsidRDefault="00031F4C">
            <w:pPr>
              <w:rPr>
                <w:szCs w:val="24"/>
                <w:highlight w:val="yellow"/>
              </w:rPr>
            </w:pPr>
            <w:r w:rsidRPr="00560F4A">
              <w:rPr>
                <w:szCs w:val="24"/>
              </w:rPr>
              <w:t xml:space="preserve">Internal Audit log </w:t>
            </w:r>
            <w:r>
              <w:rPr>
                <w:szCs w:val="24"/>
              </w:rPr>
              <w:t xml:space="preserve">status </w:t>
            </w:r>
            <w:r w:rsidRPr="00560F4A">
              <w:rPr>
                <w:szCs w:val="24"/>
              </w:rPr>
              <w:t>maintenance</w:t>
            </w:r>
          </w:p>
        </w:tc>
        <w:tc>
          <w:tcPr>
            <w:tcW w:w="1559" w:type="dxa"/>
          </w:tcPr>
          <w:p w14:paraId="149D39E8" w14:textId="77777777" w:rsidR="00031F4C" w:rsidRPr="00677ED5" w:rsidRDefault="00031F4C">
            <w:pPr>
              <w:rPr>
                <w:szCs w:val="24"/>
              </w:rPr>
            </w:pPr>
            <w:r w:rsidRPr="00677ED5">
              <w:rPr>
                <w:szCs w:val="24"/>
              </w:rPr>
              <w:t>$</w:t>
            </w:r>
          </w:p>
        </w:tc>
        <w:tc>
          <w:tcPr>
            <w:tcW w:w="1559" w:type="dxa"/>
          </w:tcPr>
          <w:p w14:paraId="6EC3257D" w14:textId="77777777" w:rsidR="00031F4C" w:rsidRPr="00677ED5" w:rsidRDefault="00031F4C">
            <w:pPr>
              <w:rPr>
                <w:szCs w:val="24"/>
              </w:rPr>
            </w:pPr>
            <w:r w:rsidRPr="00677ED5">
              <w:rPr>
                <w:szCs w:val="24"/>
              </w:rPr>
              <w:t>$</w:t>
            </w:r>
          </w:p>
        </w:tc>
        <w:tc>
          <w:tcPr>
            <w:tcW w:w="1508" w:type="dxa"/>
          </w:tcPr>
          <w:p w14:paraId="4F820CB1" w14:textId="77777777" w:rsidR="00031F4C" w:rsidRPr="00677ED5" w:rsidRDefault="00031F4C">
            <w:pPr>
              <w:rPr>
                <w:szCs w:val="24"/>
              </w:rPr>
            </w:pPr>
            <w:r w:rsidRPr="00677ED5">
              <w:rPr>
                <w:szCs w:val="24"/>
              </w:rPr>
              <w:t>$</w:t>
            </w:r>
          </w:p>
        </w:tc>
      </w:tr>
      <w:tr w:rsidR="00031F4C" w:rsidRPr="00677ED5" w14:paraId="753874C2" w14:textId="77777777">
        <w:tc>
          <w:tcPr>
            <w:tcW w:w="4390" w:type="dxa"/>
          </w:tcPr>
          <w:p w14:paraId="36F32798" w14:textId="77777777" w:rsidR="00031F4C" w:rsidRPr="00677ED5" w:rsidRDefault="00031F4C">
            <w:pPr>
              <w:jc w:val="right"/>
              <w:rPr>
                <w:b/>
                <w:bCs/>
                <w:szCs w:val="24"/>
              </w:rPr>
            </w:pPr>
            <w:r>
              <w:rPr>
                <w:b/>
                <w:bCs/>
                <w:szCs w:val="24"/>
              </w:rPr>
              <w:t>Sub-t</w:t>
            </w:r>
            <w:r w:rsidRPr="00677ED5">
              <w:rPr>
                <w:b/>
                <w:bCs/>
                <w:szCs w:val="24"/>
              </w:rPr>
              <w:t>otal $</w:t>
            </w:r>
          </w:p>
        </w:tc>
        <w:tc>
          <w:tcPr>
            <w:tcW w:w="1559" w:type="dxa"/>
          </w:tcPr>
          <w:p w14:paraId="2942B62E" w14:textId="77777777" w:rsidR="00031F4C" w:rsidRPr="00677ED5" w:rsidRDefault="00031F4C">
            <w:pPr>
              <w:rPr>
                <w:szCs w:val="24"/>
              </w:rPr>
            </w:pPr>
            <w:r w:rsidRPr="00677ED5">
              <w:rPr>
                <w:szCs w:val="24"/>
              </w:rPr>
              <w:t>$</w:t>
            </w:r>
          </w:p>
        </w:tc>
        <w:tc>
          <w:tcPr>
            <w:tcW w:w="1559" w:type="dxa"/>
            <w:tcBorders>
              <w:bottom w:val="single" w:sz="4" w:space="0" w:color="auto"/>
            </w:tcBorders>
          </w:tcPr>
          <w:p w14:paraId="7F53D2E1" w14:textId="77777777" w:rsidR="00031F4C" w:rsidRPr="00677ED5" w:rsidRDefault="00031F4C">
            <w:pPr>
              <w:rPr>
                <w:szCs w:val="24"/>
              </w:rPr>
            </w:pPr>
            <w:r w:rsidRPr="00677ED5">
              <w:rPr>
                <w:szCs w:val="24"/>
              </w:rPr>
              <w:t>$</w:t>
            </w:r>
          </w:p>
        </w:tc>
        <w:tc>
          <w:tcPr>
            <w:tcW w:w="1508" w:type="dxa"/>
            <w:tcBorders>
              <w:bottom w:val="single" w:sz="4" w:space="0" w:color="auto"/>
            </w:tcBorders>
          </w:tcPr>
          <w:p w14:paraId="4DCE0F94" w14:textId="77777777" w:rsidR="00031F4C" w:rsidRPr="00677ED5" w:rsidRDefault="00031F4C">
            <w:pPr>
              <w:rPr>
                <w:szCs w:val="24"/>
              </w:rPr>
            </w:pPr>
            <w:r w:rsidRPr="00677ED5">
              <w:rPr>
                <w:szCs w:val="24"/>
              </w:rPr>
              <w:t>$</w:t>
            </w:r>
          </w:p>
        </w:tc>
      </w:tr>
      <w:tr w:rsidR="00031F4C" w:rsidRPr="00677ED5" w14:paraId="7DE6A789" w14:textId="77777777">
        <w:tc>
          <w:tcPr>
            <w:tcW w:w="4390" w:type="dxa"/>
          </w:tcPr>
          <w:p w14:paraId="11E42812" w14:textId="77777777" w:rsidR="00031F4C" w:rsidRPr="00677ED5" w:rsidRDefault="00031F4C">
            <w:pPr>
              <w:jc w:val="right"/>
              <w:rPr>
                <w:b/>
                <w:bCs/>
                <w:szCs w:val="24"/>
              </w:rPr>
            </w:pPr>
            <w:r>
              <w:rPr>
                <w:b/>
                <w:bCs/>
                <w:szCs w:val="24"/>
              </w:rPr>
              <w:t>T</w:t>
            </w:r>
            <w:r w:rsidRPr="00677ED5">
              <w:rPr>
                <w:b/>
                <w:bCs/>
                <w:szCs w:val="24"/>
              </w:rPr>
              <w:t>otal for years 1 to 3</w:t>
            </w:r>
          </w:p>
        </w:tc>
        <w:tc>
          <w:tcPr>
            <w:tcW w:w="1559" w:type="dxa"/>
            <w:tcBorders>
              <w:right w:val="nil"/>
            </w:tcBorders>
          </w:tcPr>
          <w:p w14:paraId="78E1FC19" w14:textId="77777777" w:rsidR="00031F4C" w:rsidRPr="00677ED5" w:rsidRDefault="00031F4C">
            <w:pPr>
              <w:rPr>
                <w:szCs w:val="24"/>
              </w:rPr>
            </w:pPr>
            <w:r w:rsidRPr="00677ED5">
              <w:rPr>
                <w:szCs w:val="24"/>
              </w:rPr>
              <w:t>$</w:t>
            </w:r>
          </w:p>
        </w:tc>
        <w:tc>
          <w:tcPr>
            <w:tcW w:w="1559" w:type="dxa"/>
            <w:tcBorders>
              <w:left w:val="nil"/>
              <w:right w:val="nil"/>
            </w:tcBorders>
            <w:shd w:val="clear" w:color="auto" w:fill="D9D9D9" w:themeFill="background1" w:themeFillShade="D9"/>
          </w:tcPr>
          <w:p w14:paraId="109148D1" w14:textId="77777777" w:rsidR="00031F4C" w:rsidRPr="00677ED5" w:rsidRDefault="00031F4C">
            <w:pPr>
              <w:rPr>
                <w:szCs w:val="24"/>
              </w:rPr>
            </w:pPr>
          </w:p>
        </w:tc>
        <w:tc>
          <w:tcPr>
            <w:tcW w:w="1508" w:type="dxa"/>
            <w:tcBorders>
              <w:left w:val="nil"/>
            </w:tcBorders>
            <w:shd w:val="clear" w:color="auto" w:fill="D9D9D9" w:themeFill="background1" w:themeFillShade="D9"/>
          </w:tcPr>
          <w:p w14:paraId="30A3259C" w14:textId="77777777" w:rsidR="00031F4C" w:rsidRPr="00677ED5" w:rsidRDefault="00031F4C">
            <w:pPr>
              <w:rPr>
                <w:szCs w:val="24"/>
              </w:rPr>
            </w:pPr>
          </w:p>
        </w:tc>
      </w:tr>
    </w:tbl>
    <w:p w14:paraId="14B6391E" w14:textId="77777777" w:rsidR="00031F4C" w:rsidRDefault="00031F4C" w:rsidP="00031F4C">
      <w:pPr>
        <w:rPr>
          <w:szCs w:val="24"/>
        </w:rPr>
      </w:pPr>
    </w:p>
    <w:tbl>
      <w:tblPr>
        <w:tblStyle w:val="TableGrid"/>
        <w:tblW w:w="0" w:type="auto"/>
        <w:tblLook w:val="04A0" w:firstRow="1" w:lastRow="0" w:firstColumn="1" w:lastColumn="0" w:noHBand="0" w:noVBand="1"/>
      </w:tblPr>
      <w:tblGrid>
        <w:gridCol w:w="4390"/>
        <w:gridCol w:w="1559"/>
        <w:gridCol w:w="1559"/>
        <w:gridCol w:w="1508"/>
      </w:tblGrid>
      <w:tr w:rsidR="00031F4C" w:rsidRPr="00677ED5" w14:paraId="6D184738" w14:textId="77777777">
        <w:tc>
          <w:tcPr>
            <w:tcW w:w="4390" w:type="dxa"/>
          </w:tcPr>
          <w:p w14:paraId="2DBA019A" w14:textId="6A32CB4F" w:rsidR="00031F4C" w:rsidRPr="00677ED5" w:rsidRDefault="00031F4C" w:rsidP="00604693">
            <w:pPr>
              <w:jc w:val="left"/>
              <w:rPr>
                <w:b/>
                <w:bCs/>
                <w:szCs w:val="24"/>
              </w:rPr>
            </w:pPr>
            <w:r>
              <w:rPr>
                <w:b/>
                <w:bCs/>
                <w:szCs w:val="24"/>
              </w:rPr>
              <w:t>Incremental delivery of additional two Internal Audits</w:t>
            </w:r>
            <w:r w:rsidR="00B95EA8">
              <w:rPr>
                <w:b/>
                <w:bCs/>
                <w:szCs w:val="24"/>
              </w:rPr>
              <w:t xml:space="preserve"> (medium budget)</w:t>
            </w:r>
          </w:p>
        </w:tc>
        <w:tc>
          <w:tcPr>
            <w:tcW w:w="1559" w:type="dxa"/>
          </w:tcPr>
          <w:p w14:paraId="53DC3248" w14:textId="77777777" w:rsidR="00031F4C" w:rsidRPr="00677ED5" w:rsidRDefault="00031F4C">
            <w:pPr>
              <w:jc w:val="center"/>
              <w:rPr>
                <w:b/>
                <w:bCs/>
                <w:szCs w:val="24"/>
              </w:rPr>
            </w:pPr>
            <w:r w:rsidRPr="00677ED5">
              <w:rPr>
                <w:b/>
                <w:bCs/>
                <w:szCs w:val="24"/>
              </w:rPr>
              <w:t>Year One</w:t>
            </w:r>
          </w:p>
        </w:tc>
        <w:tc>
          <w:tcPr>
            <w:tcW w:w="1559" w:type="dxa"/>
          </w:tcPr>
          <w:p w14:paraId="4181DCFB" w14:textId="77777777" w:rsidR="00031F4C" w:rsidRPr="00677ED5" w:rsidRDefault="00031F4C">
            <w:pPr>
              <w:jc w:val="center"/>
              <w:rPr>
                <w:b/>
                <w:bCs/>
                <w:szCs w:val="24"/>
              </w:rPr>
            </w:pPr>
            <w:r w:rsidRPr="00677ED5">
              <w:rPr>
                <w:b/>
                <w:bCs/>
                <w:szCs w:val="24"/>
              </w:rPr>
              <w:t>Year Two</w:t>
            </w:r>
          </w:p>
        </w:tc>
        <w:tc>
          <w:tcPr>
            <w:tcW w:w="1508" w:type="dxa"/>
          </w:tcPr>
          <w:p w14:paraId="2E076772" w14:textId="77777777" w:rsidR="00031F4C" w:rsidRPr="00677ED5" w:rsidRDefault="00031F4C">
            <w:pPr>
              <w:jc w:val="center"/>
              <w:rPr>
                <w:b/>
                <w:bCs/>
                <w:szCs w:val="24"/>
              </w:rPr>
            </w:pPr>
            <w:r w:rsidRPr="00677ED5">
              <w:rPr>
                <w:b/>
                <w:bCs/>
                <w:szCs w:val="24"/>
              </w:rPr>
              <w:t>Year Three</w:t>
            </w:r>
          </w:p>
        </w:tc>
      </w:tr>
      <w:tr w:rsidR="00031F4C" w:rsidRPr="00677ED5" w14:paraId="42E6DCF2" w14:textId="77777777">
        <w:tc>
          <w:tcPr>
            <w:tcW w:w="4390" w:type="dxa"/>
          </w:tcPr>
          <w:p w14:paraId="57712222" w14:textId="77777777" w:rsidR="00031F4C" w:rsidRPr="00677ED5" w:rsidRDefault="00031F4C">
            <w:pPr>
              <w:rPr>
                <w:szCs w:val="24"/>
              </w:rPr>
            </w:pPr>
            <w:r>
              <w:rPr>
                <w:szCs w:val="24"/>
              </w:rPr>
              <w:t>Incremental d</w:t>
            </w:r>
            <w:r w:rsidRPr="00677ED5">
              <w:rPr>
                <w:szCs w:val="24"/>
              </w:rPr>
              <w:t>eliver</w:t>
            </w:r>
            <w:r>
              <w:rPr>
                <w:szCs w:val="24"/>
              </w:rPr>
              <w:t xml:space="preserve">y of two additional </w:t>
            </w:r>
            <w:r w:rsidRPr="00677ED5">
              <w:rPr>
                <w:szCs w:val="24"/>
              </w:rPr>
              <w:t xml:space="preserve">internal audits per annum </w:t>
            </w:r>
            <w:r>
              <w:rPr>
                <w:szCs w:val="24"/>
              </w:rPr>
              <w:t>(including internal audit log maintenance)</w:t>
            </w:r>
          </w:p>
        </w:tc>
        <w:tc>
          <w:tcPr>
            <w:tcW w:w="1559" w:type="dxa"/>
          </w:tcPr>
          <w:p w14:paraId="2A3756AF" w14:textId="77777777" w:rsidR="00031F4C" w:rsidRPr="00677ED5" w:rsidRDefault="00031F4C">
            <w:pPr>
              <w:rPr>
                <w:szCs w:val="24"/>
              </w:rPr>
            </w:pPr>
            <w:r w:rsidRPr="00677ED5">
              <w:rPr>
                <w:szCs w:val="24"/>
              </w:rPr>
              <w:t>$</w:t>
            </w:r>
          </w:p>
        </w:tc>
        <w:tc>
          <w:tcPr>
            <w:tcW w:w="1559" w:type="dxa"/>
          </w:tcPr>
          <w:p w14:paraId="2805335E" w14:textId="77777777" w:rsidR="00031F4C" w:rsidRPr="00677ED5" w:rsidRDefault="00031F4C">
            <w:pPr>
              <w:rPr>
                <w:szCs w:val="24"/>
              </w:rPr>
            </w:pPr>
            <w:r w:rsidRPr="00677ED5">
              <w:rPr>
                <w:szCs w:val="24"/>
              </w:rPr>
              <w:t>$</w:t>
            </w:r>
          </w:p>
        </w:tc>
        <w:tc>
          <w:tcPr>
            <w:tcW w:w="1508" w:type="dxa"/>
          </w:tcPr>
          <w:p w14:paraId="6A907509" w14:textId="77777777" w:rsidR="00031F4C" w:rsidRPr="00677ED5" w:rsidRDefault="00031F4C">
            <w:pPr>
              <w:rPr>
                <w:szCs w:val="24"/>
              </w:rPr>
            </w:pPr>
            <w:r w:rsidRPr="00677ED5">
              <w:rPr>
                <w:szCs w:val="24"/>
              </w:rPr>
              <w:t>$</w:t>
            </w:r>
          </w:p>
        </w:tc>
      </w:tr>
      <w:tr w:rsidR="00031F4C" w:rsidRPr="00677ED5" w14:paraId="61F1B2EF" w14:textId="77777777" w:rsidTr="00F51FEE">
        <w:tc>
          <w:tcPr>
            <w:tcW w:w="4390" w:type="dxa"/>
          </w:tcPr>
          <w:p w14:paraId="2DB7015D" w14:textId="77777777" w:rsidR="00031F4C" w:rsidRPr="00677ED5" w:rsidRDefault="00031F4C">
            <w:pPr>
              <w:jc w:val="right"/>
              <w:rPr>
                <w:b/>
                <w:bCs/>
                <w:szCs w:val="24"/>
              </w:rPr>
            </w:pPr>
            <w:r>
              <w:rPr>
                <w:b/>
                <w:bCs/>
                <w:szCs w:val="24"/>
              </w:rPr>
              <w:t>Sub-t</w:t>
            </w:r>
            <w:r w:rsidRPr="00677ED5">
              <w:rPr>
                <w:b/>
                <w:bCs/>
                <w:szCs w:val="24"/>
              </w:rPr>
              <w:t>otal $</w:t>
            </w:r>
          </w:p>
        </w:tc>
        <w:tc>
          <w:tcPr>
            <w:tcW w:w="1559" w:type="dxa"/>
          </w:tcPr>
          <w:p w14:paraId="60BC1145" w14:textId="77777777" w:rsidR="00031F4C" w:rsidRPr="00677ED5" w:rsidRDefault="00031F4C">
            <w:pPr>
              <w:rPr>
                <w:szCs w:val="24"/>
              </w:rPr>
            </w:pPr>
            <w:r w:rsidRPr="00677ED5">
              <w:rPr>
                <w:szCs w:val="24"/>
              </w:rPr>
              <w:t>$</w:t>
            </w:r>
          </w:p>
        </w:tc>
        <w:tc>
          <w:tcPr>
            <w:tcW w:w="1559" w:type="dxa"/>
          </w:tcPr>
          <w:p w14:paraId="29EF5EA8" w14:textId="77777777" w:rsidR="00031F4C" w:rsidRPr="00677ED5" w:rsidRDefault="00031F4C">
            <w:pPr>
              <w:rPr>
                <w:szCs w:val="24"/>
              </w:rPr>
            </w:pPr>
            <w:r w:rsidRPr="00677ED5">
              <w:rPr>
                <w:szCs w:val="24"/>
              </w:rPr>
              <w:t>$</w:t>
            </w:r>
          </w:p>
        </w:tc>
        <w:tc>
          <w:tcPr>
            <w:tcW w:w="1508" w:type="dxa"/>
          </w:tcPr>
          <w:p w14:paraId="5F0F1DA9" w14:textId="77777777" w:rsidR="00031F4C" w:rsidRPr="00677ED5" w:rsidRDefault="00031F4C">
            <w:pPr>
              <w:rPr>
                <w:szCs w:val="24"/>
              </w:rPr>
            </w:pPr>
            <w:r w:rsidRPr="00677ED5">
              <w:rPr>
                <w:szCs w:val="24"/>
              </w:rPr>
              <w:t>$</w:t>
            </w:r>
          </w:p>
        </w:tc>
      </w:tr>
      <w:tr w:rsidR="00F51FEE" w:rsidRPr="00677ED5" w14:paraId="64298B9F" w14:textId="77777777" w:rsidTr="00940D04">
        <w:tc>
          <w:tcPr>
            <w:tcW w:w="4390" w:type="dxa"/>
          </w:tcPr>
          <w:p w14:paraId="1640C482" w14:textId="532D510C" w:rsidR="00F51FEE" w:rsidRDefault="00940D04">
            <w:pPr>
              <w:jc w:val="right"/>
              <w:rPr>
                <w:b/>
                <w:bCs/>
                <w:szCs w:val="24"/>
              </w:rPr>
            </w:pPr>
            <w:r>
              <w:rPr>
                <w:b/>
                <w:bCs/>
                <w:szCs w:val="24"/>
              </w:rPr>
              <w:t>Total</w:t>
            </w:r>
            <w:r w:rsidR="00601211">
              <w:rPr>
                <w:b/>
                <w:bCs/>
                <w:szCs w:val="24"/>
              </w:rPr>
              <w:t xml:space="preserve"> for years 1 to 3</w:t>
            </w:r>
          </w:p>
        </w:tc>
        <w:tc>
          <w:tcPr>
            <w:tcW w:w="1559" w:type="dxa"/>
          </w:tcPr>
          <w:p w14:paraId="4DBF7B47" w14:textId="0C89E9ED" w:rsidR="00F51FEE" w:rsidRPr="00677ED5" w:rsidRDefault="00940D04">
            <w:pPr>
              <w:rPr>
                <w:szCs w:val="24"/>
              </w:rPr>
            </w:pPr>
            <w:r>
              <w:rPr>
                <w:szCs w:val="24"/>
              </w:rPr>
              <w:t>$</w:t>
            </w:r>
          </w:p>
        </w:tc>
        <w:tc>
          <w:tcPr>
            <w:tcW w:w="1559" w:type="dxa"/>
            <w:tcBorders>
              <w:bottom w:val="single" w:sz="4" w:space="0" w:color="auto"/>
            </w:tcBorders>
            <w:shd w:val="clear" w:color="auto" w:fill="D0CECE" w:themeFill="background2" w:themeFillShade="E6"/>
          </w:tcPr>
          <w:p w14:paraId="45E93AA5" w14:textId="77777777" w:rsidR="00F51FEE" w:rsidRPr="00940D04" w:rsidRDefault="00F51FEE">
            <w:pPr>
              <w:rPr>
                <w:color w:val="E7E6E6" w:themeColor="background2"/>
                <w:szCs w:val="24"/>
              </w:rPr>
            </w:pPr>
          </w:p>
        </w:tc>
        <w:tc>
          <w:tcPr>
            <w:tcW w:w="1508" w:type="dxa"/>
            <w:tcBorders>
              <w:bottom w:val="single" w:sz="4" w:space="0" w:color="auto"/>
            </w:tcBorders>
            <w:shd w:val="clear" w:color="auto" w:fill="D0CECE" w:themeFill="background2" w:themeFillShade="E6"/>
          </w:tcPr>
          <w:p w14:paraId="1F7B9C57" w14:textId="77777777" w:rsidR="00F51FEE" w:rsidRPr="00940D04" w:rsidRDefault="00F51FEE">
            <w:pPr>
              <w:rPr>
                <w:color w:val="E7E6E6" w:themeColor="background2"/>
                <w:szCs w:val="24"/>
              </w:rPr>
            </w:pPr>
          </w:p>
        </w:tc>
      </w:tr>
    </w:tbl>
    <w:p w14:paraId="106A732A" w14:textId="77777777" w:rsidR="00031F4C" w:rsidRDefault="00031F4C" w:rsidP="00031F4C">
      <w:pPr>
        <w:rPr>
          <w:szCs w:val="24"/>
        </w:rPr>
      </w:pPr>
    </w:p>
    <w:tbl>
      <w:tblPr>
        <w:tblStyle w:val="TableGrid"/>
        <w:tblW w:w="0" w:type="auto"/>
        <w:tblLook w:val="04A0" w:firstRow="1" w:lastRow="0" w:firstColumn="1" w:lastColumn="0" w:noHBand="0" w:noVBand="1"/>
      </w:tblPr>
      <w:tblGrid>
        <w:gridCol w:w="4390"/>
        <w:gridCol w:w="1559"/>
        <w:gridCol w:w="1559"/>
        <w:gridCol w:w="1508"/>
      </w:tblGrid>
      <w:tr w:rsidR="00031F4C" w:rsidRPr="00677ED5" w14:paraId="76198D4E" w14:textId="77777777">
        <w:tc>
          <w:tcPr>
            <w:tcW w:w="4390" w:type="dxa"/>
          </w:tcPr>
          <w:p w14:paraId="5ED0BACB" w14:textId="77777777" w:rsidR="00031F4C" w:rsidRPr="00677ED5" w:rsidRDefault="00031F4C">
            <w:pPr>
              <w:jc w:val="right"/>
              <w:rPr>
                <w:b/>
                <w:bCs/>
                <w:szCs w:val="24"/>
              </w:rPr>
            </w:pPr>
            <w:r>
              <w:rPr>
                <w:b/>
                <w:bCs/>
                <w:szCs w:val="24"/>
              </w:rPr>
              <w:t>Grand t</w:t>
            </w:r>
            <w:r w:rsidRPr="00677ED5">
              <w:rPr>
                <w:b/>
                <w:bCs/>
                <w:szCs w:val="24"/>
              </w:rPr>
              <w:t>otal for years 1 to 3</w:t>
            </w:r>
          </w:p>
        </w:tc>
        <w:tc>
          <w:tcPr>
            <w:tcW w:w="1559" w:type="dxa"/>
            <w:tcBorders>
              <w:right w:val="nil"/>
            </w:tcBorders>
          </w:tcPr>
          <w:p w14:paraId="089AE1DB" w14:textId="77777777" w:rsidR="00031F4C" w:rsidRPr="00677ED5" w:rsidRDefault="00031F4C">
            <w:pPr>
              <w:rPr>
                <w:szCs w:val="24"/>
              </w:rPr>
            </w:pPr>
            <w:r w:rsidRPr="00677ED5">
              <w:rPr>
                <w:szCs w:val="24"/>
              </w:rPr>
              <w:t>$</w:t>
            </w:r>
          </w:p>
        </w:tc>
        <w:tc>
          <w:tcPr>
            <w:tcW w:w="1559" w:type="dxa"/>
            <w:tcBorders>
              <w:left w:val="nil"/>
              <w:right w:val="nil"/>
            </w:tcBorders>
            <w:shd w:val="clear" w:color="auto" w:fill="D9D9D9" w:themeFill="background1" w:themeFillShade="D9"/>
          </w:tcPr>
          <w:p w14:paraId="38D73572" w14:textId="77777777" w:rsidR="00031F4C" w:rsidRPr="00677ED5" w:rsidRDefault="00031F4C">
            <w:pPr>
              <w:rPr>
                <w:szCs w:val="24"/>
              </w:rPr>
            </w:pPr>
          </w:p>
        </w:tc>
        <w:tc>
          <w:tcPr>
            <w:tcW w:w="1508" w:type="dxa"/>
            <w:tcBorders>
              <w:left w:val="nil"/>
            </w:tcBorders>
            <w:shd w:val="clear" w:color="auto" w:fill="D9D9D9" w:themeFill="background1" w:themeFillShade="D9"/>
          </w:tcPr>
          <w:p w14:paraId="332A3AAB" w14:textId="77777777" w:rsidR="00031F4C" w:rsidRPr="00677ED5" w:rsidRDefault="00031F4C">
            <w:pPr>
              <w:rPr>
                <w:szCs w:val="24"/>
              </w:rPr>
            </w:pPr>
          </w:p>
        </w:tc>
      </w:tr>
    </w:tbl>
    <w:p w14:paraId="4D4EEBB6" w14:textId="77777777" w:rsidR="00031F4C" w:rsidRDefault="00031F4C" w:rsidP="00031F4C">
      <w:pPr>
        <w:rPr>
          <w:szCs w:val="24"/>
        </w:rPr>
      </w:pPr>
    </w:p>
    <w:p w14:paraId="67B5810D" w14:textId="2BD6B125" w:rsidR="00031F4C" w:rsidRDefault="006E2EFA" w:rsidP="00031F4C">
      <w:pPr>
        <w:rPr>
          <w:szCs w:val="24"/>
        </w:rPr>
      </w:pPr>
      <w:r w:rsidRPr="008A63FE">
        <w:rPr>
          <w:b/>
          <w:bCs/>
          <w:szCs w:val="24"/>
          <w:u w:val="single"/>
        </w:rPr>
        <w:t>2.2</w:t>
      </w:r>
      <w:r>
        <w:rPr>
          <w:szCs w:val="24"/>
          <w:u w:val="single"/>
        </w:rPr>
        <w:t xml:space="preserve"> </w:t>
      </w:r>
      <w:r w:rsidR="00031F4C" w:rsidRPr="00E96544">
        <w:rPr>
          <w:b/>
          <w:bCs/>
          <w:szCs w:val="24"/>
          <w:u w:val="single"/>
        </w:rPr>
        <w:t xml:space="preserve">Consulting and Value-added </w:t>
      </w:r>
      <w:r w:rsidR="00C8364B">
        <w:rPr>
          <w:b/>
          <w:bCs/>
          <w:szCs w:val="24"/>
          <w:u w:val="single"/>
        </w:rPr>
        <w:t xml:space="preserve">Internal </w:t>
      </w:r>
      <w:r w:rsidR="002A7378">
        <w:rPr>
          <w:b/>
          <w:bCs/>
          <w:szCs w:val="24"/>
          <w:u w:val="single"/>
        </w:rPr>
        <w:t xml:space="preserve">Audit </w:t>
      </w:r>
      <w:r w:rsidR="00031F4C" w:rsidRPr="00E96544">
        <w:rPr>
          <w:b/>
          <w:bCs/>
          <w:szCs w:val="24"/>
          <w:u w:val="single"/>
        </w:rPr>
        <w:t>Services ad-hoc basis</w:t>
      </w:r>
      <w:r w:rsidR="00167F6C" w:rsidRPr="00E96544">
        <w:rPr>
          <w:b/>
          <w:bCs/>
          <w:szCs w:val="24"/>
          <w:u w:val="single"/>
        </w:rPr>
        <w:t xml:space="preserve"> (high budget)</w:t>
      </w:r>
      <w:r w:rsidR="00031F4C" w:rsidRPr="00E96544">
        <w:rPr>
          <w:b/>
          <w:bCs/>
          <w:szCs w:val="24"/>
          <w:u w:val="single"/>
        </w:rPr>
        <w:t>,</w:t>
      </w:r>
      <w:r w:rsidR="00031F4C">
        <w:rPr>
          <w:szCs w:val="24"/>
        </w:rPr>
        <w:t xml:space="preserve"> </w:t>
      </w:r>
    </w:p>
    <w:p w14:paraId="3924CB0E" w14:textId="3F5514FB" w:rsidR="00031F4C" w:rsidRPr="00677ED5" w:rsidRDefault="00031F4C" w:rsidP="00031F4C">
      <w:pPr>
        <w:rPr>
          <w:szCs w:val="24"/>
        </w:rPr>
      </w:pPr>
      <w:r>
        <w:rPr>
          <w:szCs w:val="24"/>
        </w:rPr>
        <w:t>T</w:t>
      </w:r>
      <w:r w:rsidRPr="00677ED5">
        <w:rPr>
          <w:szCs w:val="24"/>
        </w:rPr>
        <w:t xml:space="preserve">he nature and scope </w:t>
      </w:r>
      <w:r>
        <w:rPr>
          <w:szCs w:val="24"/>
        </w:rPr>
        <w:t xml:space="preserve">to be </w:t>
      </w:r>
      <w:r w:rsidRPr="00677ED5">
        <w:rPr>
          <w:szCs w:val="24"/>
        </w:rPr>
        <w:t xml:space="preserve">agreed upon and which are intended to add value and improve business operations, particularly in ICT </w:t>
      </w:r>
      <w:r w:rsidR="006F5BC2">
        <w:rPr>
          <w:szCs w:val="24"/>
        </w:rPr>
        <w:t xml:space="preserve">and ERP implementation </w:t>
      </w:r>
      <w:r w:rsidRPr="00677ED5">
        <w:rPr>
          <w:szCs w:val="24"/>
        </w:rPr>
        <w:t xml:space="preserve">areas. </w:t>
      </w:r>
      <w:r>
        <w:rPr>
          <w:szCs w:val="24"/>
        </w:rPr>
        <w:t>A rate card by proposed grade of staff is to be provided on an hourly basis.</w:t>
      </w:r>
      <w:r w:rsidRPr="00677ED5">
        <w:rPr>
          <w:szCs w:val="24"/>
        </w:rPr>
        <w:t xml:space="preserve"> </w:t>
      </w:r>
    </w:p>
    <w:p w14:paraId="538EB12D" w14:textId="77777777" w:rsidR="00031F4C" w:rsidRDefault="00031F4C" w:rsidP="00031F4C">
      <w:pPr>
        <w:rPr>
          <w:szCs w:val="24"/>
        </w:rPr>
      </w:pPr>
    </w:p>
    <w:p w14:paraId="2CB953F4" w14:textId="77777777" w:rsidR="00494387" w:rsidRPr="00677ED5" w:rsidRDefault="00494387" w:rsidP="00031F4C">
      <w:pPr>
        <w:rPr>
          <w:szCs w:val="24"/>
        </w:rPr>
      </w:pPr>
    </w:p>
    <w:p w14:paraId="242FE411" w14:textId="04D59DF5" w:rsidR="00031F4C" w:rsidRPr="00BD6C68" w:rsidRDefault="00031F4C" w:rsidP="00031F4C">
      <w:pPr>
        <w:ind w:right="-46"/>
        <w:rPr>
          <w:b/>
          <w:bCs/>
        </w:rPr>
      </w:pPr>
      <w:r>
        <w:rPr>
          <w:b/>
          <w:bCs/>
        </w:rPr>
        <w:lastRenderedPageBreak/>
        <w:t xml:space="preserve">3. </w:t>
      </w:r>
      <w:r w:rsidR="006A2082">
        <w:rPr>
          <w:b/>
          <w:bCs/>
        </w:rPr>
        <w:t>Responsibilities</w:t>
      </w:r>
    </w:p>
    <w:p w14:paraId="5C4D160C" w14:textId="6030C3F8" w:rsidR="00031F4C" w:rsidRPr="00677ED5" w:rsidRDefault="00031F4C" w:rsidP="00031F4C">
      <w:pPr>
        <w:rPr>
          <w:szCs w:val="24"/>
        </w:rPr>
      </w:pPr>
      <w:r w:rsidRPr="00677ED5">
        <w:rPr>
          <w:szCs w:val="24"/>
        </w:rPr>
        <w:t xml:space="preserve">The internal audit service provider will develop a </w:t>
      </w:r>
      <w:r w:rsidR="00D8356B">
        <w:rPr>
          <w:szCs w:val="24"/>
        </w:rPr>
        <w:t xml:space="preserve">three-year </w:t>
      </w:r>
      <w:r w:rsidRPr="00677ED5">
        <w:rPr>
          <w:szCs w:val="24"/>
        </w:rPr>
        <w:t xml:space="preserve">Strategic Internal Audit Plan to facilitate coverage from the available contract amount. </w:t>
      </w:r>
    </w:p>
    <w:p w14:paraId="1453BB34" w14:textId="77777777" w:rsidR="00031F4C" w:rsidRPr="00677ED5" w:rsidRDefault="00031F4C" w:rsidP="00031F4C">
      <w:pPr>
        <w:rPr>
          <w:szCs w:val="24"/>
        </w:rPr>
      </w:pPr>
      <w:r w:rsidRPr="00677ED5">
        <w:rPr>
          <w:szCs w:val="24"/>
        </w:rPr>
        <w:t>The contract encompasses internal audit planning, conducting internal audit engagements, attendance at A</w:t>
      </w:r>
      <w:r>
        <w:rPr>
          <w:szCs w:val="24"/>
        </w:rPr>
        <w:t xml:space="preserve">udit </w:t>
      </w:r>
      <w:r w:rsidRPr="00677ED5">
        <w:rPr>
          <w:szCs w:val="24"/>
        </w:rPr>
        <w:t>C</w:t>
      </w:r>
      <w:r>
        <w:rPr>
          <w:szCs w:val="24"/>
        </w:rPr>
        <w:t>ommittee</w:t>
      </w:r>
      <w:r w:rsidRPr="00677ED5">
        <w:rPr>
          <w:szCs w:val="24"/>
        </w:rPr>
        <w:t xml:space="preserve"> meetings to present </w:t>
      </w:r>
      <w:r>
        <w:rPr>
          <w:szCs w:val="24"/>
        </w:rPr>
        <w:t xml:space="preserve">internal audit report and </w:t>
      </w:r>
      <w:r w:rsidRPr="00677ED5">
        <w:rPr>
          <w:szCs w:val="24"/>
        </w:rPr>
        <w:t xml:space="preserve">findings, and other associated duties. </w:t>
      </w:r>
    </w:p>
    <w:p w14:paraId="6B41827E" w14:textId="64CE63A4" w:rsidR="00031F4C" w:rsidRPr="00677ED5" w:rsidRDefault="00031F4C" w:rsidP="00F20D3A">
      <w:pPr>
        <w:spacing w:after="0"/>
        <w:rPr>
          <w:szCs w:val="24"/>
        </w:rPr>
      </w:pPr>
      <w:r w:rsidRPr="00677ED5">
        <w:rPr>
          <w:szCs w:val="24"/>
        </w:rPr>
        <w:t xml:space="preserve">To assist respondents to prepare their response, the following table shows </w:t>
      </w:r>
      <w:r w:rsidR="00484797">
        <w:rPr>
          <w:szCs w:val="24"/>
        </w:rPr>
        <w:t>a responsibility matrix a</w:t>
      </w:r>
      <w:r w:rsidR="002638CF">
        <w:rPr>
          <w:szCs w:val="24"/>
        </w:rPr>
        <w:t xml:space="preserve">s to </w:t>
      </w:r>
      <w:r w:rsidRPr="00677ED5">
        <w:rPr>
          <w:szCs w:val="24"/>
        </w:rPr>
        <w:t>who is responsible for the various internal audit</w:t>
      </w:r>
      <w:r w:rsidR="0007007A">
        <w:rPr>
          <w:szCs w:val="24"/>
        </w:rPr>
        <w:t xml:space="preserve"> </w:t>
      </w:r>
      <w:r w:rsidRPr="00677ED5">
        <w:rPr>
          <w:szCs w:val="24"/>
        </w:rPr>
        <w:t xml:space="preserve">related tasks at the City. </w:t>
      </w:r>
    </w:p>
    <w:p w14:paraId="4B381C5A" w14:textId="77777777" w:rsidR="00031F4C" w:rsidRPr="00677ED5" w:rsidRDefault="00031F4C" w:rsidP="00031F4C">
      <w:pPr>
        <w:spacing w:after="0"/>
        <w:rPr>
          <w:b/>
          <w:bCs/>
          <w:szCs w:val="24"/>
        </w:rPr>
      </w:pPr>
    </w:p>
    <w:tbl>
      <w:tblPr>
        <w:tblStyle w:val="TableGrid"/>
        <w:tblW w:w="9493" w:type="dxa"/>
        <w:tblLook w:val="04A0" w:firstRow="1" w:lastRow="0" w:firstColumn="1" w:lastColumn="0" w:noHBand="0" w:noVBand="1"/>
      </w:tblPr>
      <w:tblGrid>
        <w:gridCol w:w="6658"/>
        <w:gridCol w:w="1417"/>
        <w:gridCol w:w="1418"/>
      </w:tblGrid>
      <w:tr w:rsidR="00031F4C" w:rsidRPr="00677ED5" w14:paraId="29C8F0A5" w14:textId="77777777" w:rsidTr="00F20D3A">
        <w:tc>
          <w:tcPr>
            <w:tcW w:w="6658" w:type="dxa"/>
            <w:tcBorders>
              <w:right w:val="nil"/>
            </w:tcBorders>
            <w:shd w:val="clear" w:color="auto" w:fill="5B9BD5" w:themeFill="accent1"/>
          </w:tcPr>
          <w:p w14:paraId="42A476D8" w14:textId="77777777" w:rsidR="00031F4C" w:rsidRPr="00677ED5" w:rsidRDefault="00031F4C">
            <w:pPr>
              <w:rPr>
                <w:b/>
                <w:bCs/>
                <w:szCs w:val="24"/>
              </w:rPr>
            </w:pPr>
            <w:r w:rsidRPr="00677ED5">
              <w:rPr>
                <w:b/>
                <w:bCs/>
                <w:szCs w:val="24"/>
              </w:rPr>
              <w:t>Internal Audit Tasks</w:t>
            </w:r>
          </w:p>
        </w:tc>
        <w:tc>
          <w:tcPr>
            <w:tcW w:w="1417" w:type="dxa"/>
            <w:tcBorders>
              <w:left w:val="nil"/>
              <w:bottom w:val="single" w:sz="4" w:space="0" w:color="auto"/>
              <w:right w:val="nil"/>
            </w:tcBorders>
            <w:shd w:val="clear" w:color="auto" w:fill="5B9BD5" w:themeFill="accent1"/>
          </w:tcPr>
          <w:p w14:paraId="3A70279E" w14:textId="77777777" w:rsidR="00031F4C" w:rsidRPr="00677ED5" w:rsidRDefault="00031F4C">
            <w:pPr>
              <w:rPr>
                <w:szCs w:val="24"/>
              </w:rPr>
            </w:pPr>
          </w:p>
        </w:tc>
        <w:tc>
          <w:tcPr>
            <w:tcW w:w="1418" w:type="dxa"/>
            <w:tcBorders>
              <w:left w:val="nil"/>
              <w:bottom w:val="single" w:sz="4" w:space="0" w:color="auto"/>
            </w:tcBorders>
            <w:shd w:val="clear" w:color="auto" w:fill="5B9BD5" w:themeFill="accent1"/>
          </w:tcPr>
          <w:p w14:paraId="7BACA87E" w14:textId="77777777" w:rsidR="00031F4C" w:rsidRPr="00677ED5" w:rsidRDefault="00031F4C">
            <w:pPr>
              <w:rPr>
                <w:szCs w:val="24"/>
              </w:rPr>
            </w:pPr>
          </w:p>
        </w:tc>
      </w:tr>
      <w:tr w:rsidR="00031F4C" w:rsidRPr="00677ED5" w14:paraId="0DA9C9A5" w14:textId="77777777" w:rsidTr="00F20D3A">
        <w:tc>
          <w:tcPr>
            <w:tcW w:w="6658" w:type="dxa"/>
            <w:shd w:val="clear" w:color="auto" w:fill="5B9BD5" w:themeFill="accent1"/>
          </w:tcPr>
          <w:p w14:paraId="1CC4C1FC" w14:textId="77777777" w:rsidR="00031F4C" w:rsidRPr="00677ED5" w:rsidRDefault="00031F4C">
            <w:pPr>
              <w:rPr>
                <w:b/>
                <w:bCs/>
                <w:szCs w:val="24"/>
              </w:rPr>
            </w:pPr>
            <w:r w:rsidRPr="00677ED5">
              <w:rPr>
                <w:b/>
                <w:bCs/>
                <w:szCs w:val="24"/>
              </w:rPr>
              <w:t>Task</w:t>
            </w:r>
          </w:p>
        </w:tc>
        <w:tc>
          <w:tcPr>
            <w:tcW w:w="1417" w:type="dxa"/>
            <w:tcBorders>
              <w:bottom w:val="single" w:sz="4" w:space="0" w:color="auto"/>
            </w:tcBorders>
            <w:shd w:val="clear" w:color="auto" w:fill="5B9BD5" w:themeFill="accent1"/>
          </w:tcPr>
          <w:p w14:paraId="4352A46F" w14:textId="77777777" w:rsidR="00031F4C" w:rsidRPr="006353D2" w:rsidRDefault="00031F4C">
            <w:pPr>
              <w:rPr>
                <w:b/>
                <w:bCs/>
                <w:szCs w:val="24"/>
              </w:rPr>
            </w:pPr>
            <w:r w:rsidRPr="006353D2">
              <w:rPr>
                <w:b/>
                <w:bCs/>
                <w:szCs w:val="24"/>
              </w:rPr>
              <w:t>In-house</w:t>
            </w:r>
          </w:p>
        </w:tc>
        <w:tc>
          <w:tcPr>
            <w:tcW w:w="1418" w:type="dxa"/>
            <w:tcBorders>
              <w:bottom w:val="single" w:sz="4" w:space="0" w:color="auto"/>
            </w:tcBorders>
            <w:shd w:val="clear" w:color="auto" w:fill="5B9BD5" w:themeFill="accent1"/>
          </w:tcPr>
          <w:p w14:paraId="547AFF87" w14:textId="77777777" w:rsidR="00031F4C" w:rsidRPr="006353D2" w:rsidRDefault="00031F4C">
            <w:pPr>
              <w:rPr>
                <w:b/>
                <w:bCs/>
                <w:szCs w:val="24"/>
              </w:rPr>
            </w:pPr>
            <w:r w:rsidRPr="006353D2">
              <w:rPr>
                <w:b/>
                <w:bCs/>
                <w:szCs w:val="24"/>
              </w:rPr>
              <w:t>Service provider</w:t>
            </w:r>
          </w:p>
        </w:tc>
      </w:tr>
      <w:tr w:rsidR="00031F4C" w:rsidRPr="00677ED5" w14:paraId="5106BEA8" w14:textId="77777777" w:rsidTr="00F20D3A">
        <w:tc>
          <w:tcPr>
            <w:tcW w:w="6658" w:type="dxa"/>
            <w:tcBorders>
              <w:right w:val="nil"/>
            </w:tcBorders>
            <w:shd w:val="clear" w:color="auto" w:fill="DEEAF6" w:themeFill="accent1" w:themeFillTint="33"/>
          </w:tcPr>
          <w:p w14:paraId="45A96C20" w14:textId="77777777" w:rsidR="00031F4C" w:rsidRPr="00677ED5" w:rsidRDefault="00031F4C">
            <w:pPr>
              <w:rPr>
                <w:b/>
                <w:bCs/>
                <w:szCs w:val="24"/>
              </w:rPr>
            </w:pPr>
            <w:r w:rsidRPr="00677ED5">
              <w:rPr>
                <w:b/>
                <w:bCs/>
                <w:szCs w:val="24"/>
              </w:rPr>
              <w:t>Audit Committee</w:t>
            </w:r>
          </w:p>
        </w:tc>
        <w:tc>
          <w:tcPr>
            <w:tcW w:w="1417" w:type="dxa"/>
            <w:tcBorders>
              <w:left w:val="nil"/>
              <w:right w:val="nil"/>
            </w:tcBorders>
            <w:shd w:val="clear" w:color="auto" w:fill="DEEAF6" w:themeFill="accent1" w:themeFillTint="33"/>
          </w:tcPr>
          <w:p w14:paraId="0FA5CF69" w14:textId="77777777" w:rsidR="00031F4C" w:rsidRPr="00677ED5" w:rsidRDefault="00031F4C">
            <w:pPr>
              <w:rPr>
                <w:szCs w:val="24"/>
              </w:rPr>
            </w:pPr>
          </w:p>
        </w:tc>
        <w:tc>
          <w:tcPr>
            <w:tcW w:w="1418" w:type="dxa"/>
            <w:tcBorders>
              <w:left w:val="nil"/>
            </w:tcBorders>
            <w:shd w:val="clear" w:color="auto" w:fill="DEEAF6" w:themeFill="accent1" w:themeFillTint="33"/>
          </w:tcPr>
          <w:p w14:paraId="6712A311" w14:textId="77777777" w:rsidR="00031F4C" w:rsidRPr="00677ED5" w:rsidRDefault="00031F4C">
            <w:pPr>
              <w:rPr>
                <w:szCs w:val="24"/>
              </w:rPr>
            </w:pPr>
          </w:p>
        </w:tc>
      </w:tr>
      <w:tr w:rsidR="00031F4C" w:rsidRPr="00677ED5" w14:paraId="1280D7B8" w14:textId="77777777" w:rsidTr="00F20D3A">
        <w:tc>
          <w:tcPr>
            <w:tcW w:w="6658" w:type="dxa"/>
          </w:tcPr>
          <w:p w14:paraId="0ACD1A10" w14:textId="559471DB" w:rsidR="00031F4C" w:rsidRPr="00677ED5" w:rsidRDefault="00031F4C">
            <w:pPr>
              <w:rPr>
                <w:szCs w:val="24"/>
              </w:rPr>
            </w:pPr>
            <w:r>
              <w:rPr>
                <w:szCs w:val="24"/>
              </w:rPr>
              <w:t>P</w:t>
            </w:r>
            <w:r w:rsidRPr="00677ED5">
              <w:rPr>
                <w:szCs w:val="24"/>
              </w:rPr>
              <w:t>reparation of Audit Committee agendas and papers</w:t>
            </w:r>
          </w:p>
        </w:tc>
        <w:tc>
          <w:tcPr>
            <w:tcW w:w="1417" w:type="dxa"/>
          </w:tcPr>
          <w:p w14:paraId="796D81EB" w14:textId="77777777" w:rsidR="00031F4C" w:rsidRPr="00677ED5" w:rsidRDefault="00031F4C">
            <w:pPr>
              <w:jc w:val="center"/>
              <w:rPr>
                <w:szCs w:val="24"/>
              </w:rPr>
            </w:pPr>
            <w:r w:rsidRPr="00677ED5">
              <w:rPr>
                <w:bCs/>
                <w:szCs w:val="24"/>
              </w:rPr>
              <w:sym w:font="Wingdings 2" w:char="F050"/>
            </w:r>
          </w:p>
        </w:tc>
        <w:tc>
          <w:tcPr>
            <w:tcW w:w="1418" w:type="dxa"/>
          </w:tcPr>
          <w:p w14:paraId="791E17B8" w14:textId="77777777" w:rsidR="00031F4C" w:rsidRPr="00677ED5" w:rsidRDefault="00031F4C">
            <w:pPr>
              <w:jc w:val="center"/>
              <w:rPr>
                <w:szCs w:val="24"/>
              </w:rPr>
            </w:pPr>
          </w:p>
        </w:tc>
      </w:tr>
      <w:tr w:rsidR="00031F4C" w:rsidRPr="00677ED5" w14:paraId="4EEF16BC" w14:textId="77777777" w:rsidTr="00F20D3A">
        <w:tc>
          <w:tcPr>
            <w:tcW w:w="6658" w:type="dxa"/>
          </w:tcPr>
          <w:p w14:paraId="73E07AA4" w14:textId="3809D036" w:rsidR="00031F4C" w:rsidRPr="00677ED5" w:rsidRDefault="00031F4C">
            <w:pPr>
              <w:rPr>
                <w:szCs w:val="24"/>
              </w:rPr>
            </w:pPr>
            <w:r w:rsidRPr="00677ED5">
              <w:rPr>
                <w:szCs w:val="24"/>
              </w:rPr>
              <w:t>Prepar</w:t>
            </w:r>
            <w:r>
              <w:rPr>
                <w:szCs w:val="24"/>
              </w:rPr>
              <w:t>ation of</w:t>
            </w:r>
            <w:r w:rsidRPr="00677ED5">
              <w:rPr>
                <w:szCs w:val="24"/>
              </w:rPr>
              <w:t xml:space="preserve"> </w:t>
            </w:r>
            <w:r w:rsidR="005B67C3">
              <w:rPr>
                <w:szCs w:val="24"/>
              </w:rPr>
              <w:t xml:space="preserve">Internal Audit </w:t>
            </w:r>
            <w:r w:rsidRPr="00677ED5">
              <w:rPr>
                <w:szCs w:val="24"/>
              </w:rPr>
              <w:t>summary report for each Audit Committee meeting</w:t>
            </w:r>
          </w:p>
        </w:tc>
        <w:tc>
          <w:tcPr>
            <w:tcW w:w="1417" w:type="dxa"/>
          </w:tcPr>
          <w:p w14:paraId="05CDECC1" w14:textId="77777777" w:rsidR="00031F4C" w:rsidRPr="00677ED5" w:rsidRDefault="00031F4C">
            <w:pPr>
              <w:jc w:val="center"/>
              <w:rPr>
                <w:szCs w:val="24"/>
              </w:rPr>
            </w:pPr>
            <w:r w:rsidRPr="00677ED5">
              <w:rPr>
                <w:bCs/>
                <w:szCs w:val="24"/>
              </w:rPr>
              <w:sym w:font="Wingdings 2" w:char="F050"/>
            </w:r>
          </w:p>
        </w:tc>
        <w:tc>
          <w:tcPr>
            <w:tcW w:w="1418" w:type="dxa"/>
          </w:tcPr>
          <w:p w14:paraId="48004F4D" w14:textId="77777777" w:rsidR="00031F4C" w:rsidRPr="00677ED5" w:rsidRDefault="00031F4C">
            <w:pPr>
              <w:jc w:val="center"/>
              <w:rPr>
                <w:szCs w:val="24"/>
              </w:rPr>
            </w:pPr>
          </w:p>
        </w:tc>
      </w:tr>
      <w:tr w:rsidR="00031F4C" w:rsidRPr="00677ED5" w14:paraId="7F12C736" w14:textId="77777777" w:rsidTr="00F20D3A">
        <w:tc>
          <w:tcPr>
            <w:tcW w:w="6658" w:type="dxa"/>
          </w:tcPr>
          <w:p w14:paraId="45481B5D" w14:textId="77777777" w:rsidR="00031F4C" w:rsidRPr="00677ED5" w:rsidRDefault="00031F4C">
            <w:pPr>
              <w:rPr>
                <w:szCs w:val="24"/>
              </w:rPr>
            </w:pPr>
            <w:r w:rsidRPr="00677ED5">
              <w:rPr>
                <w:szCs w:val="24"/>
              </w:rPr>
              <w:t>Submission of final internal audit reports to the Audit Committee</w:t>
            </w:r>
          </w:p>
        </w:tc>
        <w:tc>
          <w:tcPr>
            <w:tcW w:w="1417" w:type="dxa"/>
          </w:tcPr>
          <w:p w14:paraId="7A4E9C4B" w14:textId="77777777" w:rsidR="00031F4C" w:rsidRPr="00677ED5" w:rsidRDefault="00031F4C">
            <w:pPr>
              <w:jc w:val="center"/>
              <w:rPr>
                <w:szCs w:val="24"/>
              </w:rPr>
            </w:pPr>
          </w:p>
        </w:tc>
        <w:tc>
          <w:tcPr>
            <w:tcW w:w="1418" w:type="dxa"/>
          </w:tcPr>
          <w:p w14:paraId="34CEDD76" w14:textId="77777777" w:rsidR="00031F4C" w:rsidRPr="00677ED5" w:rsidRDefault="00031F4C">
            <w:pPr>
              <w:jc w:val="center"/>
              <w:rPr>
                <w:szCs w:val="24"/>
              </w:rPr>
            </w:pPr>
            <w:r w:rsidRPr="00677ED5">
              <w:rPr>
                <w:bCs/>
                <w:szCs w:val="24"/>
              </w:rPr>
              <w:sym w:font="Wingdings 2" w:char="F050"/>
            </w:r>
          </w:p>
        </w:tc>
      </w:tr>
      <w:tr w:rsidR="00031F4C" w:rsidRPr="00677ED5" w14:paraId="36C86297" w14:textId="77777777" w:rsidTr="00F20D3A">
        <w:tc>
          <w:tcPr>
            <w:tcW w:w="6658" w:type="dxa"/>
          </w:tcPr>
          <w:p w14:paraId="0E717089" w14:textId="2D38403C" w:rsidR="00031F4C" w:rsidRPr="00677ED5" w:rsidRDefault="00031F4C">
            <w:pPr>
              <w:rPr>
                <w:szCs w:val="24"/>
              </w:rPr>
            </w:pPr>
            <w:r w:rsidRPr="00677ED5">
              <w:rPr>
                <w:szCs w:val="24"/>
              </w:rPr>
              <w:t xml:space="preserve">Attendance at </w:t>
            </w:r>
            <w:r w:rsidR="00051CAF">
              <w:rPr>
                <w:szCs w:val="24"/>
              </w:rPr>
              <w:t xml:space="preserve">Audit </w:t>
            </w:r>
            <w:r w:rsidRPr="00677ED5">
              <w:rPr>
                <w:szCs w:val="24"/>
              </w:rPr>
              <w:t xml:space="preserve">Committee meeting to present </w:t>
            </w:r>
            <w:r>
              <w:rPr>
                <w:szCs w:val="24"/>
              </w:rPr>
              <w:t xml:space="preserve">internal audit </w:t>
            </w:r>
            <w:r w:rsidRPr="00677ED5">
              <w:rPr>
                <w:szCs w:val="24"/>
              </w:rPr>
              <w:t>report</w:t>
            </w:r>
          </w:p>
        </w:tc>
        <w:tc>
          <w:tcPr>
            <w:tcW w:w="1417" w:type="dxa"/>
            <w:tcBorders>
              <w:bottom w:val="single" w:sz="4" w:space="0" w:color="auto"/>
            </w:tcBorders>
          </w:tcPr>
          <w:p w14:paraId="30F6EC72" w14:textId="77777777" w:rsidR="00031F4C" w:rsidRPr="00677ED5" w:rsidRDefault="00031F4C">
            <w:pPr>
              <w:jc w:val="center"/>
              <w:rPr>
                <w:szCs w:val="24"/>
              </w:rPr>
            </w:pPr>
            <w:r w:rsidRPr="00677ED5">
              <w:rPr>
                <w:bCs/>
                <w:szCs w:val="24"/>
              </w:rPr>
              <w:sym w:font="Wingdings 2" w:char="F050"/>
            </w:r>
          </w:p>
        </w:tc>
        <w:tc>
          <w:tcPr>
            <w:tcW w:w="1418" w:type="dxa"/>
            <w:tcBorders>
              <w:bottom w:val="single" w:sz="4" w:space="0" w:color="auto"/>
            </w:tcBorders>
          </w:tcPr>
          <w:p w14:paraId="0BD99F7E" w14:textId="77777777" w:rsidR="00031F4C" w:rsidRPr="00677ED5" w:rsidRDefault="00031F4C">
            <w:pPr>
              <w:jc w:val="center"/>
              <w:rPr>
                <w:szCs w:val="24"/>
              </w:rPr>
            </w:pPr>
            <w:r w:rsidRPr="00677ED5">
              <w:rPr>
                <w:bCs/>
                <w:szCs w:val="24"/>
              </w:rPr>
              <w:sym w:font="Wingdings 2" w:char="F050"/>
            </w:r>
          </w:p>
        </w:tc>
      </w:tr>
      <w:tr w:rsidR="00031F4C" w:rsidRPr="00677ED5" w14:paraId="301A33DF" w14:textId="77777777" w:rsidTr="00F20D3A">
        <w:tc>
          <w:tcPr>
            <w:tcW w:w="6658" w:type="dxa"/>
            <w:tcBorders>
              <w:right w:val="nil"/>
            </w:tcBorders>
            <w:shd w:val="clear" w:color="auto" w:fill="DEEAF6" w:themeFill="accent1" w:themeFillTint="33"/>
          </w:tcPr>
          <w:p w14:paraId="407B0F13" w14:textId="77777777" w:rsidR="00031F4C" w:rsidRPr="00677ED5" w:rsidRDefault="00031F4C">
            <w:pPr>
              <w:rPr>
                <w:b/>
                <w:bCs/>
                <w:szCs w:val="24"/>
              </w:rPr>
            </w:pPr>
            <w:r w:rsidRPr="00677ED5">
              <w:rPr>
                <w:b/>
                <w:bCs/>
                <w:szCs w:val="24"/>
              </w:rPr>
              <w:t>Internal Audit planning</w:t>
            </w:r>
          </w:p>
        </w:tc>
        <w:tc>
          <w:tcPr>
            <w:tcW w:w="1417" w:type="dxa"/>
            <w:tcBorders>
              <w:left w:val="nil"/>
              <w:right w:val="nil"/>
            </w:tcBorders>
            <w:shd w:val="clear" w:color="auto" w:fill="DEEAF6" w:themeFill="accent1" w:themeFillTint="33"/>
          </w:tcPr>
          <w:p w14:paraId="4BFE2C09" w14:textId="77777777" w:rsidR="00031F4C" w:rsidRPr="00677ED5" w:rsidRDefault="00031F4C">
            <w:pPr>
              <w:rPr>
                <w:szCs w:val="24"/>
              </w:rPr>
            </w:pPr>
          </w:p>
        </w:tc>
        <w:tc>
          <w:tcPr>
            <w:tcW w:w="1418" w:type="dxa"/>
            <w:tcBorders>
              <w:left w:val="nil"/>
            </w:tcBorders>
            <w:shd w:val="clear" w:color="auto" w:fill="DEEAF6" w:themeFill="accent1" w:themeFillTint="33"/>
          </w:tcPr>
          <w:p w14:paraId="70EC30D4" w14:textId="77777777" w:rsidR="00031F4C" w:rsidRPr="00677ED5" w:rsidRDefault="00031F4C">
            <w:pPr>
              <w:rPr>
                <w:szCs w:val="24"/>
              </w:rPr>
            </w:pPr>
          </w:p>
        </w:tc>
      </w:tr>
      <w:tr w:rsidR="00031F4C" w:rsidRPr="00677ED5" w14:paraId="0020750E" w14:textId="77777777" w:rsidTr="00F20D3A">
        <w:tc>
          <w:tcPr>
            <w:tcW w:w="6658" w:type="dxa"/>
          </w:tcPr>
          <w:p w14:paraId="7844B96A" w14:textId="77777777" w:rsidR="00031F4C" w:rsidRPr="00677ED5" w:rsidRDefault="00031F4C">
            <w:pPr>
              <w:rPr>
                <w:szCs w:val="24"/>
              </w:rPr>
            </w:pPr>
            <w:r w:rsidRPr="00677ED5">
              <w:rPr>
                <w:szCs w:val="24"/>
              </w:rPr>
              <w:t>Provide input to the annual Internal Audit Plan including ongoing monitoring of risks and their application to the Internal Audit Plan</w:t>
            </w:r>
          </w:p>
        </w:tc>
        <w:tc>
          <w:tcPr>
            <w:tcW w:w="1417" w:type="dxa"/>
          </w:tcPr>
          <w:p w14:paraId="7F8A1BAE" w14:textId="77777777" w:rsidR="00031F4C" w:rsidRPr="00677ED5" w:rsidRDefault="00031F4C">
            <w:pPr>
              <w:jc w:val="center"/>
              <w:rPr>
                <w:szCs w:val="24"/>
              </w:rPr>
            </w:pPr>
            <w:r w:rsidRPr="00677ED5">
              <w:rPr>
                <w:bCs/>
                <w:szCs w:val="24"/>
              </w:rPr>
              <w:sym w:font="Wingdings 2" w:char="F050"/>
            </w:r>
          </w:p>
        </w:tc>
        <w:tc>
          <w:tcPr>
            <w:tcW w:w="1418" w:type="dxa"/>
          </w:tcPr>
          <w:p w14:paraId="7054CBEF" w14:textId="77777777" w:rsidR="00031F4C" w:rsidRPr="00677ED5" w:rsidRDefault="00031F4C">
            <w:pPr>
              <w:jc w:val="center"/>
              <w:rPr>
                <w:szCs w:val="24"/>
              </w:rPr>
            </w:pPr>
            <w:r w:rsidRPr="00677ED5">
              <w:rPr>
                <w:bCs/>
                <w:szCs w:val="24"/>
              </w:rPr>
              <w:sym w:font="Wingdings 2" w:char="F050"/>
            </w:r>
          </w:p>
        </w:tc>
      </w:tr>
      <w:tr w:rsidR="00031F4C" w:rsidRPr="00677ED5" w14:paraId="34821006" w14:textId="77777777" w:rsidTr="00F20D3A">
        <w:tc>
          <w:tcPr>
            <w:tcW w:w="6658" w:type="dxa"/>
          </w:tcPr>
          <w:p w14:paraId="78375CD8" w14:textId="77777777" w:rsidR="00031F4C" w:rsidRPr="00677ED5" w:rsidRDefault="00031F4C">
            <w:pPr>
              <w:rPr>
                <w:szCs w:val="24"/>
              </w:rPr>
            </w:pPr>
            <w:r w:rsidRPr="00677ED5">
              <w:rPr>
                <w:szCs w:val="24"/>
              </w:rPr>
              <w:t xml:space="preserve">Prepare the </w:t>
            </w:r>
            <w:r>
              <w:rPr>
                <w:szCs w:val="24"/>
              </w:rPr>
              <w:t>three-</w:t>
            </w:r>
            <w:r w:rsidRPr="00677ED5">
              <w:rPr>
                <w:szCs w:val="24"/>
              </w:rPr>
              <w:t>year Internal Audit Plan</w:t>
            </w:r>
          </w:p>
        </w:tc>
        <w:tc>
          <w:tcPr>
            <w:tcW w:w="1417" w:type="dxa"/>
          </w:tcPr>
          <w:p w14:paraId="7EF1C49A" w14:textId="77777777" w:rsidR="00031F4C" w:rsidRPr="00677ED5" w:rsidRDefault="00031F4C">
            <w:pPr>
              <w:jc w:val="center"/>
              <w:rPr>
                <w:szCs w:val="24"/>
              </w:rPr>
            </w:pPr>
          </w:p>
        </w:tc>
        <w:tc>
          <w:tcPr>
            <w:tcW w:w="1418" w:type="dxa"/>
          </w:tcPr>
          <w:p w14:paraId="1C103305" w14:textId="77777777" w:rsidR="00031F4C" w:rsidRPr="00677ED5" w:rsidRDefault="00031F4C">
            <w:pPr>
              <w:jc w:val="center"/>
              <w:rPr>
                <w:szCs w:val="24"/>
              </w:rPr>
            </w:pPr>
            <w:r w:rsidRPr="00677ED5">
              <w:rPr>
                <w:bCs/>
                <w:szCs w:val="24"/>
              </w:rPr>
              <w:sym w:font="Wingdings 2" w:char="F050"/>
            </w:r>
          </w:p>
        </w:tc>
      </w:tr>
      <w:tr w:rsidR="00031F4C" w:rsidRPr="00677ED5" w14:paraId="433CABCF" w14:textId="77777777" w:rsidTr="00F20D3A">
        <w:tc>
          <w:tcPr>
            <w:tcW w:w="6658" w:type="dxa"/>
          </w:tcPr>
          <w:p w14:paraId="7CAD7B69" w14:textId="77777777" w:rsidR="00031F4C" w:rsidRPr="00677ED5" w:rsidRDefault="00031F4C">
            <w:pPr>
              <w:rPr>
                <w:szCs w:val="24"/>
              </w:rPr>
            </w:pPr>
            <w:r w:rsidRPr="00677ED5">
              <w:rPr>
                <w:szCs w:val="24"/>
              </w:rPr>
              <w:t>Development of an Assurance Map including assessment of residual risk</w:t>
            </w:r>
          </w:p>
        </w:tc>
        <w:tc>
          <w:tcPr>
            <w:tcW w:w="1417" w:type="dxa"/>
          </w:tcPr>
          <w:p w14:paraId="2664650E" w14:textId="77777777" w:rsidR="00031F4C" w:rsidRPr="00677ED5" w:rsidRDefault="00031F4C">
            <w:pPr>
              <w:jc w:val="center"/>
              <w:rPr>
                <w:szCs w:val="24"/>
              </w:rPr>
            </w:pPr>
          </w:p>
        </w:tc>
        <w:tc>
          <w:tcPr>
            <w:tcW w:w="1418" w:type="dxa"/>
          </w:tcPr>
          <w:p w14:paraId="748591F0" w14:textId="77777777" w:rsidR="00031F4C" w:rsidRPr="00677ED5" w:rsidRDefault="00031F4C">
            <w:pPr>
              <w:jc w:val="center"/>
              <w:rPr>
                <w:szCs w:val="24"/>
              </w:rPr>
            </w:pPr>
            <w:r w:rsidRPr="00677ED5">
              <w:rPr>
                <w:bCs/>
                <w:szCs w:val="24"/>
              </w:rPr>
              <w:sym w:font="Wingdings 2" w:char="F050"/>
            </w:r>
          </w:p>
        </w:tc>
      </w:tr>
      <w:tr w:rsidR="00031F4C" w:rsidRPr="00677ED5" w14:paraId="2046AA47" w14:textId="77777777" w:rsidTr="00F20D3A">
        <w:tc>
          <w:tcPr>
            <w:tcW w:w="6658" w:type="dxa"/>
          </w:tcPr>
          <w:p w14:paraId="0997F55A" w14:textId="77777777" w:rsidR="00031F4C" w:rsidRPr="00677ED5" w:rsidRDefault="00031F4C">
            <w:pPr>
              <w:rPr>
                <w:szCs w:val="24"/>
              </w:rPr>
            </w:pPr>
            <w:r w:rsidRPr="00677ED5">
              <w:rPr>
                <w:szCs w:val="24"/>
              </w:rPr>
              <w:t>Co-ordination of audits across the City including staff availability</w:t>
            </w:r>
          </w:p>
        </w:tc>
        <w:tc>
          <w:tcPr>
            <w:tcW w:w="1417" w:type="dxa"/>
            <w:tcBorders>
              <w:bottom w:val="single" w:sz="4" w:space="0" w:color="auto"/>
            </w:tcBorders>
          </w:tcPr>
          <w:p w14:paraId="25AC264F" w14:textId="77777777" w:rsidR="00031F4C" w:rsidRPr="00677ED5" w:rsidRDefault="00031F4C">
            <w:pPr>
              <w:jc w:val="center"/>
              <w:rPr>
                <w:szCs w:val="24"/>
              </w:rPr>
            </w:pPr>
            <w:r w:rsidRPr="00677ED5">
              <w:rPr>
                <w:bCs/>
                <w:szCs w:val="24"/>
              </w:rPr>
              <w:sym w:font="Wingdings 2" w:char="F050"/>
            </w:r>
          </w:p>
        </w:tc>
        <w:tc>
          <w:tcPr>
            <w:tcW w:w="1418" w:type="dxa"/>
            <w:tcBorders>
              <w:bottom w:val="single" w:sz="4" w:space="0" w:color="auto"/>
            </w:tcBorders>
          </w:tcPr>
          <w:p w14:paraId="58466968" w14:textId="77777777" w:rsidR="00031F4C" w:rsidRPr="00677ED5" w:rsidRDefault="00031F4C">
            <w:pPr>
              <w:jc w:val="center"/>
              <w:rPr>
                <w:szCs w:val="24"/>
              </w:rPr>
            </w:pPr>
          </w:p>
        </w:tc>
      </w:tr>
      <w:tr w:rsidR="00031F4C" w:rsidRPr="00677ED5" w14:paraId="26B2BF26" w14:textId="77777777" w:rsidTr="00F20D3A">
        <w:tc>
          <w:tcPr>
            <w:tcW w:w="6658" w:type="dxa"/>
            <w:tcBorders>
              <w:right w:val="nil"/>
            </w:tcBorders>
            <w:shd w:val="clear" w:color="auto" w:fill="DEEAF6" w:themeFill="accent1" w:themeFillTint="33"/>
          </w:tcPr>
          <w:p w14:paraId="51FF240F" w14:textId="77777777" w:rsidR="00031F4C" w:rsidRPr="00677ED5" w:rsidRDefault="00031F4C">
            <w:pPr>
              <w:rPr>
                <w:b/>
                <w:bCs/>
                <w:szCs w:val="24"/>
              </w:rPr>
            </w:pPr>
            <w:r w:rsidRPr="00677ED5">
              <w:rPr>
                <w:b/>
                <w:bCs/>
                <w:szCs w:val="24"/>
              </w:rPr>
              <w:t>Internal Audit engagements</w:t>
            </w:r>
          </w:p>
        </w:tc>
        <w:tc>
          <w:tcPr>
            <w:tcW w:w="1417" w:type="dxa"/>
            <w:tcBorders>
              <w:left w:val="nil"/>
              <w:right w:val="nil"/>
            </w:tcBorders>
            <w:shd w:val="clear" w:color="auto" w:fill="DEEAF6" w:themeFill="accent1" w:themeFillTint="33"/>
          </w:tcPr>
          <w:p w14:paraId="44172B1E" w14:textId="77777777" w:rsidR="00031F4C" w:rsidRPr="00677ED5" w:rsidRDefault="00031F4C">
            <w:pPr>
              <w:rPr>
                <w:szCs w:val="24"/>
              </w:rPr>
            </w:pPr>
          </w:p>
        </w:tc>
        <w:tc>
          <w:tcPr>
            <w:tcW w:w="1418" w:type="dxa"/>
            <w:tcBorders>
              <w:left w:val="nil"/>
            </w:tcBorders>
            <w:shd w:val="clear" w:color="auto" w:fill="DEEAF6" w:themeFill="accent1" w:themeFillTint="33"/>
          </w:tcPr>
          <w:p w14:paraId="47DDE54E" w14:textId="77777777" w:rsidR="00031F4C" w:rsidRPr="00677ED5" w:rsidRDefault="00031F4C">
            <w:pPr>
              <w:rPr>
                <w:szCs w:val="24"/>
              </w:rPr>
            </w:pPr>
          </w:p>
        </w:tc>
      </w:tr>
      <w:tr w:rsidR="00031F4C" w:rsidRPr="00677ED5" w14:paraId="34FACFFE" w14:textId="77777777" w:rsidTr="00F20D3A">
        <w:tc>
          <w:tcPr>
            <w:tcW w:w="6658" w:type="dxa"/>
          </w:tcPr>
          <w:p w14:paraId="325BD82B" w14:textId="7C223EDF" w:rsidR="00031F4C" w:rsidRPr="00677ED5" w:rsidRDefault="00031F4C">
            <w:pPr>
              <w:rPr>
                <w:szCs w:val="24"/>
              </w:rPr>
            </w:pPr>
            <w:r w:rsidRPr="00677ED5">
              <w:rPr>
                <w:szCs w:val="24"/>
              </w:rPr>
              <w:t>Plan internal audit engagements, prepare terms of reference, and arrange meetings</w:t>
            </w:r>
          </w:p>
        </w:tc>
        <w:tc>
          <w:tcPr>
            <w:tcW w:w="1417" w:type="dxa"/>
          </w:tcPr>
          <w:p w14:paraId="0880A86A" w14:textId="77777777" w:rsidR="00031F4C" w:rsidRPr="00677ED5" w:rsidRDefault="00031F4C">
            <w:pPr>
              <w:jc w:val="center"/>
              <w:rPr>
                <w:szCs w:val="24"/>
              </w:rPr>
            </w:pPr>
          </w:p>
        </w:tc>
        <w:tc>
          <w:tcPr>
            <w:tcW w:w="1418" w:type="dxa"/>
          </w:tcPr>
          <w:p w14:paraId="4AC9A63A" w14:textId="77777777" w:rsidR="00031F4C" w:rsidRPr="00677ED5" w:rsidRDefault="00031F4C">
            <w:pPr>
              <w:jc w:val="center"/>
              <w:rPr>
                <w:szCs w:val="24"/>
              </w:rPr>
            </w:pPr>
            <w:r w:rsidRPr="00677ED5">
              <w:rPr>
                <w:bCs/>
                <w:szCs w:val="24"/>
              </w:rPr>
              <w:sym w:font="Wingdings 2" w:char="F050"/>
            </w:r>
          </w:p>
        </w:tc>
      </w:tr>
      <w:tr w:rsidR="00031F4C" w:rsidRPr="00677ED5" w14:paraId="23410703" w14:textId="77777777" w:rsidTr="00F20D3A">
        <w:tc>
          <w:tcPr>
            <w:tcW w:w="6658" w:type="dxa"/>
          </w:tcPr>
          <w:p w14:paraId="150A23B6" w14:textId="77777777" w:rsidR="00031F4C" w:rsidRPr="00677ED5" w:rsidRDefault="00031F4C">
            <w:pPr>
              <w:rPr>
                <w:szCs w:val="24"/>
              </w:rPr>
            </w:pPr>
            <w:r w:rsidRPr="00677ED5">
              <w:rPr>
                <w:szCs w:val="24"/>
              </w:rPr>
              <w:t>Conduct internal audit engagements</w:t>
            </w:r>
          </w:p>
        </w:tc>
        <w:tc>
          <w:tcPr>
            <w:tcW w:w="1417" w:type="dxa"/>
          </w:tcPr>
          <w:p w14:paraId="4108A7D4" w14:textId="77777777" w:rsidR="00031F4C" w:rsidRPr="00677ED5" w:rsidRDefault="00031F4C">
            <w:pPr>
              <w:jc w:val="center"/>
              <w:rPr>
                <w:szCs w:val="24"/>
              </w:rPr>
            </w:pPr>
          </w:p>
        </w:tc>
        <w:tc>
          <w:tcPr>
            <w:tcW w:w="1418" w:type="dxa"/>
          </w:tcPr>
          <w:p w14:paraId="041B3807" w14:textId="77777777" w:rsidR="00031F4C" w:rsidRPr="00677ED5" w:rsidRDefault="00031F4C">
            <w:pPr>
              <w:jc w:val="center"/>
              <w:rPr>
                <w:szCs w:val="24"/>
              </w:rPr>
            </w:pPr>
            <w:r w:rsidRPr="00677ED5">
              <w:rPr>
                <w:bCs/>
                <w:szCs w:val="24"/>
              </w:rPr>
              <w:sym w:font="Wingdings 2" w:char="F050"/>
            </w:r>
          </w:p>
        </w:tc>
      </w:tr>
      <w:tr w:rsidR="00031F4C" w:rsidRPr="00677ED5" w14:paraId="33A3F505" w14:textId="77777777" w:rsidTr="00F20D3A">
        <w:tc>
          <w:tcPr>
            <w:tcW w:w="6658" w:type="dxa"/>
          </w:tcPr>
          <w:p w14:paraId="10B6C6D9" w14:textId="77777777" w:rsidR="00031F4C" w:rsidRPr="00677ED5" w:rsidRDefault="00031F4C">
            <w:pPr>
              <w:rPr>
                <w:szCs w:val="24"/>
              </w:rPr>
            </w:pPr>
            <w:r w:rsidRPr="00677ED5">
              <w:rPr>
                <w:szCs w:val="24"/>
              </w:rPr>
              <w:t>Prepare draft internal audit reports</w:t>
            </w:r>
          </w:p>
        </w:tc>
        <w:tc>
          <w:tcPr>
            <w:tcW w:w="1417" w:type="dxa"/>
          </w:tcPr>
          <w:p w14:paraId="4EF7349E" w14:textId="77777777" w:rsidR="00031F4C" w:rsidRPr="00677ED5" w:rsidRDefault="00031F4C">
            <w:pPr>
              <w:jc w:val="center"/>
              <w:rPr>
                <w:szCs w:val="24"/>
              </w:rPr>
            </w:pPr>
          </w:p>
        </w:tc>
        <w:tc>
          <w:tcPr>
            <w:tcW w:w="1418" w:type="dxa"/>
          </w:tcPr>
          <w:p w14:paraId="7CAA7DAB" w14:textId="77777777" w:rsidR="00031F4C" w:rsidRPr="00677ED5" w:rsidRDefault="00031F4C">
            <w:pPr>
              <w:jc w:val="center"/>
              <w:rPr>
                <w:szCs w:val="24"/>
              </w:rPr>
            </w:pPr>
            <w:r w:rsidRPr="00677ED5">
              <w:rPr>
                <w:bCs/>
                <w:szCs w:val="24"/>
              </w:rPr>
              <w:sym w:font="Wingdings 2" w:char="F050"/>
            </w:r>
          </w:p>
        </w:tc>
      </w:tr>
      <w:tr w:rsidR="00031F4C" w:rsidRPr="00677ED5" w14:paraId="609C5376" w14:textId="77777777" w:rsidTr="00F20D3A">
        <w:tc>
          <w:tcPr>
            <w:tcW w:w="6658" w:type="dxa"/>
          </w:tcPr>
          <w:p w14:paraId="33FB89DF" w14:textId="77777777" w:rsidR="00031F4C" w:rsidRPr="00677ED5" w:rsidRDefault="00031F4C">
            <w:pPr>
              <w:rPr>
                <w:szCs w:val="24"/>
              </w:rPr>
            </w:pPr>
            <w:r w:rsidRPr="00677ED5">
              <w:rPr>
                <w:szCs w:val="24"/>
              </w:rPr>
              <w:t>Review draft internal audit reports</w:t>
            </w:r>
          </w:p>
        </w:tc>
        <w:tc>
          <w:tcPr>
            <w:tcW w:w="1417" w:type="dxa"/>
          </w:tcPr>
          <w:p w14:paraId="53E50DAC" w14:textId="77777777" w:rsidR="00031F4C" w:rsidRPr="00677ED5" w:rsidRDefault="00031F4C">
            <w:pPr>
              <w:jc w:val="center"/>
              <w:rPr>
                <w:szCs w:val="24"/>
              </w:rPr>
            </w:pPr>
            <w:r w:rsidRPr="00677ED5">
              <w:rPr>
                <w:bCs/>
                <w:szCs w:val="24"/>
              </w:rPr>
              <w:sym w:font="Wingdings 2" w:char="F050"/>
            </w:r>
          </w:p>
        </w:tc>
        <w:tc>
          <w:tcPr>
            <w:tcW w:w="1418" w:type="dxa"/>
          </w:tcPr>
          <w:p w14:paraId="154A5B46" w14:textId="77777777" w:rsidR="00031F4C" w:rsidRPr="00677ED5" w:rsidRDefault="00031F4C">
            <w:pPr>
              <w:jc w:val="center"/>
              <w:rPr>
                <w:szCs w:val="24"/>
              </w:rPr>
            </w:pPr>
            <w:r w:rsidRPr="00677ED5">
              <w:rPr>
                <w:bCs/>
                <w:szCs w:val="24"/>
              </w:rPr>
              <w:sym w:font="Wingdings 2" w:char="F050"/>
            </w:r>
          </w:p>
        </w:tc>
      </w:tr>
      <w:tr w:rsidR="00031F4C" w:rsidRPr="00677ED5" w14:paraId="50966669" w14:textId="77777777" w:rsidTr="00F20D3A">
        <w:tc>
          <w:tcPr>
            <w:tcW w:w="6658" w:type="dxa"/>
          </w:tcPr>
          <w:p w14:paraId="683AB732" w14:textId="5DFBF9DF" w:rsidR="00031F4C" w:rsidRPr="00677ED5" w:rsidRDefault="001C1D79">
            <w:pPr>
              <w:rPr>
                <w:szCs w:val="24"/>
              </w:rPr>
            </w:pPr>
            <w:r>
              <w:rPr>
                <w:szCs w:val="24"/>
              </w:rPr>
              <w:t>Submit</w:t>
            </w:r>
            <w:r w:rsidR="00031F4C" w:rsidRPr="00677ED5">
              <w:rPr>
                <w:szCs w:val="24"/>
              </w:rPr>
              <w:t xml:space="preserve"> management responses</w:t>
            </w:r>
            <w:r w:rsidR="00031F4C">
              <w:rPr>
                <w:szCs w:val="24"/>
              </w:rPr>
              <w:t xml:space="preserve"> on</w:t>
            </w:r>
            <w:r w:rsidR="00031F4C" w:rsidRPr="00677ED5">
              <w:rPr>
                <w:szCs w:val="24"/>
              </w:rPr>
              <w:t xml:space="preserve"> internal audit </w:t>
            </w:r>
            <w:r w:rsidR="00EA7F8C">
              <w:rPr>
                <w:szCs w:val="24"/>
              </w:rPr>
              <w:t>findings</w:t>
            </w:r>
          </w:p>
        </w:tc>
        <w:tc>
          <w:tcPr>
            <w:tcW w:w="1417" w:type="dxa"/>
          </w:tcPr>
          <w:p w14:paraId="2F92F77F" w14:textId="673D3566" w:rsidR="00031F4C" w:rsidRPr="00677ED5" w:rsidRDefault="000854A1">
            <w:pPr>
              <w:jc w:val="center"/>
              <w:rPr>
                <w:szCs w:val="24"/>
              </w:rPr>
            </w:pPr>
            <w:r w:rsidRPr="00677ED5">
              <w:rPr>
                <w:bCs/>
                <w:szCs w:val="24"/>
              </w:rPr>
              <w:sym w:font="Wingdings 2" w:char="F050"/>
            </w:r>
          </w:p>
        </w:tc>
        <w:tc>
          <w:tcPr>
            <w:tcW w:w="1418" w:type="dxa"/>
          </w:tcPr>
          <w:p w14:paraId="342D800E" w14:textId="34B6E906" w:rsidR="00031F4C" w:rsidRPr="00677ED5" w:rsidRDefault="00031F4C">
            <w:pPr>
              <w:jc w:val="center"/>
              <w:rPr>
                <w:szCs w:val="24"/>
              </w:rPr>
            </w:pPr>
          </w:p>
        </w:tc>
      </w:tr>
      <w:tr w:rsidR="00031F4C" w:rsidRPr="00677ED5" w14:paraId="2C98FE91" w14:textId="77777777" w:rsidTr="00F20D3A">
        <w:tc>
          <w:tcPr>
            <w:tcW w:w="6658" w:type="dxa"/>
          </w:tcPr>
          <w:p w14:paraId="34E3B55E" w14:textId="77777777" w:rsidR="00031F4C" w:rsidRPr="00677ED5" w:rsidRDefault="00031F4C">
            <w:pPr>
              <w:rPr>
                <w:szCs w:val="24"/>
              </w:rPr>
            </w:pPr>
            <w:r w:rsidRPr="00677ED5">
              <w:rPr>
                <w:szCs w:val="24"/>
              </w:rPr>
              <w:t>Prepare final internal audit reports</w:t>
            </w:r>
          </w:p>
        </w:tc>
        <w:tc>
          <w:tcPr>
            <w:tcW w:w="1417" w:type="dxa"/>
          </w:tcPr>
          <w:p w14:paraId="1EB1AE38" w14:textId="77777777" w:rsidR="00031F4C" w:rsidRPr="00677ED5" w:rsidRDefault="00031F4C">
            <w:pPr>
              <w:jc w:val="center"/>
              <w:rPr>
                <w:szCs w:val="24"/>
              </w:rPr>
            </w:pPr>
          </w:p>
        </w:tc>
        <w:tc>
          <w:tcPr>
            <w:tcW w:w="1418" w:type="dxa"/>
          </w:tcPr>
          <w:p w14:paraId="2175505F" w14:textId="77777777" w:rsidR="00031F4C" w:rsidRPr="00677ED5" w:rsidRDefault="00031F4C">
            <w:pPr>
              <w:jc w:val="center"/>
              <w:rPr>
                <w:szCs w:val="24"/>
              </w:rPr>
            </w:pPr>
            <w:r w:rsidRPr="00677ED5">
              <w:rPr>
                <w:bCs/>
                <w:szCs w:val="24"/>
              </w:rPr>
              <w:sym w:font="Wingdings 2" w:char="F050"/>
            </w:r>
          </w:p>
        </w:tc>
      </w:tr>
      <w:tr w:rsidR="00031F4C" w:rsidRPr="00677ED5" w14:paraId="506C1B3D" w14:textId="77777777" w:rsidTr="00F20D3A">
        <w:tc>
          <w:tcPr>
            <w:tcW w:w="6658" w:type="dxa"/>
          </w:tcPr>
          <w:p w14:paraId="046AC10B" w14:textId="77777777" w:rsidR="00031F4C" w:rsidRPr="00677ED5" w:rsidRDefault="00031F4C">
            <w:pPr>
              <w:rPr>
                <w:szCs w:val="24"/>
              </w:rPr>
            </w:pPr>
            <w:r w:rsidRPr="00677ED5">
              <w:rPr>
                <w:szCs w:val="24"/>
              </w:rPr>
              <w:t>Review final internal audit reports</w:t>
            </w:r>
          </w:p>
        </w:tc>
        <w:tc>
          <w:tcPr>
            <w:tcW w:w="1417" w:type="dxa"/>
          </w:tcPr>
          <w:p w14:paraId="0E7C7799" w14:textId="77777777" w:rsidR="00031F4C" w:rsidRPr="00677ED5" w:rsidRDefault="00031F4C">
            <w:pPr>
              <w:jc w:val="center"/>
              <w:rPr>
                <w:szCs w:val="24"/>
              </w:rPr>
            </w:pPr>
            <w:r w:rsidRPr="00677ED5">
              <w:rPr>
                <w:bCs/>
                <w:szCs w:val="24"/>
              </w:rPr>
              <w:sym w:font="Wingdings 2" w:char="F050"/>
            </w:r>
          </w:p>
        </w:tc>
        <w:tc>
          <w:tcPr>
            <w:tcW w:w="1418" w:type="dxa"/>
          </w:tcPr>
          <w:p w14:paraId="5804EFB0" w14:textId="77777777" w:rsidR="00031F4C" w:rsidRPr="00677ED5" w:rsidRDefault="00031F4C">
            <w:pPr>
              <w:jc w:val="center"/>
              <w:rPr>
                <w:szCs w:val="24"/>
              </w:rPr>
            </w:pPr>
            <w:r w:rsidRPr="00677ED5">
              <w:rPr>
                <w:bCs/>
                <w:szCs w:val="24"/>
              </w:rPr>
              <w:sym w:font="Wingdings 2" w:char="F050"/>
            </w:r>
          </w:p>
        </w:tc>
      </w:tr>
      <w:tr w:rsidR="00031F4C" w:rsidRPr="00677ED5" w14:paraId="65512C60" w14:textId="77777777" w:rsidTr="00F20D3A">
        <w:tc>
          <w:tcPr>
            <w:tcW w:w="6658" w:type="dxa"/>
          </w:tcPr>
          <w:p w14:paraId="5E5DC701" w14:textId="77777777" w:rsidR="00031F4C" w:rsidRPr="00677ED5" w:rsidRDefault="00031F4C">
            <w:pPr>
              <w:rPr>
                <w:szCs w:val="24"/>
              </w:rPr>
            </w:pPr>
            <w:r w:rsidRPr="00677ED5">
              <w:rPr>
                <w:szCs w:val="24"/>
              </w:rPr>
              <w:t>Issue final internal audit reports</w:t>
            </w:r>
          </w:p>
        </w:tc>
        <w:tc>
          <w:tcPr>
            <w:tcW w:w="1417" w:type="dxa"/>
          </w:tcPr>
          <w:p w14:paraId="4EA85504" w14:textId="77777777" w:rsidR="00031F4C" w:rsidRPr="00677ED5" w:rsidRDefault="00031F4C">
            <w:pPr>
              <w:jc w:val="center"/>
              <w:rPr>
                <w:szCs w:val="24"/>
              </w:rPr>
            </w:pPr>
          </w:p>
        </w:tc>
        <w:tc>
          <w:tcPr>
            <w:tcW w:w="1418" w:type="dxa"/>
          </w:tcPr>
          <w:p w14:paraId="2AD26A9F" w14:textId="77777777" w:rsidR="00031F4C" w:rsidRPr="00677ED5" w:rsidRDefault="00031F4C">
            <w:pPr>
              <w:jc w:val="center"/>
              <w:rPr>
                <w:szCs w:val="24"/>
              </w:rPr>
            </w:pPr>
            <w:r w:rsidRPr="00677ED5">
              <w:rPr>
                <w:bCs/>
                <w:szCs w:val="24"/>
              </w:rPr>
              <w:sym w:font="Wingdings 2" w:char="F050"/>
            </w:r>
          </w:p>
        </w:tc>
      </w:tr>
      <w:tr w:rsidR="00031F4C" w:rsidRPr="00677ED5" w14:paraId="1504B44D" w14:textId="77777777" w:rsidTr="00F20D3A">
        <w:tc>
          <w:tcPr>
            <w:tcW w:w="6658" w:type="dxa"/>
            <w:tcBorders>
              <w:right w:val="nil"/>
            </w:tcBorders>
            <w:shd w:val="clear" w:color="auto" w:fill="DEEAF6" w:themeFill="accent1" w:themeFillTint="33"/>
          </w:tcPr>
          <w:p w14:paraId="76205E2D" w14:textId="77777777" w:rsidR="00031F4C" w:rsidRPr="00677ED5" w:rsidRDefault="00031F4C">
            <w:pPr>
              <w:rPr>
                <w:szCs w:val="24"/>
              </w:rPr>
            </w:pPr>
            <w:r w:rsidRPr="00677ED5">
              <w:rPr>
                <w:b/>
                <w:bCs/>
                <w:szCs w:val="24"/>
              </w:rPr>
              <w:t>Internal Audit findings log</w:t>
            </w:r>
          </w:p>
        </w:tc>
        <w:tc>
          <w:tcPr>
            <w:tcW w:w="1417" w:type="dxa"/>
            <w:tcBorders>
              <w:left w:val="nil"/>
              <w:right w:val="nil"/>
            </w:tcBorders>
            <w:shd w:val="clear" w:color="auto" w:fill="DEEAF6" w:themeFill="accent1" w:themeFillTint="33"/>
          </w:tcPr>
          <w:p w14:paraId="52C9D57D" w14:textId="77777777" w:rsidR="00031F4C" w:rsidRPr="00677ED5" w:rsidRDefault="00031F4C">
            <w:pPr>
              <w:rPr>
                <w:szCs w:val="24"/>
              </w:rPr>
            </w:pPr>
          </w:p>
        </w:tc>
        <w:tc>
          <w:tcPr>
            <w:tcW w:w="1418" w:type="dxa"/>
            <w:tcBorders>
              <w:left w:val="nil"/>
            </w:tcBorders>
            <w:shd w:val="clear" w:color="auto" w:fill="DEEAF6" w:themeFill="accent1" w:themeFillTint="33"/>
          </w:tcPr>
          <w:p w14:paraId="2410010A" w14:textId="77777777" w:rsidR="00031F4C" w:rsidRPr="00677ED5" w:rsidRDefault="00031F4C">
            <w:pPr>
              <w:rPr>
                <w:szCs w:val="24"/>
              </w:rPr>
            </w:pPr>
          </w:p>
        </w:tc>
      </w:tr>
      <w:tr w:rsidR="00031F4C" w:rsidRPr="00677ED5" w14:paraId="51FF90C8" w14:textId="77777777" w:rsidTr="00F20D3A">
        <w:tc>
          <w:tcPr>
            <w:tcW w:w="6658" w:type="dxa"/>
          </w:tcPr>
          <w:p w14:paraId="7085B560" w14:textId="1F4715F9" w:rsidR="00031F4C" w:rsidRPr="00677ED5" w:rsidRDefault="00031F4C">
            <w:pPr>
              <w:rPr>
                <w:szCs w:val="24"/>
              </w:rPr>
            </w:pPr>
            <w:r w:rsidRPr="00677ED5">
              <w:rPr>
                <w:szCs w:val="24"/>
              </w:rPr>
              <w:t xml:space="preserve">Maintain audit </w:t>
            </w:r>
            <w:r w:rsidR="00C27342">
              <w:rPr>
                <w:szCs w:val="24"/>
              </w:rPr>
              <w:t>findings and recommendations</w:t>
            </w:r>
            <w:r w:rsidRPr="00677ED5">
              <w:rPr>
                <w:szCs w:val="24"/>
              </w:rPr>
              <w:t xml:space="preserve"> database (including in PPLGS module once implemented)</w:t>
            </w:r>
          </w:p>
        </w:tc>
        <w:tc>
          <w:tcPr>
            <w:tcW w:w="1417" w:type="dxa"/>
          </w:tcPr>
          <w:p w14:paraId="548C280C" w14:textId="77777777" w:rsidR="00031F4C" w:rsidRPr="00677ED5" w:rsidRDefault="00031F4C">
            <w:pPr>
              <w:jc w:val="center"/>
              <w:rPr>
                <w:szCs w:val="24"/>
              </w:rPr>
            </w:pPr>
            <w:r w:rsidRPr="00677ED5">
              <w:rPr>
                <w:bCs/>
                <w:szCs w:val="24"/>
              </w:rPr>
              <w:sym w:font="Wingdings 2" w:char="F050"/>
            </w:r>
          </w:p>
        </w:tc>
        <w:tc>
          <w:tcPr>
            <w:tcW w:w="1418" w:type="dxa"/>
          </w:tcPr>
          <w:p w14:paraId="1FE93E16" w14:textId="77777777" w:rsidR="00031F4C" w:rsidRPr="00677ED5" w:rsidRDefault="00031F4C">
            <w:pPr>
              <w:rPr>
                <w:szCs w:val="24"/>
              </w:rPr>
            </w:pPr>
          </w:p>
        </w:tc>
      </w:tr>
      <w:tr w:rsidR="00031F4C" w:rsidRPr="00677ED5" w14:paraId="74829662" w14:textId="77777777" w:rsidTr="00F20D3A">
        <w:tc>
          <w:tcPr>
            <w:tcW w:w="6658" w:type="dxa"/>
          </w:tcPr>
          <w:p w14:paraId="54622ABD" w14:textId="49E5B6E1" w:rsidR="00031F4C" w:rsidRPr="00677ED5" w:rsidRDefault="00031F4C">
            <w:pPr>
              <w:rPr>
                <w:szCs w:val="24"/>
              </w:rPr>
            </w:pPr>
            <w:r w:rsidRPr="00677ED5">
              <w:rPr>
                <w:szCs w:val="24"/>
              </w:rPr>
              <w:t>Monitor</w:t>
            </w:r>
            <w:r w:rsidR="008C64AB">
              <w:rPr>
                <w:szCs w:val="24"/>
              </w:rPr>
              <w:t>/</w:t>
            </w:r>
            <w:r w:rsidRPr="00677ED5">
              <w:rPr>
                <w:szCs w:val="24"/>
              </w:rPr>
              <w:t xml:space="preserve">follow-up </w:t>
            </w:r>
            <w:r>
              <w:rPr>
                <w:szCs w:val="24"/>
              </w:rPr>
              <w:t>validation of</w:t>
            </w:r>
            <w:r w:rsidR="008C64AB">
              <w:rPr>
                <w:szCs w:val="24"/>
              </w:rPr>
              <w:t xml:space="preserve"> </w:t>
            </w:r>
            <w:r w:rsidR="00CB7D43">
              <w:rPr>
                <w:szCs w:val="24"/>
              </w:rPr>
              <w:t xml:space="preserve">findings and </w:t>
            </w:r>
            <w:r w:rsidRPr="00677ED5">
              <w:rPr>
                <w:szCs w:val="24"/>
              </w:rPr>
              <w:t xml:space="preserve">recommendations </w:t>
            </w:r>
            <w:r w:rsidR="0090202A">
              <w:rPr>
                <w:szCs w:val="24"/>
              </w:rPr>
              <w:t xml:space="preserve">and </w:t>
            </w:r>
            <w:r>
              <w:rPr>
                <w:szCs w:val="24"/>
              </w:rPr>
              <w:t xml:space="preserve">summary progress </w:t>
            </w:r>
            <w:r w:rsidRPr="00677ED5">
              <w:rPr>
                <w:szCs w:val="24"/>
              </w:rPr>
              <w:t>reports to the Audit Committee</w:t>
            </w:r>
          </w:p>
        </w:tc>
        <w:tc>
          <w:tcPr>
            <w:tcW w:w="1417" w:type="dxa"/>
            <w:tcBorders>
              <w:bottom w:val="single" w:sz="4" w:space="0" w:color="auto"/>
            </w:tcBorders>
          </w:tcPr>
          <w:p w14:paraId="550E6595" w14:textId="77777777" w:rsidR="00031F4C" w:rsidRPr="00677ED5" w:rsidRDefault="00031F4C">
            <w:pPr>
              <w:jc w:val="center"/>
              <w:rPr>
                <w:szCs w:val="24"/>
              </w:rPr>
            </w:pPr>
            <w:r w:rsidRPr="00677ED5">
              <w:rPr>
                <w:bCs/>
                <w:szCs w:val="24"/>
              </w:rPr>
              <w:sym w:font="Wingdings 2" w:char="F050"/>
            </w:r>
          </w:p>
        </w:tc>
        <w:tc>
          <w:tcPr>
            <w:tcW w:w="1418" w:type="dxa"/>
            <w:tcBorders>
              <w:bottom w:val="single" w:sz="4" w:space="0" w:color="auto"/>
            </w:tcBorders>
          </w:tcPr>
          <w:p w14:paraId="245BE590" w14:textId="77777777" w:rsidR="00031F4C" w:rsidRPr="00677ED5" w:rsidRDefault="00031F4C">
            <w:pPr>
              <w:jc w:val="center"/>
              <w:rPr>
                <w:szCs w:val="24"/>
              </w:rPr>
            </w:pPr>
            <w:r w:rsidRPr="00677ED5">
              <w:rPr>
                <w:bCs/>
                <w:szCs w:val="24"/>
              </w:rPr>
              <w:sym w:font="Wingdings 2" w:char="F050"/>
            </w:r>
          </w:p>
        </w:tc>
      </w:tr>
      <w:tr w:rsidR="00031F4C" w:rsidRPr="00677ED5" w14:paraId="5424EA41" w14:textId="77777777" w:rsidTr="00F20D3A">
        <w:tc>
          <w:tcPr>
            <w:tcW w:w="6658" w:type="dxa"/>
            <w:tcBorders>
              <w:right w:val="nil"/>
            </w:tcBorders>
            <w:shd w:val="clear" w:color="auto" w:fill="DEEAF6" w:themeFill="accent1" w:themeFillTint="33"/>
          </w:tcPr>
          <w:p w14:paraId="50D01BF8" w14:textId="77777777" w:rsidR="00031F4C" w:rsidRPr="002D43E7" w:rsidRDefault="00031F4C">
            <w:pPr>
              <w:rPr>
                <w:b/>
                <w:bCs/>
                <w:szCs w:val="24"/>
              </w:rPr>
            </w:pPr>
            <w:r w:rsidRPr="002D43E7">
              <w:rPr>
                <w:b/>
                <w:bCs/>
                <w:szCs w:val="24"/>
              </w:rPr>
              <w:t>Measurement of Internal Audit performance</w:t>
            </w:r>
          </w:p>
        </w:tc>
        <w:tc>
          <w:tcPr>
            <w:tcW w:w="1417" w:type="dxa"/>
            <w:tcBorders>
              <w:left w:val="nil"/>
              <w:right w:val="nil"/>
            </w:tcBorders>
            <w:shd w:val="clear" w:color="auto" w:fill="DEEAF6" w:themeFill="accent1" w:themeFillTint="33"/>
          </w:tcPr>
          <w:p w14:paraId="5ACDE85C" w14:textId="77777777" w:rsidR="00031F4C" w:rsidRPr="00677ED5" w:rsidRDefault="00031F4C">
            <w:pPr>
              <w:jc w:val="center"/>
              <w:rPr>
                <w:bCs/>
                <w:szCs w:val="24"/>
              </w:rPr>
            </w:pPr>
          </w:p>
        </w:tc>
        <w:tc>
          <w:tcPr>
            <w:tcW w:w="1418" w:type="dxa"/>
            <w:tcBorders>
              <w:left w:val="nil"/>
            </w:tcBorders>
            <w:shd w:val="clear" w:color="auto" w:fill="DEEAF6" w:themeFill="accent1" w:themeFillTint="33"/>
          </w:tcPr>
          <w:p w14:paraId="28580783" w14:textId="77777777" w:rsidR="00031F4C" w:rsidRPr="00677ED5" w:rsidRDefault="00031F4C">
            <w:pPr>
              <w:rPr>
                <w:bCs/>
                <w:szCs w:val="24"/>
              </w:rPr>
            </w:pPr>
          </w:p>
        </w:tc>
      </w:tr>
      <w:tr w:rsidR="00031F4C" w:rsidRPr="00677ED5" w14:paraId="50A87DC2" w14:textId="77777777" w:rsidTr="00F20D3A">
        <w:tc>
          <w:tcPr>
            <w:tcW w:w="6658" w:type="dxa"/>
          </w:tcPr>
          <w:p w14:paraId="273BAC43" w14:textId="4D130550" w:rsidR="00031F4C" w:rsidRPr="00677ED5" w:rsidRDefault="00031F4C">
            <w:pPr>
              <w:rPr>
                <w:szCs w:val="24"/>
              </w:rPr>
            </w:pPr>
            <w:r>
              <w:rPr>
                <w:szCs w:val="24"/>
              </w:rPr>
              <w:t>Key performance indicators put in place to demonstrate level of performance</w:t>
            </w:r>
          </w:p>
        </w:tc>
        <w:tc>
          <w:tcPr>
            <w:tcW w:w="1417" w:type="dxa"/>
          </w:tcPr>
          <w:p w14:paraId="374C485A" w14:textId="77777777" w:rsidR="00031F4C" w:rsidRPr="00677ED5" w:rsidRDefault="00031F4C">
            <w:pPr>
              <w:jc w:val="center"/>
              <w:rPr>
                <w:bCs/>
                <w:szCs w:val="24"/>
              </w:rPr>
            </w:pPr>
            <w:r w:rsidRPr="00677ED5">
              <w:rPr>
                <w:bCs/>
                <w:szCs w:val="24"/>
              </w:rPr>
              <w:sym w:font="Wingdings 2" w:char="F050"/>
            </w:r>
          </w:p>
        </w:tc>
        <w:tc>
          <w:tcPr>
            <w:tcW w:w="1418" w:type="dxa"/>
          </w:tcPr>
          <w:p w14:paraId="04807F83" w14:textId="77777777" w:rsidR="00031F4C" w:rsidRPr="00677ED5" w:rsidRDefault="00031F4C">
            <w:pPr>
              <w:jc w:val="center"/>
              <w:rPr>
                <w:bCs/>
                <w:szCs w:val="24"/>
              </w:rPr>
            </w:pPr>
            <w:r w:rsidRPr="00677ED5">
              <w:rPr>
                <w:bCs/>
                <w:szCs w:val="24"/>
              </w:rPr>
              <w:sym w:font="Wingdings 2" w:char="F050"/>
            </w:r>
          </w:p>
        </w:tc>
      </w:tr>
    </w:tbl>
    <w:p w14:paraId="3155CEEA" w14:textId="77777777" w:rsidR="00031F4C" w:rsidRPr="00677ED5" w:rsidRDefault="00031F4C" w:rsidP="00031F4C">
      <w:pPr>
        <w:rPr>
          <w:b/>
          <w:bCs/>
          <w:szCs w:val="24"/>
        </w:rPr>
      </w:pPr>
      <w:r>
        <w:rPr>
          <w:b/>
          <w:bCs/>
          <w:szCs w:val="24"/>
        </w:rPr>
        <w:lastRenderedPageBreak/>
        <w:t>4 Performance in accordance with Professional Practice</w:t>
      </w:r>
    </w:p>
    <w:p w14:paraId="43EFAB6B" w14:textId="1638C29C" w:rsidR="00031F4C" w:rsidRPr="00677ED5" w:rsidRDefault="00031F4C" w:rsidP="00031F4C">
      <w:pPr>
        <w:rPr>
          <w:szCs w:val="24"/>
        </w:rPr>
      </w:pPr>
      <w:r w:rsidRPr="00677ED5">
        <w:rPr>
          <w:szCs w:val="24"/>
        </w:rPr>
        <w:t xml:space="preserve">The internal audit services </w:t>
      </w:r>
      <w:r w:rsidR="00CB3D0C">
        <w:rPr>
          <w:szCs w:val="24"/>
        </w:rPr>
        <w:t>are</w:t>
      </w:r>
      <w:r>
        <w:rPr>
          <w:szCs w:val="24"/>
        </w:rPr>
        <w:t xml:space="preserve"> to</w:t>
      </w:r>
      <w:r w:rsidRPr="00677ED5">
        <w:rPr>
          <w:szCs w:val="24"/>
        </w:rPr>
        <w:t xml:space="preserve"> be delivered in accordance with: </w:t>
      </w:r>
    </w:p>
    <w:p w14:paraId="5C8FFB7D" w14:textId="77777777" w:rsidR="00031F4C" w:rsidRPr="00677ED5" w:rsidRDefault="00031F4C" w:rsidP="00031F4C">
      <w:pPr>
        <w:ind w:left="720"/>
        <w:rPr>
          <w:szCs w:val="24"/>
        </w:rPr>
      </w:pPr>
      <w:r w:rsidRPr="00677ED5">
        <w:rPr>
          <w:szCs w:val="24"/>
        </w:rPr>
        <w:t>a) the Standards for the Professional Practice of Internal Auditing issued by the Institute of Internal Auditors</w:t>
      </w:r>
    </w:p>
    <w:p w14:paraId="1AAFDF87" w14:textId="77777777" w:rsidR="00031F4C" w:rsidRPr="00677ED5" w:rsidRDefault="00031F4C" w:rsidP="00031F4C">
      <w:pPr>
        <w:ind w:firstLine="720"/>
        <w:rPr>
          <w:szCs w:val="24"/>
        </w:rPr>
      </w:pPr>
      <w:r w:rsidRPr="00677ED5">
        <w:rPr>
          <w:szCs w:val="24"/>
        </w:rPr>
        <w:t>b) relevant professional standards of conduct</w:t>
      </w:r>
    </w:p>
    <w:p w14:paraId="05977354" w14:textId="77777777" w:rsidR="00031F4C" w:rsidRDefault="00031F4C" w:rsidP="00031F4C">
      <w:pPr>
        <w:rPr>
          <w:szCs w:val="24"/>
        </w:rPr>
      </w:pPr>
    </w:p>
    <w:p w14:paraId="1E301AA9" w14:textId="34897F26" w:rsidR="00031F4C" w:rsidRPr="007A031F" w:rsidRDefault="00031F4C" w:rsidP="00031F4C">
      <w:pPr>
        <w:rPr>
          <w:b/>
          <w:bCs/>
          <w:szCs w:val="24"/>
        </w:rPr>
      </w:pPr>
      <w:r>
        <w:rPr>
          <w:b/>
          <w:bCs/>
          <w:szCs w:val="24"/>
        </w:rPr>
        <w:t xml:space="preserve">5. </w:t>
      </w:r>
      <w:r w:rsidR="00E65540">
        <w:rPr>
          <w:b/>
          <w:bCs/>
          <w:szCs w:val="24"/>
        </w:rPr>
        <w:t>Disclosure of s</w:t>
      </w:r>
      <w:r w:rsidRPr="007A031F">
        <w:rPr>
          <w:b/>
          <w:bCs/>
          <w:szCs w:val="24"/>
        </w:rPr>
        <w:t>ervice provider resource mix</w:t>
      </w:r>
      <w:r w:rsidR="009E7C03">
        <w:rPr>
          <w:b/>
          <w:bCs/>
          <w:szCs w:val="24"/>
        </w:rPr>
        <w:t xml:space="preserve"> and </w:t>
      </w:r>
      <w:r w:rsidR="008A33F7">
        <w:rPr>
          <w:b/>
          <w:bCs/>
          <w:szCs w:val="24"/>
        </w:rPr>
        <w:t>skills</w:t>
      </w:r>
    </w:p>
    <w:p w14:paraId="367B8143" w14:textId="77777777" w:rsidR="00031F4C" w:rsidRPr="00677ED5" w:rsidRDefault="00031F4C" w:rsidP="00031F4C">
      <w:pPr>
        <w:rPr>
          <w:szCs w:val="24"/>
        </w:rPr>
      </w:pPr>
      <w:r w:rsidRPr="00677ED5">
        <w:rPr>
          <w:szCs w:val="24"/>
        </w:rPr>
        <w:t xml:space="preserve">The resource mix set as guidance in conducting the internal audit services: </w:t>
      </w:r>
    </w:p>
    <w:tbl>
      <w:tblPr>
        <w:tblStyle w:val="TableGrid"/>
        <w:tblW w:w="9493" w:type="dxa"/>
        <w:tblLook w:val="04A0" w:firstRow="1" w:lastRow="0" w:firstColumn="1" w:lastColumn="0" w:noHBand="0" w:noVBand="1"/>
      </w:tblPr>
      <w:tblGrid>
        <w:gridCol w:w="3005"/>
        <w:gridCol w:w="3086"/>
        <w:gridCol w:w="3402"/>
      </w:tblGrid>
      <w:tr w:rsidR="00031F4C" w:rsidRPr="00677ED5" w14:paraId="2281EF16" w14:textId="77777777" w:rsidTr="007656F4">
        <w:tc>
          <w:tcPr>
            <w:tcW w:w="3005" w:type="dxa"/>
            <w:shd w:val="clear" w:color="auto" w:fill="DEEAF6" w:themeFill="accent1" w:themeFillTint="33"/>
          </w:tcPr>
          <w:p w14:paraId="3B1AC633" w14:textId="77777777" w:rsidR="00031F4C" w:rsidRPr="00677ED5" w:rsidRDefault="00031F4C">
            <w:pPr>
              <w:rPr>
                <w:b/>
                <w:bCs/>
                <w:szCs w:val="24"/>
              </w:rPr>
            </w:pPr>
            <w:r w:rsidRPr="00677ED5">
              <w:rPr>
                <w:b/>
                <w:bCs/>
                <w:szCs w:val="24"/>
              </w:rPr>
              <w:t>Staff member</w:t>
            </w:r>
          </w:p>
        </w:tc>
        <w:tc>
          <w:tcPr>
            <w:tcW w:w="3086" w:type="dxa"/>
            <w:shd w:val="clear" w:color="auto" w:fill="DEEAF6" w:themeFill="accent1" w:themeFillTint="33"/>
          </w:tcPr>
          <w:p w14:paraId="0D326AB9" w14:textId="77777777" w:rsidR="00031F4C" w:rsidRPr="00677ED5" w:rsidRDefault="00031F4C">
            <w:pPr>
              <w:rPr>
                <w:b/>
                <w:bCs/>
                <w:szCs w:val="24"/>
              </w:rPr>
            </w:pPr>
            <w:r w:rsidRPr="00677ED5">
              <w:rPr>
                <w:b/>
                <w:bCs/>
                <w:szCs w:val="24"/>
              </w:rPr>
              <w:t>Experience</w:t>
            </w:r>
          </w:p>
        </w:tc>
        <w:tc>
          <w:tcPr>
            <w:tcW w:w="3402" w:type="dxa"/>
            <w:shd w:val="clear" w:color="auto" w:fill="DEEAF6" w:themeFill="accent1" w:themeFillTint="33"/>
          </w:tcPr>
          <w:p w14:paraId="6234E6AA" w14:textId="77777777" w:rsidR="00031F4C" w:rsidRPr="00677ED5" w:rsidRDefault="00031F4C">
            <w:pPr>
              <w:rPr>
                <w:b/>
                <w:bCs/>
                <w:szCs w:val="24"/>
              </w:rPr>
            </w:pPr>
            <w:r w:rsidRPr="00677ED5">
              <w:rPr>
                <w:b/>
                <w:bCs/>
                <w:szCs w:val="24"/>
              </w:rPr>
              <w:t>Percentage of input from staff member</w:t>
            </w:r>
          </w:p>
        </w:tc>
      </w:tr>
      <w:tr w:rsidR="00031F4C" w:rsidRPr="00677ED5" w14:paraId="0EDC59E7" w14:textId="77777777" w:rsidTr="007656F4">
        <w:tc>
          <w:tcPr>
            <w:tcW w:w="3005" w:type="dxa"/>
          </w:tcPr>
          <w:p w14:paraId="6DBDE4F9" w14:textId="77777777" w:rsidR="00031F4C" w:rsidRPr="00677ED5" w:rsidRDefault="00031F4C">
            <w:pPr>
              <w:rPr>
                <w:szCs w:val="24"/>
              </w:rPr>
            </w:pPr>
            <w:r w:rsidRPr="00677ED5">
              <w:rPr>
                <w:szCs w:val="24"/>
              </w:rPr>
              <w:t>Partner/Director</w:t>
            </w:r>
          </w:p>
        </w:tc>
        <w:tc>
          <w:tcPr>
            <w:tcW w:w="3086" w:type="dxa"/>
          </w:tcPr>
          <w:p w14:paraId="29061753" w14:textId="77777777" w:rsidR="00031F4C" w:rsidRPr="00677ED5" w:rsidRDefault="00031F4C">
            <w:pPr>
              <w:rPr>
                <w:szCs w:val="24"/>
              </w:rPr>
            </w:pPr>
            <w:r w:rsidRPr="00677ED5">
              <w:rPr>
                <w:szCs w:val="24"/>
              </w:rPr>
              <w:t>&gt;12 years of experience</w:t>
            </w:r>
          </w:p>
        </w:tc>
        <w:tc>
          <w:tcPr>
            <w:tcW w:w="3402" w:type="dxa"/>
          </w:tcPr>
          <w:p w14:paraId="69B99029" w14:textId="77777777" w:rsidR="00031F4C" w:rsidRPr="00F72665" w:rsidRDefault="00031F4C">
            <w:pPr>
              <w:jc w:val="center"/>
              <w:rPr>
                <w:szCs w:val="24"/>
              </w:rPr>
            </w:pPr>
            <w:r w:rsidRPr="00F72665">
              <w:rPr>
                <w:szCs w:val="24"/>
              </w:rPr>
              <w:t>Minimum 10%</w:t>
            </w:r>
          </w:p>
        </w:tc>
      </w:tr>
      <w:tr w:rsidR="00031F4C" w:rsidRPr="00677ED5" w14:paraId="16FB942A" w14:textId="77777777" w:rsidTr="007656F4">
        <w:tc>
          <w:tcPr>
            <w:tcW w:w="3005" w:type="dxa"/>
          </w:tcPr>
          <w:p w14:paraId="3671A0B3" w14:textId="77777777" w:rsidR="00031F4C" w:rsidRPr="00677ED5" w:rsidRDefault="00031F4C">
            <w:pPr>
              <w:rPr>
                <w:szCs w:val="24"/>
              </w:rPr>
            </w:pPr>
            <w:r w:rsidRPr="00677ED5">
              <w:rPr>
                <w:szCs w:val="24"/>
              </w:rPr>
              <w:t xml:space="preserve">Senior </w:t>
            </w:r>
            <w:r>
              <w:rPr>
                <w:szCs w:val="24"/>
              </w:rPr>
              <w:t>M</w:t>
            </w:r>
            <w:r w:rsidRPr="00677ED5">
              <w:rPr>
                <w:szCs w:val="24"/>
              </w:rPr>
              <w:t>anager/Manager</w:t>
            </w:r>
          </w:p>
        </w:tc>
        <w:tc>
          <w:tcPr>
            <w:tcW w:w="3086" w:type="dxa"/>
          </w:tcPr>
          <w:p w14:paraId="402ECC31" w14:textId="77777777" w:rsidR="00031F4C" w:rsidRPr="00677ED5" w:rsidRDefault="00031F4C">
            <w:pPr>
              <w:rPr>
                <w:szCs w:val="24"/>
              </w:rPr>
            </w:pPr>
            <w:r w:rsidRPr="00677ED5">
              <w:rPr>
                <w:szCs w:val="24"/>
              </w:rPr>
              <w:t>&gt;6 years of experience</w:t>
            </w:r>
          </w:p>
        </w:tc>
        <w:tc>
          <w:tcPr>
            <w:tcW w:w="3402" w:type="dxa"/>
          </w:tcPr>
          <w:p w14:paraId="5E5C537C" w14:textId="77777777" w:rsidR="00031F4C" w:rsidRPr="00F72665" w:rsidRDefault="00031F4C">
            <w:pPr>
              <w:jc w:val="center"/>
              <w:rPr>
                <w:szCs w:val="24"/>
              </w:rPr>
            </w:pPr>
            <w:r w:rsidRPr="00F72665">
              <w:rPr>
                <w:szCs w:val="24"/>
              </w:rPr>
              <w:t>Minimum 25%</w:t>
            </w:r>
          </w:p>
        </w:tc>
      </w:tr>
      <w:tr w:rsidR="00031F4C" w:rsidRPr="00677ED5" w14:paraId="7A74A89B" w14:textId="77777777" w:rsidTr="007656F4">
        <w:tc>
          <w:tcPr>
            <w:tcW w:w="3005" w:type="dxa"/>
          </w:tcPr>
          <w:p w14:paraId="4C6FDA1C" w14:textId="77777777" w:rsidR="00031F4C" w:rsidRPr="00677ED5" w:rsidRDefault="00031F4C">
            <w:pPr>
              <w:rPr>
                <w:szCs w:val="24"/>
              </w:rPr>
            </w:pPr>
            <w:r w:rsidRPr="00677ED5">
              <w:rPr>
                <w:szCs w:val="24"/>
              </w:rPr>
              <w:t>Senior</w:t>
            </w:r>
          </w:p>
        </w:tc>
        <w:tc>
          <w:tcPr>
            <w:tcW w:w="3086" w:type="dxa"/>
          </w:tcPr>
          <w:p w14:paraId="7A0F4F9E" w14:textId="77777777" w:rsidR="00031F4C" w:rsidRPr="00677ED5" w:rsidRDefault="00031F4C">
            <w:pPr>
              <w:rPr>
                <w:szCs w:val="24"/>
              </w:rPr>
            </w:pPr>
            <w:r w:rsidRPr="00677ED5">
              <w:rPr>
                <w:szCs w:val="24"/>
              </w:rPr>
              <w:t>&gt;4 years of experience</w:t>
            </w:r>
          </w:p>
        </w:tc>
        <w:tc>
          <w:tcPr>
            <w:tcW w:w="3402" w:type="dxa"/>
          </w:tcPr>
          <w:p w14:paraId="386E4C5F" w14:textId="77777777" w:rsidR="00031F4C" w:rsidRPr="00677ED5" w:rsidRDefault="00031F4C">
            <w:pPr>
              <w:rPr>
                <w:szCs w:val="24"/>
              </w:rPr>
            </w:pPr>
          </w:p>
        </w:tc>
      </w:tr>
      <w:tr w:rsidR="00031F4C" w:rsidRPr="00677ED5" w14:paraId="17EEC25C" w14:textId="77777777" w:rsidTr="007656F4">
        <w:tc>
          <w:tcPr>
            <w:tcW w:w="3005" w:type="dxa"/>
          </w:tcPr>
          <w:p w14:paraId="6875492D" w14:textId="77777777" w:rsidR="00031F4C" w:rsidRPr="00677ED5" w:rsidRDefault="00031F4C">
            <w:pPr>
              <w:rPr>
                <w:szCs w:val="24"/>
              </w:rPr>
            </w:pPr>
            <w:r w:rsidRPr="00677ED5">
              <w:rPr>
                <w:szCs w:val="24"/>
              </w:rPr>
              <w:t>Consultant/Analyst</w:t>
            </w:r>
          </w:p>
        </w:tc>
        <w:tc>
          <w:tcPr>
            <w:tcW w:w="3086" w:type="dxa"/>
          </w:tcPr>
          <w:p w14:paraId="768541C0" w14:textId="77777777" w:rsidR="00031F4C" w:rsidRPr="00677ED5" w:rsidRDefault="00031F4C">
            <w:pPr>
              <w:rPr>
                <w:szCs w:val="24"/>
              </w:rPr>
            </w:pPr>
            <w:r w:rsidRPr="00677ED5">
              <w:rPr>
                <w:szCs w:val="24"/>
              </w:rPr>
              <w:t>&gt;1 years of experience</w:t>
            </w:r>
          </w:p>
        </w:tc>
        <w:tc>
          <w:tcPr>
            <w:tcW w:w="3402" w:type="dxa"/>
          </w:tcPr>
          <w:p w14:paraId="71384CFF" w14:textId="77777777" w:rsidR="00031F4C" w:rsidRPr="00677ED5" w:rsidRDefault="00031F4C">
            <w:pPr>
              <w:rPr>
                <w:szCs w:val="24"/>
              </w:rPr>
            </w:pPr>
          </w:p>
        </w:tc>
      </w:tr>
    </w:tbl>
    <w:p w14:paraId="3DA2F04E" w14:textId="77777777" w:rsidR="00031F4C" w:rsidRPr="00677ED5" w:rsidRDefault="00031F4C" w:rsidP="00031F4C">
      <w:pPr>
        <w:rPr>
          <w:szCs w:val="24"/>
        </w:rPr>
      </w:pPr>
    </w:p>
    <w:p w14:paraId="2EE9B29C" w14:textId="77777777" w:rsidR="00031F4C" w:rsidRPr="00677ED5" w:rsidRDefault="00031F4C" w:rsidP="00031F4C">
      <w:pPr>
        <w:rPr>
          <w:szCs w:val="24"/>
        </w:rPr>
      </w:pPr>
      <w:r w:rsidRPr="00677ED5">
        <w:rPr>
          <w:szCs w:val="24"/>
        </w:rPr>
        <w:t xml:space="preserve">The internal audit service provider and its specified personnel </w:t>
      </w:r>
      <w:r>
        <w:rPr>
          <w:szCs w:val="24"/>
        </w:rPr>
        <w:t>to</w:t>
      </w:r>
      <w:r w:rsidRPr="00677ED5">
        <w:rPr>
          <w:szCs w:val="24"/>
        </w:rPr>
        <w:t xml:space="preserve"> have a full range of skills to provide the internal audit services: </w:t>
      </w:r>
    </w:p>
    <w:tbl>
      <w:tblPr>
        <w:tblStyle w:val="TableGrid"/>
        <w:tblW w:w="9493" w:type="dxa"/>
        <w:tblLook w:val="04A0" w:firstRow="1" w:lastRow="0" w:firstColumn="1" w:lastColumn="0" w:noHBand="0" w:noVBand="1"/>
      </w:tblPr>
      <w:tblGrid>
        <w:gridCol w:w="4211"/>
        <w:gridCol w:w="1753"/>
        <w:gridCol w:w="1938"/>
        <w:gridCol w:w="1591"/>
      </w:tblGrid>
      <w:tr w:rsidR="00031F4C" w:rsidRPr="00677ED5" w14:paraId="57B4029D" w14:textId="77777777" w:rsidTr="0065787E">
        <w:tc>
          <w:tcPr>
            <w:tcW w:w="4211" w:type="dxa"/>
            <w:shd w:val="clear" w:color="auto" w:fill="DEEAF6" w:themeFill="accent1" w:themeFillTint="33"/>
          </w:tcPr>
          <w:p w14:paraId="5675CF15" w14:textId="77777777" w:rsidR="00031F4C" w:rsidRPr="00677ED5" w:rsidRDefault="00031F4C">
            <w:pPr>
              <w:rPr>
                <w:b/>
                <w:bCs/>
                <w:szCs w:val="24"/>
              </w:rPr>
            </w:pPr>
            <w:r w:rsidRPr="00677ED5">
              <w:rPr>
                <w:b/>
                <w:bCs/>
                <w:szCs w:val="24"/>
              </w:rPr>
              <w:t>Skill area</w:t>
            </w:r>
          </w:p>
        </w:tc>
        <w:tc>
          <w:tcPr>
            <w:tcW w:w="1753" w:type="dxa"/>
            <w:shd w:val="clear" w:color="auto" w:fill="DEEAF6" w:themeFill="accent1" w:themeFillTint="33"/>
          </w:tcPr>
          <w:p w14:paraId="00962C41" w14:textId="5CF4C978" w:rsidR="00031F4C" w:rsidRPr="003F0A26" w:rsidRDefault="00031F4C">
            <w:pPr>
              <w:rPr>
                <w:b/>
                <w:bCs/>
                <w:szCs w:val="24"/>
              </w:rPr>
            </w:pPr>
            <w:r w:rsidRPr="003F0A26">
              <w:rPr>
                <w:b/>
                <w:bCs/>
                <w:szCs w:val="24"/>
              </w:rPr>
              <w:t>Partner/</w:t>
            </w:r>
            <w:r w:rsidR="009E7C03" w:rsidRPr="003F0A26">
              <w:rPr>
                <w:b/>
                <w:bCs/>
                <w:szCs w:val="24"/>
              </w:rPr>
              <w:t xml:space="preserve"> </w:t>
            </w:r>
            <w:r w:rsidRPr="003F0A26">
              <w:rPr>
                <w:b/>
                <w:bCs/>
                <w:szCs w:val="24"/>
              </w:rPr>
              <w:t>Director</w:t>
            </w:r>
          </w:p>
        </w:tc>
        <w:tc>
          <w:tcPr>
            <w:tcW w:w="1938" w:type="dxa"/>
            <w:shd w:val="clear" w:color="auto" w:fill="DEEAF6" w:themeFill="accent1" w:themeFillTint="33"/>
          </w:tcPr>
          <w:p w14:paraId="1C2C6201" w14:textId="35782373" w:rsidR="00031F4C" w:rsidRPr="003F0A26" w:rsidRDefault="00031F4C">
            <w:pPr>
              <w:rPr>
                <w:b/>
                <w:bCs/>
                <w:szCs w:val="24"/>
              </w:rPr>
            </w:pPr>
            <w:r w:rsidRPr="003F0A26">
              <w:rPr>
                <w:b/>
                <w:bCs/>
                <w:szCs w:val="24"/>
              </w:rPr>
              <w:t>Senior Manager/</w:t>
            </w:r>
            <w:r w:rsidR="009E7C03" w:rsidRPr="003F0A26">
              <w:rPr>
                <w:b/>
                <w:bCs/>
                <w:szCs w:val="24"/>
              </w:rPr>
              <w:t xml:space="preserve"> </w:t>
            </w:r>
            <w:r w:rsidRPr="003F0A26">
              <w:rPr>
                <w:b/>
                <w:bCs/>
                <w:szCs w:val="24"/>
              </w:rPr>
              <w:t>Manager</w:t>
            </w:r>
          </w:p>
        </w:tc>
        <w:tc>
          <w:tcPr>
            <w:tcW w:w="1591" w:type="dxa"/>
            <w:shd w:val="clear" w:color="auto" w:fill="DEEAF6" w:themeFill="accent1" w:themeFillTint="33"/>
          </w:tcPr>
          <w:p w14:paraId="6DB8702B" w14:textId="77777777" w:rsidR="00031F4C" w:rsidRPr="003F0A26" w:rsidRDefault="00031F4C">
            <w:pPr>
              <w:rPr>
                <w:b/>
                <w:bCs/>
                <w:szCs w:val="24"/>
              </w:rPr>
            </w:pPr>
            <w:r w:rsidRPr="003F0A26">
              <w:rPr>
                <w:b/>
                <w:bCs/>
                <w:szCs w:val="24"/>
              </w:rPr>
              <w:t>Senior</w:t>
            </w:r>
          </w:p>
        </w:tc>
      </w:tr>
      <w:tr w:rsidR="00031F4C" w:rsidRPr="00677ED5" w14:paraId="27F1A1DE" w14:textId="77777777" w:rsidTr="0065787E">
        <w:tc>
          <w:tcPr>
            <w:tcW w:w="4211" w:type="dxa"/>
          </w:tcPr>
          <w:p w14:paraId="2FD5334D" w14:textId="77777777" w:rsidR="00031F4C" w:rsidRPr="00677ED5" w:rsidRDefault="00031F4C">
            <w:pPr>
              <w:rPr>
                <w:szCs w:val="24"/>
              </w:rPr>
            </w:pPr>
            <w:r w:rsidRPr="00677ED5">
              <w:rPr>
                <w:szCs w:val="24"/>
              </w:rPr>
              <w:t>Internal audit</w:t>
            </w:r>
          </w:p>
        </w:tc>
        <w:tc>
          <w:tcPr>
            <w:tcW w:w="1753" w:type="dxa"/>
          </w:tcPr>
          <w:p w14:paraId="211DEAE4" w14:textId="77777777" w:rsidR="00031F4C" w:rsidRPr="00677ED5" w:rsidRDefault="00031F4C" w:rsidP="00051CAF">
            <w:pPr>
              <w:jc w:val="center"/>
              <w:rPr>
                <w:szCs w:val="24"/>
              </w:rPr>
            </w:pPr>
            <w:r w:rsidRPr="00677ED5">
              <w:rPr>
                <w:bCs/>
                <w:szCs w:val="24"/>
              </w:rPr>
              <w:sym w:font="Wingdings 2" w:char="F050"/>
            </w:r>
          </w:p>
        </w:tc>
        <w:tc>
          <w:tcPr>
            <w:tcW w:w="1938" w:type="dxa"/>
          </w:tcPr>
          <w:p w14:paraId="13C8DF1C" w14:textId="77777777" w:rsidR="00031F4C" w:rsidRPr="00677ED5" w:rsidRDefault="00031F4C" w:rsidP="00051CAF">
            <w:pPr>
              <w:jc w:val="center"/>
              <w:rPr>
                <w:szCs w:val="24"/>
              </w:rPr>
            </w:pPr>
            <w:r w:rsidRPr="00677ED5">
              <w:rPr>
                <w:bCs/>
                <w:szCs w:val="24"/>
              </w:rPr>
              <w:sym w:font="Wingdings 2" w:char="F050"/>
            </w:r>
          </w:p>
        </w:tc>
        <w:tc>
          <w:tcPr>
            <w:tcW w:w="1591" w:type="dxa"/>
          </w:tcPr>
          <w:p w14:paraId="1C23E414" w14:textId="77777777" w:rsidR="00031F4C" w:rsidRPr="00677ED5" w:rsidRDefault="00031F4C" w:rsidP="00051CAF">
            <w:pPr>
              <w:jc w:val="center"/>
              <w:rPr>
                <w:szCs w:val="24"/>
                <w:highlight w:val="yellow"/>
              </w:rPr>
            </w:pPr>
            <w:r w:rsidRPr="00677ED5">
              <w:rPr>
                <w:bCs/>
                <w:szCs w:val="24"/>
              </w:rPr>
              <w:sym w:font="Wingdings 2" w:char="F050"/>
            </w:r>
          </w:p>
        </w:tc>
      </w:tr>
      <w:tr w:rsidR="00031F4C" w:rsidRPr="00677ED5" w14:paraId="1EE1F7CE" w14:textId="77777777" w:rsidTr="0065787E">
        <w:tc>
          <w:tcPr>
            <w:tcW w:w="4211" w:type="dxa"/>
          </w:tcPr>
          <w:p w14:paraId="474358A8" w14:textId="77777777" w:rsidR="00031F4C" w:rsidRPr="00677ED5" w:rsidRDefault="00031F4C">
            <w:pPr>
              <w:rPr>
                <w:szCs w:val="24"/>
              </w:rPr>
            </w:pPr>
            <w:r w:rsidRPr="00677ED5">
              <w:rPr>
                <w:szCs w:val="24"/>
              </w:rPr>
              <w:t xml:space="preserve">Experience working with </w:t>
            </w:r>
            <w:r>
              <w:rPr>
                <w:szCs w:val="24"/>
              </w:rPr>
              <w:t>l</w:t>
            </w:r>
            <w:r w:rsidRPr="00677ED5">
              <w:rPr>
                <w:szCs w:val="24"/>
              </w:rPr>
              <w:t xml:space="preserve">ocal </w:t>
            </w:r>
            <w:r>
              <w:rPr>
                <w:szCs w:val="24"/>
              </w:rPr>
              <w:t>g</w:t>
            </w:r>
            <w:r w:rsidRPr="00677ED5">
              <w:rPr>
                <w:szCs w:val="24"/>
              </w:rPr>
              <w:t>overnment</w:t>
            </w:r>
          </w:p>
        </w:tc>
        <w:tc>
          <w:tcPr>
            <w:tcW w:w="1753" w:type="dxa"/>
          </w:tcPr>
          <w:p w14:paraId="7DAD0E4D" w14:textId="77777777" w:rsidR="00031F4C" w:rsidRPr="00677ED5" w:rsidRDefault="00031F4C" w:rsidP="00051CAF">
            <w:pPr>
              <w:jc w:val="center"/>
              <w:rPr>
                <w:szCs w:val="24"/>
              </w:rPr>
            </w:pPr>
            <w:r w:rsidRPr="00677ED5">
              <w:rPr>
                <w:bCs/>
                <w:szCs w:val="24"/>
              </w:rPr>
              <w:sym w:font="Wingdings 2" w:char="F050"/>
            </w:r>
          </w:p>
        </w:tc>
        <w:tc>
          <w:tcPr>
            <w:tcW w:w="1938" w:type="dxa"/>
          </w:tcPr>
          <w:p w14:paraId="730AA80A" w14:textId="77777777" w:rsidR="00031F4C" w:rsidRPr="00677ED5" w:rsidRDefault="00031F4C" w:rsidP="00051CAF">
            <w:pPr>
              <w:jc w:val="center"/>
              <w:rPr>
                <w:szCs w:val="24"/>
              </w:rPr>
            </w:pPr>
            <w:r w:rsidRPr="00677ED5">
              <w:rPr>
                <w:bCs/>
                <w:szCs w:val="24"/>
              </w:rPr>
              <w:sym w:font="Wingdings 2" w:char="F050"/>
            </w:r>
          </w:p>
        </w:tc>
        <w:tc>
          <w:tcPr>
            <w:tcW w:w="1591" w:type="dxa"/>
          </w:tcPr>
          <w:p w14:paraId="7ADD8270" w14:textId="77777777" w:rsidR="00031F4C" w:rsidRPr="00677ED5" w:rsidRDefault="00031F4C" w:rsidP="00051CAF">
            <w:pPr>
              <w:jc w:val="center"/>
              <w:rPr>
                <w:szCs w:val="24"/>
              </w:rPr>
            </w:pPr>
            <w:r w:rsidRPr="00677ED5">
              <w:rPr>
                <w:bCs/>
                <w:szCs w:val="24"/>
              </w:rPr>
              <w:sym w:font="Wingdings 2" w:char="F050"/>
            </w:r>
          </w:p>
        </w:tc>
      </w:tr>
      <w:tr w:rsidR="00031F4C" w:rsidRPr="00677ED5" w14:paraId="4439DE53" w14:textId="77777777" w:rsidTr="0065787E">
        <w:tc>
          <w:tcPr>
            <w:tcW w:w="4211" w:type="dxa"/>
          </w:tcPr>
          <w:p w14:paraId="2319BC8F" w14:textId="77777777" w:rsidR="00031F4C" w:rsidRPr="00677ED5" w:rsidRDefault="00031F4C">
            <w:pPr>
              <w:rPr>
                <w:szCs w:val="24"/>
              </w:rPr>
            </w:pPr>
            <w:r w:rsidRPr="00677ED5">
              <w:rPr>
                <w:szCs w:val="24"/>
              </w:rPr>
              <w:t>Risk management, control and compliance</w:t>
            </w:r>
          </w:p>
        </w:tc>
        <w:tc>
          <w:tcPr>
            <w:tcW w:w="1753" w:type="dxa"/>
          </w:tcPr>
          <w:p w14:paraId="2D638DCC" w14:textId="77777777" w:rsidR="00031F4C" w:rsidRPr="00677ED5" w:rsidRDefault="00031F4C" w:rsidP="00051CAF">
            <w:pPr>
              <w:jc w:val="center"/>
              <w:rPr>
                <w:szCs w:val="24"/>
              </w:rPr>
            </w:pPr>
            <w:r w:rsidRPr="00677ED5">
              <w:rPr>
                <w:bCs/>
                <w:szCs w:val="24"/>
              </w:rPr>
              <w:sym w:font="Wingdings 2" w:char="F050"/>
            </w:r>
          </w:p>
        </w:tc>
        <w:tc>
          <w:tcPr>
            <w:tcW w:w="1938" w:type="dxa"/>
          </w:tcPr>
          <w:p w14:paraId="5F438866" w14:textId="77777777" w:rsidR="00031F4C" w:rsidRPr="00677ED5" w:rsidRDefault="00031F4C" w:rsidP="00051CAF">
            <w:pPr>
              <w:jc w:val="center"/>
              <w:rPr>
                <w:szCs w:val="24"/>
              </w:rPr>
            </w:pPr>
            <w:r w:rsidRPr="00677ED5">
              <w:rPr>
                <w:bCs/>
                <w:szCs w:val="24"/>
              </w:rPr>
              <w:sym w:font="Wingdings 2" w:char="F050"/>
            </w:r>
          </w:p>
        </w:tc>
        <w:tc>
          <w:tcPr>
            <w:tcW w:w="1591" w:type="dxa"/>
          </w:tcPr>
          <w:p w14:paraId="3CD4A139" w14:textId="77777777" w:rsidR="00031F4C" w:rsidRPr="00677ED5" w:rsidRDefault="00031F4C" w:rsidP="00051CAF">
            <w:pPr>
              <w:jc w:val="center"/>
              <w:rPr>
                <w:szCs w:val="24"/>
              </w:rPr>
            </w:pPr>
            <w:r w:rsidRPr="00677ED5">
              <w:rPr>
                <w:bCs/>
                <w:szCs w:val="24"/>
              </w:rPr>
              <w:sym w:font="Wingdings 2" w:char="F050"/>
            </w:r>
          </w:p>
        </w:tc>
      </w:tr>
      <w:tr w:rsidR="00031F4C" w:rsidRPr="00677ED5" w14:paraId="151C2A6C" w14:textId="77777777" w:rsidTr="0065787E">
        <w:tc>
          <w:tcPr>
            <w:tcW w:w="4211" w:type="dxa"/>
          </w:tcPr>
          <w:p w14:paraId="7B12EF17" w14:textId="77777777" w:rsidR="00031F4C" w:rsidRPr="00677ED5" w:rsidRDefault="00031F4C">
            <w:pPr>
              <w:rPr>
                <w:szCs w:val="24"/>
              </w:rPr>
            </w:pPr>
            <w:r w:rsidRPr="00677ED5">
              <w:rPr>
                <w:szCs w:val="24"/>
              </w:rPr>
              <w:t>Governance</w:t>
            </w:r>
          </w:p>
        </w:tc>
        <w:tc>
          <w:tcPr>
            <w:tcW w:w="1753" w:type="dxa"/>
          </w:tcPr>
          <w:p w14:paraId="206B3680" w14:textId="77777777" w:rsidR="00031F4C" w:rsidRPr="00677ED5" w:rsidRDefault="00031F4C" w:rsidP="00051CAF">
            <w:pPr>
              <w:jc w:val="center"/>
              <w:rPr>
                <w:szCs w:val="24"/>
              </w:rPr>
            </w:pPr>
            <w:r w:rsidRPr="00677ED5">
              <w:rPr>
                <w:bCs/>
                <w:szCs w:val="24"/>
              </w:rPr>
              <w:sym w:font="Wingdings 2" w:char="F050"/>
            </w:r>
          </w:p>
        </w:tc>
        <w:tc>
          <w:tcPr>
            <w:tcW w:w="1938" w:type="dxa"/>
          </w:tcPr>
          <w:p w14:paraId="4C168AC4" w14:textId="77777777" w:rsidR="00031F4C" w:rsidRPr="00677ED5" w:rsidRDefault="00031F4C" w:rsidP="00051CAF">
            <w:pPr>
              <w:jc w:val="center"/>
              <w:rPr>
                <w:szCs w:val="24"/>
              </w:rPr>
            </w:pPr>
            <w:r w:rsidRPr="00677ED5">
              <w:rPr>
                <w:bCs/>
                <w:szCs w:val="24"/>
              </w:rPr>
              <w:sym w:font="Wingdings 2" w:char="F050"/>
            </w:r>
          </w:p>
        </w:tc>
        <w:tc>
          <w:tcPr>
            <w:tcW w:w="1591" w:type="dxa"/>
          </w:tcPr>
          <w:p w14:paraId="17D658DF" w14:textId="77777777" w:rsidR="00031F4C" w:rsidRPr="00677ED5" w:rsidRDefault="00031F4C" w:rsidP="00051CAF">
            <w:pPr>
              <w:jc w:val="center"/>
              <w:rPr>
                <w:szCs w:val="24"/>
              </w:rPr>
            </w:pPr>
            <w:r w:rsidRPr="00677ED5">
              <w:rPr>
                <w:bCs/>
                <w:szCs w:val="24"/>
              </w:rPr>
              <w:sym w:font="Wingdings 2" w:char="F050"/>
            </w:r>
          </w:p>
        </w:tc>
      </w:tr>
      <w:tr w:rsidR="00031F4C" w:rsidRPr="00677ED5" w14:paraId="3761619A" w14:textId="77777777" w:rsidTr="0065787E">
        <w:tc>
          <w:tcPr>
            <w:tcW w:w="4211" w:type="dxa"/>
          </w:tcPr>
          <w:p w14:paraId="749428AE" w14:textId="77777777" w:rsidR="00031F4C" w:rsidRPr="00677ED5" w:rsidRDefault="00031F4C">
            <w:pPr>
              <w:rPr>
                <w:szCs w:val="24"/>
              </w:rPr>
            </w:pPr>
            <w:r w:rsidRPr="00677ED5">
              <w:rPr>
                <w:szCs w:val="24"/>
              </w:rPr>
              <w:t>Operational auditing and performance improvement</w:t>
            </w:r>
          </w:p>
        </w:tc>
        <w:tc>
          <w:tcPr>
            <w:tcW w:w="1753" w:type="dxa"/>
          </w:tcPr>
          <w:p w14:paraId="72E984EF" w14:textId="77777777" w:rsidR="00031F4C" w:rsidRPr="00677ED5" w:rsidRDefault="00031F4C" w:rsidP="00051CAF">
            <w:pPr>
              <w:jc w:val="center"/>
              <w:rPr>
                <w:szCs w:val="24"/>
              </w:rPr>
            </w:pPr>
            <w:r w:rsidRPr="00677ED5">
              <w:rPr>
                <w:bCs/>
                <w:szCs w:val="24"/>
              </w:rPr>
              <w:sym w:font="Wingdings 2" w:char="F050"/>
            </w:r>
          </w:p>
        </w:tc>
        <w:tc>
          <w:tcPr>
            <w:tcW w:w="1938" w:type="dxa"/>
          </w:tcPr>
          <w:p w14:paraId="039DAA0E" w14:textId="77777777" w:rsidR="00031F4C" w:rsidRPr="00677ED5" w:rsidRDefault="00031F4C" w:rsidP="00051CAF">
            <w:pPr>
              <w:jc w:val="center"/>
              <w:rPr>
                <w:szCs w:val="24"/>
              </w:rPr>
            </w:pPr>
            <w:r w:rsidRPr="00677ED5">
              <w:rPr>
                <w:bCs/>
                <w:szCs w:val="24"/>
              </w:rPr>
              <w:sym w:font="Wingdings 2" w:char="F050"/>
            </w:r>
          </w:p>
        </w:tc>
        <w:tc>
          <w:tcPr>
            <w:tcW w:w="1591" w:type="dxa"/>
          </w:tcPr>
          <w:p w14:paraId="52919DD9" w14:textId="77777777" w:rsidR="00031F4C" w:rsidRPr="00677ED5" w:rsidRDefault="00031F4C" w:rsidP="00051CAF">
            <w:pPr>
              <w:jc w:val="center"/>
              <w:rPr>
                <w:szCs w:val="24"/>
              </w:rPr>
            </w:pPr>
            <w:r w:rsidRPr="00677ED5">
              <w:rPr>
                <w:bCs/>
                <w:szCs w:val="24"/>
              </w:rPr>
              <w:sym w:font="Wingdings 2" w:char="F050"/>
            </w:r>
          </w:p>
        </w:tc>
      </w:tr>
      <w:tr w:rsidR="00A5529B" w:rsidRPr="00677ED5" w14:paraId="0F2F9107" w14:textId="77777777" w:rsidTr="0065787E">
        <w:tc>
          <w:tcPr>
            <w:tcW w:w="4211" w:type="dxa"/>
          </w:tcPr>
          <w:p w14:paraId="5BF42FB9" w14:textId="13EF6063" w:rsidR="00A5529B" w:rsidRPr="00677ED5" w:rsidRDefault="00A5529B">
            <w:pPr>
              <w:rPr>
                <w:szCs w:val="24"/>
              </w:rPr>
            </w:pPr>
            <w:r>
              <w:rPr>
                <w:szCs w:val="24"/>
              </w:rPr>
              <w:t xml:space="preserve">ICT </w:t>
            </w:r>
            <w:r w:rsidR="00196CE7">
              <w:rPr>
                <w:szCs w:val="24"/>
              </w:rPr>
              <w:t xml:space="preserve">/ ERP implementation </w:t>
            </w:r>
          </w:p>
        </w:tc>
        <w:tc>
          <w:tcPr>
            <w:tcW w:w="1753" w:type="dxa"/>
          </w:tcPr>
          <w:p w14:paraId="41D7C644" w14:textId="0E640709" w:rsidR="00A5529B" w:rsidRPr="00677ED5" w:rsidRDefault="00F77BFE" w:rsidP="00051CAF">
            <w:pPr>
              <w:jc w:val="center"/>
              <w:rPr>
                <w:bCs/>
                <w:szCs w:val="24"/>
              </w:rPr>
            </w:pPr>
            <w:r w:rsidRPr="00677ED5">
              <w:rPr>
                <w:bCs/>
                <w:szCs w:val="24"/>
              </w:rPr>
              <w:sym w:font="Wingdings 2" w:char="F050"/>
            </w:r>
          </w:p>
        </w:tc>
        <w:tc>
          <w:tcPr>
            <w:tcW w:w="1938" w:type="dxa"/>
          </w:tcPr>
          <w:p w14:paraId="0DDDF46D" w14:textId="19F6E2EB" w:rsidR="00A5529B" w:rsidRPr="00677ED5" w:rsidRDefault="00F77BFE" w:rsidP="00051CAF">
            <w:pPr>
              <w:jc w:val="center"/>
              <w:rPr>
                <w:bCs/>
                <w:szCs w:val="24"/>
              </w:rPr>
            </w:pPr>
            <w:r w:rsidRPr="00677ED5">
              <w:rPr>
                <w:bCs/>
                <w:szCs w:val="24"/>
              </w:rPr>
              <w:sym w:font="Wingdings 2" w:char="F050"/>
            </w:r>
            <w:r>
              <w:rPr>
                <w:bCs/>
                <w:szCs w:val="24"/>
              </w:rPr>
              <w:t>`</w:t>
            </w:r>
          </w:p>
        </w:tc>
        <w:tc>
          <w:tcPr>
            <w:tcW w:w="1591" w:type="dxa"/>
          </w:tcPr>
          <w:p w14:paraId="16F6A549" w14:textId="77777777" w:rsidR="00A5529B" w:rsidRPr="00677ED5" w:rsidRDefault="00A5529B" w:rsidP="00051CAF">
            <w:pPr>
              <w:jc w:val="center"/>
              <w:rPr>
                <w:bCs/>
                <w:szCs w:val="24"/>
              </w:rPr>
            </w:pPr>
          </w:p>
        </w:tc>
      </w:tr>
    </w:tbl>
    <w:p w14:paraId="2DEA2DA2" w14:textId="77777777" w:rsidR="00031F4C" w:rsidRDefault="00031F4C" w:rsidP="00031F4C">
      <w:pPr>
        <w:rPr>
          <w:b/>
          <w:bCs/>
          <w:szCs w:val="24"/>
        </w:rPr>
      </w:pPr>
    </w:p>
    <w:p w14:paraId="0BE56DC8" w14:textId="77777777" w:rsidR="00031F4C" w:rsidRPr="00677ED5" w:rsidRDefault="00031F4C" w:rsidP="00031F4C">
      <w:pPr>
        <w:rPr>
          <w:b/>
          <w:bCs/>
          <w:szCs w:val="24"/>
        </w:rPr>
      </w:pPr>
      <w:r>
        <w:rPr>
          <w:b/>
          <w:bCs/>
          <w:szCs w:val="24"/>
        </w:rPr>
        <w:t>6</w:t>
      </w:r>
      <w:r w:rsidRPr="00677ED5">
        <w:rPr>
          <w:b/>
          <w:bCs/>
          <w:szCs w:val="24"/>
        </w:rPr>
        <w:t xml:space="preserve"> Evaluation criteria </w:t>
      </w:r>
    </w:p>
    <w:p w14:paraId="7BB14188" w14:textId="4C1FE8BA" w:rsidR="00031F4C" w:rsidRPr="00677ED5" w:rsidRDefault="00031F4C" w:rsidP="00031F4C">
      <w:pPr>
        <w:rPr>
          <w:szCs w:val="24"/>
        </w:rPr>
      </w:pPr>
      <w:r w:rsidRPr="00677ED5">
        <w:rPr>
          <w:szCs w:val="24"/>
        </w:rPr>
        <w:t>The following criteria will be used when considering proposal</w:t>
      </w:r>
      <w:r w:rsidR="00880B74">
        <w:rPr>
          <w:szCs w:val="24"/>
        </w:rPr>
        <w:t>s</w:t>
      </w:r>
      <w:r w:rsidRPr="00677ED5">
        <w:rPr>
          <w:szCs w:val="24"/>
        </w:rPr>
        <w:t xml:space="preserve">: </w:t>
      </w:r>
    </w:p>
    <w:tbl>
      <w:tblPr>
        <w:tblStyle w:val="TableGrid"/>
        <w:tblW w:w="9493" w:type="dxa"/>
        <w:tblInd w:w="5" w:type="dxa"/>
        <w:tblLook w:val="04A0" w:firstRow="1" w:lastRow="0" w:firstColumn="1" w:lastColumn="0" w:noHBand="0" w:noVBand="1"/>
      </w:tblPr>
      <w:tblGrid>
        <w:gridCol w:w="8500"/>
        <w:gridCol w:w="993"/>
      </w:tblGrid>
      <w:tr w:rsidR="00031F4C" w:rsidRPr="00677ED5" w14:paraId="3362DB46" w14:textId="77777777" w:rsidTr="00937E0C">
        <w:tc>
          <w:tcPr>
            <w:tcW w:w="8500" w:type="dxa"/>
            <w:tcBorders>
              <w:left w:val="single" w:sz="4" w:space="0" w:color="auto"/>
              <w:right w:val="nil"/>
            </w:tcBorders>
            <w:shd w:val="clear" w:color="auto" w:fill="DEEAF6" w:themeFill="accent1" w:themeFillTint="33"/>
          </w:tcPr>
          <w:p w14:paraId="5A2C013B" w14:textId="77777777" w:rsidR="00031F4C" w:rsidRPr="00677ED5" w:rsidRDefault="00031F4C">
            <w:pPr>
              <w:rPr>
                <w:b/>
                <w:bCs/>
                <w:szCs w:val="24"/>
              </w:rPr>
            </w:pPr>
            <w:r w:rsidRPr="00677ED5">
              <w:rPr>
                <w:b/>
                <w:bCs/>
                <w:szCs w:val="24"/>
              </w:rPr>
              <w:t>Scoring of proposals</w:t>
            </w:r>
          </w:p>
        </w:tc>
        <w:tc>
          <w:tcPr>
            <w:tcW w:w="993" w:type="dxa"/>
            <w:tcBorders>
              <w:left w:val="nil"/>
            </w:tcBorders>
            <w:shd w:val="clear" w:color="auto" w:fill="DEEAF6" w:themeFill="accent1" w:themeFillTint="33"/>
          </w:tcPr>
          <w:p w14:paraId="653813F7" w14:textId="77777777" w:rsidR="00031F4C" w:rsidRPr="00677ED5" w:rsidRDefault="00031F4C">
            <w:pPr>
              <w:rPr>
                <w:szCs w:val="24"/>
              </w:rPr>
            </w:pPr>
          </w:p>
        </w:tc>
      </w:tr>
      <w:tr w:rsidR="00031F4C" w:rsidRPr="00677ED5" w14:paraId="1598494F" w14:textId="77777777">
        <w:tc>
          <w:tcPr>
            <w:tcW w:w="8500" w:type="dxa"/>
          </w:tcPr>
          <w:p w14:paraId="34AC70B3" w14:textId="3F66A49D" w:rsidR="00031F4C" w:rsidRPr="00677ED5" w:rsidRDefault="00031F4C">
            <w:pPr>
              <w:rPr>
                <w:szCs w:val="24"/>
              </w:rPr>
            </w:pPr>
            <w:r w:rsidRPr="00677ED5">
              <w:rPr>
                <w:szCs w:val="24"/>
              </w:rPr>
              <w:t xml:space="preserve">Meeting the </w:t>
            </w:r>
            <w:r>
              <w:rPr>
                <w:szCs w:val="24"/>
              </w:rPr>
              <w:t>r</w:t>
            </w:r>
            <w:r w:rsidRPr="00677ED5">
              <w:rPr>
                <w:szCs w:val="24"/>
              </w:rPr>
              <w:t xml:space="preserve">equirements of the </w:t>
            </w:r>
            <w:r>
              <w:rPr>
                <w:szCs w:val="24"/>
              </w:rPr>
              <w:t xml:space="preserve">RFT including </w:t>
            </w:r>
            <w:r w:rsidR="009F2CE1">
              <w:rPr>
                <w:szCs w:val="24"/>
              </w:rPr>
              <w:t xml:space="preserve">internal audit </w:t>
            </w:r>
            <w:r>
              <w:rPr>
                <w:szCs w:val="24"/>
              </w:rPr>
              <w:t>methodology</w:t>
            </w:r>
            <w:r w:rsidR="0024182D">
              <w:rPr>
                <w:szCs w:val="24"/>
              </w:rPr>
              <w:t xml:space="preserve"> to </w:t>
            </w:r>
            <w:r w:rsidR="00B259BC">
              <w:rPr>
                <w:szCs w:val="24"/>
              </w:rPr>
              <w:t xml:space="preserve">be used in </w:t>
            </w:r>
            <w:r w:rsidR="00C0619E">
              <w:rPr>
                <w:szCs w:val="24"/>
              </w:rPr>
              <w:t>performance of the services</w:t>
            </w:r>
          </w:p>
        </w:tc>
        <w:tc>
          <w:tcPr>
            <w:tcW w:w="993" w:type="dxa"/>
          </w:tcPr>
          <w:p w14:paraId="566C58D2" w14:textId="77777777" w:rsidR="00031F4C" w:rsidRPr="00677ED5" w:rsidRDefault="00031F4C">
            <w:pPr>
              <w:rPr>
                <w:szCs w:val="24"/>
              </w:rPr>
            </w:pPr>
            <w:r w:rsidRPr="00677ED5">
              <w:rPr>
                <w:szCs w:val="24"/>
              </w:rPr>
              <w:t>30%</w:t>
            </w:r>
          </w:p>
        </w:tc>
      </w:tr>
      <w:tr w:rsidR="00031F4C" w:rsidRPr="00677ED5" w14:paraId="3CFC0404" w14:textId="77777777">
        <w:tc>
          <w:tcPr>
            <w:tcW w:w="8500" w:type="dxa"/>
          </w:tcPr>
          <w:p w14:paraId="0E410716" w14:textId="77777777" w:rsidR="00031F4C" w:rsidRPr="00677ED5" w:rsidRDefault="00031F4C">
            <w:pPr>
              <w:rPr>
                <w:szCs w:val="24"/>
              </w:rPr>
            </w:pPr>
            <w:r w:rsidRPr="00677ED5">
              <w:rPr>
                <w:szCs w:val="24"/>
              </w:rPr>
              <w:t xml:space="preserve">Demonstrated </w:t>
            </w:r>
            <w:r>
              <w:rPr>
                <w:szCs w:val="24"/>
              </w:rPr>
              <w:t xml:space="preserve">skills and </w:t>
            </w:r>
            <w:r w:rsidRPr="00677ED5">
              <w:rPr>
                <w:szCs w:val="24"/>
              </w:rPr>
              <w:t xml:space="preserve">expertise of key personnel and relevant experience with </w:t>
            </w:r>
            <w:r>
              <w:rPr>
                <w:szCs w:val="24"/>
              </w:rPr>
              <w:t>local government</w:t>
            </w:r>
          </w:p>
        </w:tc>
        <w:tc>
          <w:tcPr>
            <w:tcW w:w="993" w:type="dxa"/>
          </w:tcPr>
          <w:p w14:paraId="6FB990FC" w14:textId="77777777" w:rsidR="00031F4C" w:rsidRPr="00677ED5" w:rsidRDefault="00031F4C">
            <w:pPr>
              <w:rPr>
                <w:szCs w:val="24"/>
              </w:rPr>
            </w:pPr>
            <w:r w:rsidRPr="00677ED5">
              <w:rPr>
                <w:szCs w:val="24"/>
              </w:rPr>
              <w:t>30%</w:t>
            </w:r>
          </w:p>
        </w:tc>
      </w:tr>
      <w:tr w:rsidR="00031F4C" w:rsidRPr="00677ED5" w14:paraId="77743DA8" w14:textId="77777777">
        <w:tc>
          <w:tcPr>
            <w:tcW w:w="8500" w:type="dxa"/>
          </w:tcPr>
          <w:p w14:paraId="2B32D9A8" w14:textId="28D68001" w:rsidR="00031F4C" w:rsidRPr="00677ED5" w:rsidRDefault="00031F4C">
            <w:pPr>
              <w:rPr>
                <w:szCs w:val="24"/>
              </w:rPr>
            </w:pPr>
            <w:r w:rsidRPr="00677ED5">
              <w:rPr>
                <w:szCs w:val="24"/>
              </w:rPr>
              <w:t>Cost and value for money</w:t>
            </w:r>
          </w:p>
        </w:tc>
        <w:tc>
          <w:tcPr>
            <w:tcW w:w="993" w:type="dxa"/>
          </w:tcPr>
          <w:p w14:paraId="58D4D174" w14:textId="77777777" w:rsidR="00031F4C" w:rsidRPr="00677ED5" w:rsidRDefault="00031F4C">
            <w:pPr>
              <w:rPr>
                <w:szCs w:val="24"/>
              </w:rPr>
            </w:pPr>
            <w:r w:rsidRPr="00677ED5">
              <w:rPr>
                <w:szCs w:val="24"/>
              </w:rPr>
              <w:t>30%</w:t>
            </w:r>
          </w:p>
        </w:tc>
      </w:tr>
      <w:tr w:rsidR="00031F4C" w:rsidRPr="00677ED5" w14:paraId="04A35836" w14:textId="77777777">
        <w:tc>
          <w:tcPr>
            <w:tcW w:w="8500" w:type="dxa"/>
          </w:tcPr>
          <w:p w14:paraId="416E5329" w14:textId="77777777" w:rsidR="00031F4C" w:rsidRPr="00677ED5" w:rsidRDefault="00031F4C">
            <w:pPr>
              <w:rPr>
                <w:szCs w:val="24"/>
              </w:rPr>
            </w:pPr>
            <w:r w:rsidRPr="00677ED5">
              <w:rPr>
                <w:szCs w:val="24"/>
              </w:rPr>
              <w:t>Comments and opinions of the referees provided</w:t>
            </w:r>
          </w:p>
        </w:tc>
        <w:tc>
          <w:tcPr>
            <w:tcW w:w="993" w:type="dxa"/>
          </w:tcPr>
          <w:p w14:paraId="407932EC" w14:textId="77777777" w:rsidR="00031F4C" w:rsidRPr="00677ED5" w:rsidRDefault="00031F4C">
            <w:pPr>
              <w:rPr>
                <w:szCs w:val="24"/>
              </w:rPr>
            </w:pPr>
            <w:r w:rsidRPr="00677ED5">
              <w:rPr>
                <w:szCs w:val="24"/>
              </w:rPr>
              <w:t>10%</w:t>
            </w:r>
          </w:p>
        </w:tc>
      </w:tr>
    </w:tbl>
    <w:p w14:paraId="097BC63E" w14:textId="77777777" w:rsidR="00031F4C" w:rsidRDefault="00031F4C" w:rsidP="00031F4C">
      <w:pPr>
        <w:rPr>
          <w:szCs w:val="24"/>
        </w:rPr>
      </w:pPr>
    </w:p>
    <w:p w14:paraId="54AF2775" w14:textId="77777777" w:rsidR="00880B74" w:rsidRDefault="00880B74" w:rsidP="00031F4C">
      <w:pPr>
        <w:rPr>
          <w:szCs w:val="24"/>
        </w:rPr>
      </w:pPr>
    </w:p>
    <w:p w14:paraId="356E7B86" w14:textId="77777777" w:rsidR="0065787E" w:rsidRPr="00677ED5" w:rsidRDefault="0065787E" w:rsidP="00031F4C">
      <w:pPr>
        <w:rPr>
          <w:szCs w:val="24"/>
        </w:rPr>
      </w:pPr>
    </w:p>
    <w:p w14:paraId="6C70FBF5" w14:textId="77777777" w:rsidR="00031F4C" w:rsidRPr="00677ED5" w:rsidRDefault="00031F4C" w:rsidP="00031F4C">
      <w:pPr>
        <w:rPr>
          <w:b/>
          <w:bCs/>
          <w:szCs w:val="24"/>
        </w:rPr>
      </w:pPr>
      <w:r>
        <w:rPr>
          <w:b/>
          <w:bCs/>
          <w:szCs w:val="24"/>
        </w:rPr>
        <w:lastRenderedPageBreak/>
        <w:t>7</w:t>
      </w:r>
      <w:r w:rsidRPr="00677ED5">
        <w:rPr>
          <w:b/>
          <w:bCs/>
          <w:szCs w:val="24"/>
        </w:rPr>
        <w:t xml:space="preserve"> Professional referees </w:t>
      </w:r>
    </w:p>
    <w:p w14:paraId="457ED220" w14:textId="77777777" w:rsidR="00031F4C" w:rsidRDefault="00031F4C" w:rsidP="00031F4C">
      <w:pPr>
        <w:rPr>
          <w:szCs w:val="24"/>
        </w:rPr>
      </w:pPr>
      <w:r w:rsidRPr="00677ED5">
        <w:rPr>
          <w:szCs w:val="24"/>
        </w:rPr>
        <w:t xml:space="preserve">Respondents to the RFT to provide contact details for two professional referees where they have effectively provided internal audit services for recent local government sector clients. </w:t>
      </w:r>
    </w:p>
    <w:p w14:paraId="2D4FF3A9" w14:textId="77777777" w:rsidR="00031F4C" w:rsidRDefault="00031F4C" w:rsidP="00031F4C">
      <w:pPr>
        <w:spacing w:after="0"/>
        <w:ind w:right="-46"/>
        <w:rPr>
          <w:szCs w:val="24"/>
        </w:rPr>
      </w:pPr>
    </w:p>
    <w:p w14:paraId="6F4372A8" w14:textId="77777777" w:rsidR="00031F4C" w:rsidRPr="00BC0FD5" w:rsidRDefault="00031F4C" w:rsidP="00031F4C">
      <w:pPr>
        <w:spacing w:after="0"/>
        <w:ind w:right="-46"/>
        <w:rPr>
          <w:b/>
          <w:bCs/>
          <w:szCs w:val="24"/>
        </w:rPr>
      </w:pPr>
      <w:r w:rsidRPr="00BC0FD5">
        <w:rPr>
          <w:b/>
          <w:bCs/>
          <w:szCs w:val="24"/>
        </w:rPr>
        <w:t>OTHER MATTERS</w:t>
      </w:r>
      <w:r>
        <w:rPr>
          <w:b/>
          <w:bCs/>
          <w:szCs w:val="24"/>
        </w:rPr>
        <w:t xml:space="preserve"> </w:t>
      </w:r>
    </w:p>
    <w:p w14:paraId="09929630" w14:textId="77777777" w:rsidR="00031F4C" w:rsidRDefault="00031F4C" w:rsidP="00031F4C">
      <w:pPr>
        <w:spacing w:after="0"/>
        <w:ind w:right="-46"/>
        <w:rPr>
          <w:szCs w:val="24"/>
        </w:rPr>
      </w:pPr>
    </w:p>
    <w:p w14:paraId="57986C5A" w14:textId="3B55DE21" w:rsidR="00031F4C" w:rsidRDefault="00031F4C" w:rsidP="00031F4C">
      <w:pPr>
        <w:spacing w:after="0"/>
        <w:ind w:right="-46"/>
        <w:rPr>
          <w:b/>
          <w:bCs/>
          <w:szCs w:val="24"/>
        </w:rPr>
      </w:pPr>
      <w:r>
        <w:rPr>
          <w:b/>
          <w:bCs/>
          <w:szCs w:val="24"/>
        </w:rPr>
        <w:t xml:space="preserve">8 </w:t>
      </w:r>
      <w:r w:rsidRPr="004F6F78">
        <w:rPr>
          <w:b/>
          <w:bCs/>
          <w:szCs w:val="24"/>
        </w:rPr>
        <w:t>Address</w:t>
      </w:r>
      <w:r>
        <w:rPr>
          <w:b/>
          <w:bCs/>
          <w:szCs w:val="24"/>
        </w:rPr>
        <w:t>ing</w:t>
      </w:r>
      <w:r w:rsidRPr="004F6F78">
        <w:rPr>
          <w:b/>
          <w:bCs/>
          <w:szCs w:val="24"/>
        </w:rPr>
        <w:t xml:space="preserve"> </w:t>
      </w:r>
      <w:r w:rsidR="005414C8">
        <w:rPr>
          <w:b/>
          <w:bCs/>
          <w:szCs w:val="24"/>
        </w:rPr>
        <w:t xml:space="preserve">previously </w:t>
      </w:r>
      <w:r w:rsidR="00321D35">
        <w:rPr>
          <w:b/>
          <w:bCs/>
          <w:szCs w:val="24"/>
        </w:rPr>
        <w:t xml:space="preserve">identified </w:t>
      </w:r>
      <w:r>
        <w:rPr>
          <w:b/>
          <w:bCs/>
          <w:szCs w:val="24"/>
        </w:rPr>
        <w:t>o</w:t>
      </w:r>
      <w:r w:rsidRPr="004F6F78">
        <w:rPr>
          <w:b/>
          <w:bCs/>
          <w:szCs w:val="24"/>
        </w:rPr>
        <w:t xml:space="preserve">pen </w:t>
      </w:r>
      <w:r w:rsidR="00620D20">
        <w:rPr>
          <w:b/>
          <w:bCs/>
          <w:szCs w:val="24"/>
        </w:rPr>
        <w:t xml:space="preserve">internal </w:t>
      </w:r>
      <w:r>
        <w:rPr>
          <w:b/>
          <w:bCs/>
          <w:szCs w:val="24"/>
        </w:rPr>
        <w:t>a</w:t>
      </w:r>
      <w:r w:rsidRPr="004F6F78">
        <w:rPr>
          <w:b/>
          <w:bCs/>
          <w:szCs w:val="24"/>
        </w:rPr>
        <w:t xml:space="preserve">udit </w:t>
      </w:r>
      <w:r>
        <w:rPr>
          <w:b/>
          <w:bCs/>
          <w:szCs w:val="24"/>
        </w:rPr>
        <w:t>findings</w:t>
      </w:r>
    </w:p>
    <w:p w14:paraId="0D81AC63" w14:textId="77777777" w:rsidR="00031F4C" w:rsidRPr="004F6F78" w:rsidRDefault="00031F4C" w:rsidP="00031F4C">
      <w:pPr>
        <w:spacing w:after="0"/>
        <w:ind w:right="-46"/>
        <w:rPr>
          <w:b/>
          <w:bCs/>
          <w:szCs w:val="24"/>
        </w:rPr>
      </w:pPr>
    </w:p>
    <w:p w14:paraId="42BF16D3" w14:textId="7F6AD4CE" w:rsidR="00031F4C" w:rsidRPr="004F6F78" w:rsidRDefault="00031F4C" w:rsidP="00031F4C">
      <w:pPr>
        <w:spacing w:after="0"/>
        <w:ind w:right="-46"/>
      </w:pPr>
      <w:r>
        <w:t xml:space="preserve">Subject to staff resource constraints, the City administration is currently reviewing the high risk </w:t>
      </w:r>
      <w:r w:rsidRPr="38DB745E">
        <w:t xml:space="preserve">outstanding internal audit </w:t>
      </w:r>
      <w:r w:rsidR="00434646">
        <w:t>recommendation</w:t>
      </w:r>
      <w:r w:rsidRPr="38DB745E">
        <w:t xml:space="preserve">s </w:t>
      </w:r>
      <w:r>
        <w:t>identified.  The f</w:t>
      </w:r>
      <w:r w:rsidRPr="38DB745E">
        <w:t xml:space="preserve">ocus </w:t>
      </w:r>
      <w:r>
        <w:t xml:space="preserve">being </w:t>
      </w:r>
      <w:r w:rsidRPr="38DB745E">
        <w:t>on areas where gaps in controls, processes, or compliance were identified to strengthen overall governance and reduce residual risks</w:t>
      </w:r>
      <w:r>
        <w:t xml:space="preserve"> in advance of d</w:t>
      </w:r>
      <w:r w:rsidRPr="00677ED5">
        <w:rPr>
          <w:szCs w:val="24"/>
        </w:rPr>
        <w:t>evelop</w:t>
      </w:r>
      <w:r>
        <w:rPr>
          <w:szCs w:val="24"/>
        </w:rPr>
        <w:t xml:space="preserve">ing the </w:t>
      </w:r>
      <w:r w:rsidRPr="00677ED5">
        <w:rPr>
          <w:szCs w:val="24"/>
        </w:rPr>
        <w:t>three-year strategic program of internal audits</w:t>
      </w:r>
      <w:r>
        <w:rPr>
          <w:szCs w:val="24"/>
        </w:rPr>
        <w:t>.</w:t>
      </w:r>
    </w:p>
    <w:p w14:paraId="37DB73B8" w14:textId="77777777" w:rsidR="00031F4C" w:rsidRDefault="00031F4C" w:rsidP="00031F4C">
      <w:pPr>
        <w:spacing w:after="0"/>
        <w:ind w:right="-46"/>
      </w:pPr>
    </w:p>
    <w:p w14:paraId="78F3363A" w14:textId="77777777" w:rsidR="00031F4C" w:rsidRDefault="00031F4C" w:rsidP="00031F4C">
      <w:pPr>
        <w:spacing w:after="0"/>
        <w:ind w:right="-46"/>
        <w:rPr>
          <w:b/>
          <w:bCs/>
          <w:szCs w:val="24"/>
        </w:rPr>
      </w:pPr>
      <w:r>
        <w:rPr>
          <w:b/>
          <w:bCs/>
          <w:szCs w:val="24"/>
        </w:rPr>
        <w:t>9 PPLGS module implementation</w:t>
      </w:r>
    </w:p>
    <w:p w14:paraId="25744DDA" w14:textId="77777777" w:rsidR="00031F4C" w:rsidRDefault="00031F4C" w:rsidP="00031F4C">
      <w:pPr>
        <w:spacing w:after="0"/>
        <w:ind w:right="-46"/>
        <w:rPr>
          <w:b/>
          <w:bCs/>
          <w:szCs w:val="24"/>
        </w:rPr>
      </w:pPr>
    </w:p>
    <w:p w14:paraId="79DB648E" w14:textId="77777777" w:rsidR="00031F4C" w:rsidRDefault="00031F4C" w:rsidP="00031F4C">
      <w:pPr>
        <w:spacing w:after="0" w:line="259" w:lineRule="auto"/>
        <w:ind w:right="-46"/>
        <w:rPr>
          <w:rFonts w:eastAsia="Arial"/>
          <w:lang w:val="en-US"/>
        </w:rPr>
      </w:pPr>
      <w:r w:rsidRPr="193D0125">
        <w:rPr>
          <w:rFonts w:eastAsia="Arial"/>
          <w:lang w:val="en-US"/>
        </w:rPr>
        <w:t xml:space="preserve">In prior years the City’s internal audit issues log and validation status was maintained externally on a spreadsheet by Moore </w:t>
      </w:r>
      <w:r>
        <w:rPr>
          <w:rFonts w:eastAsia="Arial"/>
          <w:lang w:val="en-US"/>
        </w:rPr>
        <w:t xml:space="preserve">Australia </w:t>
      </w:r>
      <w:r w:rsidRPr="193D0125">
        <w:rPr>
          <w:rFonts w:eastAsia="Arial"/>
          <w:lang w:val="en-US"/>
        </w:rPr>
        <w:t>with review and oversight responsibility by the Director Corporate Services.</w:t>
      </w:r>
    </w:p>
    <w:p w14:paraId="70AD9CE9" w14:textId="77777777" w:rsidR="00031F4C" w:rsidRDefault="00031F4C" w:rsidP="00031F4C">
      <w:pPr>
        <w:spacing w:after="0" w:line="259" w:lineRule="auto"/>
        <w:ind w:right="-46"/>
        <w:rPr>
          <w:rFonts w:eastAsia="Arial"/>
          <w:lang w:val="en-US"/>
        </w:rPr>
      </w:pPr>
    </w:p>
    <w:p w14:paraId="4F698444" w14:textId="0BBF1DDB" w:rsidR="00031F4C" w:rsidRDefault="00031F4C" w:rsidP="00031F4C">
      <w:pPr>
        <w:spacing w:after="0" w:line="259" w:lineRule="auto"/>
        <w:ind w:right="-46"/>
        <w:rPr>
          <w:rFonts w:eastAsia="Arial"/>
          <w:lang w:val="en-US"/>
        </w:rPr>
      </w:pPr>
      <w:r w:rsidRPr="00371E34">
        <w:rPr>
          <w:rFonts w:eastAsia="Arial"/>
          <w:lang w:val="en-US"/>
        </w:rPr>
        <w:t xml:space="preserve">In August 2023 the implementation of the </w:t>
      </w:r>
      <w:r w:rsidR="007B2279">
        <w:rPr>
          <w:rFonts w:eastAsia="Arial"/>
          <w:lang w:val="en-US"/>
        </w:rPr>
        <w:t xml:space="preserve">OneCouncil </w:t>
      </w:r>
      <w:r w:rsidRPr="00371E34">
        <w:rPr>
          <w:rFonts w:eastAsia="Arial"/>
          <w:lang w:val="en-US"/>
        </w:rPr>
        <w:t xml:space="preserve">Performance Planning Local Government module (PPLGS) </w:t>
      </w:r>
      <w:r>
        <w:rPr>
          <w:rFonts w:eastAsia="Arial"/>
          <w:lang w:val="en-US"/>
        </w:rPr>
        <w:t xml:space="preserve">module </w:t>
      </w:r>
      <w:r w:rsidRPr="00371E34">
        <w:rPr>
          <w:rFonts w:eastAsia="Arial"/>
          <w:lang w:val="en-US"/>
        </w:rPr>
        <w:t xml:space="preserve">was paused due to </w:t>
      </w:r>
      <w:r>
        <w:rPr>
          <w:rFonts w:eastAsia="Arial"/>
          <w:lang w:val="en-US"/>
        </w:rPr>
        <w:t xml:space="preserve">the City’s </w:t>
      </w:r>
      <w:r w:rsidRPr="00371E34">
        <w:rPr>
          <w:rFonts w:eastAsia="Arial"/>
          <w:lang w:val="en-US"/>
        </w:rPr>
        <w:t>resourcing and workload challenges. The module</w:t>
      </w:r>
      <w:r>
        <w:rPr>
          <w:rFonts w:eastAsia="Arial"/>
          <w:lang w:val="en-US"/>
        </w:rPr>
        <w:t xml:space="preserve"> integrates strategic and operational processes to manage risk, compliance, report on KPIs, and includes capturing what, when and who of how the strategic and operational processes will be achieved, capturing and monitoring actions</w:t>
      </w:r>
      <w:r w:rsidRPr="652FBF67">
        <w:rPr>
          <w:rFonts w:eastAsia="Arial"/>
          <w:lang w:val="en-US"/>
        </w:rPr>
        <w:t>,</w:t>
      </w:r>
      <w:r>
        <w:rPr>
          <w:rFonts w:eastAsia="Arial"/>
          <w:lang w:val="en-US"/>
        </w:rPr>
        <w:t xml:space="preserve"> and providing analytics dashboards</w:t>
      </w:r>
      <w:r w:rsidRPr="00371E34">
        <w:rPr>
          <w:rFonts w:eastAsia="Arial"/>
          <w:lang w:val="en-US"/>
        </w:rPr>
        <w:t xml:space="preserve">. </w:t>
      </w:r>
    </w:p>
    <w:p w14:paraId="1E03F4A7" w14:textId="77777777" w:rsidR="00031F4C" w:rsidRPr="004F6F78" w:rsidRDefault="00031F4C" w:rsidP="00031F4C">
      <w:pPr>
        <w:spacing w:after="0"/>
        <w:ind w:right="-46"/>
        <w:rPr>
          <w:b/>
          <w:bCs/>
          <w:szCs w:val="24"/>
        </w:rPr>
      </w:pPr>
    </w:p>
    <w:p w14:paraId="18CD7D3E" w14:textId="7E215156" w:rsidR="00031F4C" w:rsidRDefault="00031F4C" w:rsidP="00031F4C">
      <w:pPr>
        <w:spacing w:after="0" w:line="259" w:lineRule="auto"/>
        <w:ind w:right="-46"/>
        <w:rPr>
          <w:rFonts w:eastAsia="Arial"/>
          <w:lang w:val="en-US"/>
        </w:rPr>
      </w:pPr>
      <w:r w:rsidRPr="7021F403">
        <w:rPr>
          <w:rFonts w:eastAsia="Arial"/>
          <w:lang w:val="en-US"/>
        </w:rPr>
        <w:t xml:space="preserve">Recommencement </w:t>
      </w:r>
      <w:r>
        <w:rPr>
          <w:rFonts w:eastAsia="Arial"/>
          <w:lang w:val="en-US"/>
        </w:rPr>
        <w:t xml:space="preserve">of the PPLGS module </w:t>
      </w:r>
      <w:r w:rsidRPr="7021F403">
        <w:rPr>
          <w:rFonts w:eastAsia="Arial"/>
          <w:lang w:val="en-US"/>
        </w:rPr>
        <w:t xml:space="preserve">implementation is scheduled for late 2025 (subsequent to phase 3 and </w:t>
      </w:r>
      <w:r>
        <w:rPr>
          <w:rFonts w:eastAsia="Arial"/>
          <w:lang w:val="en-US"/>
        </w:rPr>
        <w:t>su</w:t>
      </w:r>
      <w:r w:rsidRPr="00371E34">
        <w:rPr>
          <w:rFonts w:eastAsia="Arial"/>
          <w:lang w:val="en-US"/>
        </w:rPr>
        <w:t>bject to future resourcing and budgeting consideration</w:t>
      </w:r>
      <w:r>
        <w:rPr>
          <w:rFonts w:eastAsia="Arial"/>
          <w:lang w:val="en-US"/>
        </w:rPr>
        <w:t>s</w:t>
      </w:r>
      <w:r w:rsidRPr="7021F403">
        <w:rPr>
          <w:rFonts w:eastAsia="Arial"/>
          <w:lang w:val="en-US"/>
        </w:rPr>
        <w:t>) and</w:t>
      </w:r>
      <w:r w:rsidRPr="00371E34">
        <w:rPr>
          <w:rFonts w:eastAsia="Arial"/>
          <w:lang w:val="en-US"/>
        </w:rPr>
        <w:t xml:space="preserve"> </w:t>
      </w:r>
      <w:r>
        <w:rPr>
          <w:rFonts w:eastAsia="Arial"/>
          <w:lang w:val="en-US"/>
        </w:rPr>
        <w:t xml:space="preserve">will facilitate a structured risk management and compliance management framework. This would </w:t>
      </w:r>
      <w:r w:rsidRPr="7021F403">
        <w:rPr>
          <w:rFonts w:eastAsia="Arial"/>
          <w:lang w:val="en-US"/>
        </w:rPr>
        <w:t xml:space="preserve">also </w:t>
      </w:r>
      <w:r>
        <w:rPr>
          <w:rFonts w:eastAsia="Arial"/>
          <w:lang w:val="en-US"/>
        </w:rPr>
        <w:t xml:space="preserve">include automating </w:t>
      </w:r>
      <w:r w:rsidRPr="7021F403">
        <w:rPr>
          <w:rFonts w:eastAsia="Arial"/>
          <w:lang w:val="en-US"/>
        </w:rPr>
        <w:t xml:space="preserve">the </w:t>
      </w:r>
      <w:r>
        <w:rPr>
          <w:rFonts w:eastAsia="Arial"/>
          <w:lang w:val="en-US"/>
        </w:rPr>
        <w:t xml:space="preserve">internal audit validation workplan </w:t>
      </w:r>
      <w:r w:rsidRPr="477383CF">
        <w:rPr>
          <w:rFonts w:eastAsia="Arial"/>
          <w:lang w:val="en-US"/>
        </w:rPr>
        <w:t xml:space="preserve">actions </w:t>
      </w:r>
      <w:r w:rsidRPr="5C78F90E">
        <w:rPr>
          <w:rFonts w:eastAsia="Arial"/>
          <w:lang w:val="en-US"/>
        </w:rPr>
        <w:t xml:space="preserve">and </w:t>
      </w:r>
      <w:r>
        <w:rPr>
          <w:rFonts w:eastAsia="Arial"/>
          <w:lang w:val="en-US"/>
        </w:rPr>
        <w:t xml:space="preserve">tasks, with start dates, commentary, </w:t>
      </w:r>
      <w:r w:rsidRPr="440DBE19">
        <w:rPr>
          <w:rFonts w:eastAsia="Arial"/>
          <w:lang w:val="en-US"/>
        </w:rPr>
        <w:t>review trail, supporting documentation attachments,</w:t>
      </w:r>
      <w:r>
        <w:rPr>
          <w:rFonts w:eastAsia="Arial"/>
          <w:lang w:val="en-US"/>
        </w:rPr>
        <w:t xml:space="preserve"> and the person responsible. </w:t>
      </w:r>
    </w:p>
    <w:p w14:paraId="1E4A6D72" w14:textId="77777777" w:rsidR="00031F4C" w:rsidRDefault="00031F4C" w:rsidP="00031F4C">
      <w:pPr>
        <w:spacing w:after="0"/>
        <w:ind w:right="-46"/>
        <w:rPr>
          <w:szCs w:val="24"/>
        </w:rPr>
      </w:pPr>
    </w:p>
    <w:p w14:paraId="2855718D" w14:textId="77777777" w:rsidR="00031F4C" w:rsidRDefault="00031F4C" w:rsidP="00031F4C">
      <w:pPr>
        <w:spacing w:after="0" w:line="259" w:lineRule="auto"/>
        <w:ind w:right="-46"/>
        <w:rPr>
          <w:rFonts w:eastAsia="Arial"/>
          <w:lang w:val="en-US"/>
        </w:rPr>
      </w:pPr>
    </w:p>
    <w:p w14:paraId="648BBF94" w14:textId="77777777" w:rsidR="00031F4C" w:rsidRDefault="00031F4C" w:rsidP="00031F4C">
      <w:pPr>
        <w:spacing w:after="0"/>
        <w:ind w:right="-46"/>
      </w:pPr>
      <w:r w:rsidRPr="0FC34A06">
        <w:rPr>
          <w:rFonts w:eastAsia="Arial"/>
          <w:b/>
          <w:bCs/>
          <w:color w:val="002060"/>
          <w:sz w:val="28"/>
          <w:szCs w:val="28"/>
          <w:lang w:val="en-US"/>
        </w:rPr>
        <w:t>Consultation</w:t>
      </w:r>
    </w:p>
    <w:p w14:paraId="604189B3" w14:textId="77777777" w:rsidR="00031F4C" w:rsidRDefault="00031F4C" w:rsidP="00031F4C">
      <w:pPr>
        <w:spacing w:after="0"/>
        <w:ind w:left="360" w:right="-46"/>
      </w:pPr>
      <w:r w:rsidRPr="0FC34A06">
        <w:rPr>
          <w:rFonts w:eastAsia="Arial"/>
          <w:b/>
          <w:bCs/>
          <w:color w:val="163475"/>
          <w:szCs w:val="24"/>
          <w:lang w:val="en-US"/>
        </w:rPr>
        <w:t xml:space="preserve"> </w:t>
      </w:r>
    </w:p>
    <w:p w14:paraId="4D4C784F" w14:textId="77777777" w:rsidR="00031F4C" w:rsidRDefault="00031F4C" w:rsidP="00031F4C">
      <w:pPr>
        <w:spacing w:after="0"/>
        <w:ind w:right="-46"/>
      </w:pPr>
      <w:r w:rsidRPr="0FC34A06">
        <w:rPr>
          <w:rFonts w:eastAsia="Arial"/>
          <w:szCs w:val="24"/>
          <w:lang w:val="en-US"/>
        </w:rPr>
        <w:t>Nil.</w:t>
      </w:r>
    </w:p>
    <w:p w14:paraId="09B05834" w14:textId="77777777" w:rsidR="00031F4C" w:rsidRDefault="00031F4C" w:rsidP="00031F4C">
      <w:pPr>
        <w:spacing w:after="0"/>
        <w:ind w:left="360" w:right="-46"/>
      </w:pPr>
      <w:r w:rsidRPr="39DA19DA">
        <w:rPr>
          <w:rFonts w:eastAsia="Arial"/>
          <w:b/>
          <w:bCs/>
          <w:color w:val="163475"/>
          <w:lang w:val="en-US"/>
        </w:rPr>
        <w:t xml:space="preserve"> </w:t>
      </w:r>
    </w:p>
    <w:p w14:paraId="3EAC7EF5" w14:textId="77777777" w:rsidR="00DD21BA" w:rsidRPr="00992F4C" w:rsidRDefault="00DD21BA" w:rsidP="00DD21BA">
      <w:pPr>
        <w:spacing w:after="0"/>
        <w:ind w:right="-46"/>
      </w:pPr>
      <w:r w:rsidRPr="77B57FF3">
        <w:rPr>
          <w:rFonts w:eastAsia="Arial"/>
          <w:b/>
          <w:bCs/>
          <w:color w:val="002060"/>
          <w:sz w:val="28"/>
          <w:szCs w:val="28"/>
          <w:lang w:val="en-US"/>
        </w:rPr>
        <w:t>Budget/Financial Implications</w:t>
      </w:r>
    </w:p>
    <w:p w14:paraId="6F3DD65F" w14:textId="77777777" w:rsidR="00031F4C" w:rsidRDefault="00031F4C" w:rsidP="00031F4C">
      <w:pPr>
        <w:spacing w:after="0"/>
        <w:ind w:left="-360" w:right="-46"/>
      </w:pPr>
      <w:r w:rsidRPr="1B81DF9E">
        <w:rPr>
          <w:rFonts w:eastAsia="Arial"/>
          <w:szCs w:val="24"/>
          <w:lang w:val="en-US"/>
        </w:rPr>
        <w:t xml:space="preserve"> </w:t>
      </w:r>
    </w:p>
    <w:p w14:paraId="3255F0AD" w14:textId="77777777" w:rsidR="00031F4C" w:rsidRDefault="00031F4C" w:rsidP="00031F4C">
      <w:pPr>
        <w:spacing w:after="0"/>
        <w:ind w:right="-46"/>
        <w:rPr>
          <w:rFonts w:eastAsia="Arial"/>
          <w:lang w:val="en-US"/>
        </w:rPr>
      </w:pPr>
      <w:r w:rsidRPr="007E12FB">
        <w:rPr>
          <w:rFonts w:eastAsia="Arial"/>
          <w:lang w:val="en-US"/>
        </w:rPr>
        <w:t>The decision will require resources for the tender process, including the review and evaluation of proposals, but may lead to more efficient use of resources in the long term by addressing key risk areas.</w:t>
      </w:r>
    </w:p>
    <w:p w14:paraId="50FEB91F" w14:textId="08C34D23" w:rsidR="00DD21BA" w:rsidRPr="00DD21BA" w:rsidRDefault="00DD21BA" w:rsidP="008C2956">
      <w:pPr>
        <w:spacing w:after="0"/>
        <w:ind w:right="-46"/>
        <w:rPr>
          <w:rFonts w:eastAsia="Arial"/>
          <w:lang w:val="en-US"/>
        </w:rPr>
      </w:pPr>
    </w:p>
    <w:p w14:paraId="3A8610D4" w14:textId="77777777" w:rsidR="00DD21BA" w:rsidRDefault="00DD21BA" w:rsidP="008C2956">
      <w:pPr>
        <w:spacing w:after="0"/>
        <w:ind w:right="-46"/>
        <w:rPr>
          <w:b/>
          <w:color w:val="002060"/>
          <w:sz w:val="28"/>
          <w:szCs w:val="32"/>
          <w:lang w:val="en-US"/>
        </w:rPr>
      </w:pPr>
    </w:p>
    <w:p w14:paraId="2241A857" w14:textId="5710CC9A" w:rsidR="008C2956" w:rsidRDefault="008C2956" w:rsidP="008C2956">
      <w:pPr>
        <w:spacing w:after="0"/>
        <w:ind w:right="-46"/>
        <w:rPr>
          <w:b/>
          <w:color w:val="002060"/>
          <w:sz w:val="28"/>
          <w:szCs w:val="32"/>
          <w:lang w:val="en-US"/>
        </w:rPr>
      </w:pPr>
      <w:r w:rsidRPr="00F83FCB">
        <w:rPr>
          <w:b/>
          <w:color w:val="002060"/>
          <w:sz w:val="28"/>
          <w:szCs w:val="32"/>
          <w:lang w:val="en-US"/>
        </w:rPr>
        <w:lastRenderedPageBreak/>
        <w:t>Decision Implications</w:t>
      </w:r>
    </w:p>
    <w:p w14:paraId="4BE3DBEF" w14:textId="77777777" w:rsidR="008C2956" w:rsidRPr="00F83FCB" w:rsidRDefault="008C2956" w:rsidP="008C2956">
      <w:pPr>
        <w:spacing w:after="0"/>
        <w:ind w:right="-46"/>
        <w:rPr>
          <w:b/>
          <w:color w:val="002060"/>
          <w:sz w:val="28"/>
          <w:szCs w:val="32"/>
          <w:lang w:val="en-US"/>
        </w:rPr>
      </w:pPr>
    </w:p>
    <w:p w14:paraId="1B8F467B" w14:textId="77777777" w:rsidR="00031F4C" w:rsidRPr="00085DE4" w:rsidRDefault="00031F4C" w:rsidP="00031F4C">
      <w:pPr>
        <w:spacing w:after="0"/>
        <w:ind w:right="-46"/>
        <w:rPr>
          <w:lang w:val="en-US"/>
        </w:rPr>
      </w:pPr>
      <w:r w:rsidRPr="00085DE4">
        <w:rPr>
          <w:lang w:val="en-US"/>
        </w:rPr>
        <w:t>Issuing a publicly advertised tender ensures transparency in the procurement process, providing equal opportunity for all qualified auditors to submit proposals. The City can also secure competitive pricing and potentially obtain better value for the services rendered.</w:t>
      </w:r>
    </w:p>
    <w:p w14:paraId="628FA211" w14:textId="77777777" w:rsidR="00031F4C" w:rsidRPr="00085DE4" w:rsidRDefault="00031F4C" w:rsidP="00031F4C">
      <w:pPr>
        <w:spacing w:after="0"/>
        <w:ind w:right="-46"/>
        <w:rPr>
          <w:lang w:val="en-US"/>
        </w:rPr>
      </w:pPr>
    </w:p>
    <w:p w14:paraId="1DD30B02" w14:textId="77777777" w:rsidR="008C2956" w:rsidRPr="00EE7BC4" w:rsidRDefault="008C2956" w:rsidP="008C2956">
      <w:pPr>
        <w:spacing w:after="0"/>
        <w:ind w:right="-46"/>
        <w:rPr>
          <w:szCs w:val="24"/>
          <w:lang w:val="en-US"/>
        </w:rPr>
      </w:pPr>
    </w:p>
    <w:p w14:paraId="4459FF21" w14:textId="77777777" w:rsidR="008C2956" w:rsidRDefault="008C2956" w:rsidP="008C2956">
      <w:pPr>
        <w:spacing w:after="0"/>
        <w:ind w:right="-46"/>
        <w:rPr>
          <w:b/>
          <w:color w:val="002060"/>
          <w:sz w:val="28"/>
          <w:szCs w:val="32"/>
          <w:lang w:val="en-US"/>
        </w:rPr>
      </w:pPr>
      <w:r w:rsidRPr="00F83FCB">
        <w:rPr>
          <w:b/>
          <w:color w:val="002060"/>
          <w:sz w:val="28"/>
          <w:szCs w:val="32"/>
          <w:lang w:val="en-US"/>
        </w:rPr>
        <w:t>Conclusion</w:t>
      </w:r>
    </w:p>
    <w:p w14:paraId="4B9D5FB1" w14:textId="77777777" w:rsidR="008C2956" w:rsidRPr="00EE7BC4" w:rsidRDefault="008C2956" w:rsidP="008C2956">
      <w:pPr>
        <w:spacing w:after="0"/>
        <w:ind w:right="-46"/>
        <w:rPr>
          <w:b/>
          <w:color w:val="002060"/>
          <w:sz w:val="28"/>
          <w:szCs w:val="32"/>
          <w:lang w:val="en-US"/>
        </w:rPr>
      </w:pPr>
    </w:p>
    <w:p w14:paraId="0678FD9B" w14:textId="162DF7AE" w:rsidR="00031F4C" w:rsidRDefault="00031F4C" w:rsidP="00031F4C">
      <w:pPr>
        <w:spacing w:after="0"/>
        <w:ind w:right="-46"/>
      </w:pPr>
      <w:r w:rsidRPr="00A3311F">
        <w:t>It is recommended that a publicly advertised tender request be issued, with the internal audit scope focusing on addressing high-risk areas, strategic risks, governance, and continuous improvements.</w:t>
      </w:r>
    </w:p>
    <w:p w14:paraId="76D3F0E4" w14:textId="2A519B2D" w:rsidR="00D6475D" w:rsidRPr="006E0B3F" w:rsidRDefault="00031F4C" w:rsidP="002E12EE">
      <w:r>
        <w:br w:type="page"/>
      </w:r>
    </w:p>
    <w:p w14:paraId="473978DB" w14:textId="77777777" w:rsidR="007477BF" w:rsidRDefault="007477BF" w:rsidP="007477BF">
      <w:pPr>
        <w:pStyle w:val="Heading1"/>
        <w:numPr>
          <w:ilvl w:val="0"/>
          <w:numId w:val="7"/>
        </w:numPr>
        <w:ind w:hanging="630"/>
      </w:pPr>
      <w:bookmarkStart w:id="24" w:name="_Toc192249514"/>
      <w:bookmarkStart w:id="25" w:name="_Toc192520749"/>
      <w:r>
        <w:lastRenderedPageBreak/>
        <w:t>CONFIDENTIAL – Information, Communication &amp; Technology</w:t>
      </w:r>
      <w:bookmarkStart w:id="26" w:name="_Toc183012547"/>
      <w:bookmarkStart w:id="27" w:name="_Toc190072013"/>
      <w:bookmarkStart w:id="28" w:name="_Toc192249515"/>
      <w:bookmarkEnd w:id="24"/>
      <w:bookmarkEnd w:id="25"/>
    </w:p>
    <w:p w14:paraId="03F32406" w14:textId="2678D17F" w:rsidR="007477BF" w:rsidRPr="007477BF" w:rsidRDefault="007477BF" w:rsidP="007477BF">
      <w:pPr>
        <w:pStyle w:val="Heading2"/>
      </w:pPr>
      <w:r>
        <w:rPr>
          <w:noProof/>
        </w:rPr>
        <w:t xml:space="preserve"> </w:t>
      </w:r>
      <w:bookmarkStart w:id="29" w:name="_Toc192520750"/>
      <w:r>
        <w:rPr>
          <w:noProof/>
        </w:rPr>
        <w:t>10.1 A</w:t>
      </w:r>
      <w:r w:rsidRPr="007477BF">
        <w:rPr>
          <w:noProof/>
        </w:rPr>
        <w:t xml:space="preserve">RC 60.03.25 Annual External Financial Controls Audit – ICT </w:t>
      </w:r>
      <w:bookmarkEnd w:id="26"/>
      <w:r w:rsidRPr="007477BF">
        <w:rPr>
          <w:noProof/>
        </w:rPr>
        <w:t>Findings Update (Confidential)</w:t>
      </w:r>
      <w:bookmarkEnd w:id="27"/>
      <w:bookmarkEnd w:id="28"/>
      <w:bookmarkEnd w:id="29"/>
    </w:p>
    <w:tbl>
      <w:tblPr>
        <w:tblStyle w:val="TableGrid"/>
        <w:tblW w:w="9498" w:type="dxa"/>
        <w:tblInd w:w="-5" w:type="dxa"/>
        <w:tblLook w:val="04A0" w:firstRow="1" w:lastRow="0" w:firstColumn="1" w:lastColumn="0" w:noHBand="0" w:noVBand="1"/>
      </w:tblPr>
      <w:tblGrid>
        <w:gridCol w:w="3402"/>
        <w:gridCol w:w="6096"/>
      </w:tblGrid>
      <w:tr w:rsidR="007477BF" w:rsidRPr="00C02867" w14:paraId="6B3FAB6C" w14:textId="77777777" w:rsidTr="000B3F61">
        <w:tc>
          <w:tcPr>
            <w:tcW w:w="3402" w:type="dxa"/>
          </w:tcPr>
          <w:p w14:paraId="21B9B620" w14:textId="77777777" w:rsidR="007477BF" w:rsidRPr="0039291D" w:rsidRDefault="007477BF" w:rsidP="000B3F61">
            <w:pPr>
              <w:ind w:left="142" w:right="110"/>
              <w:jc w:val="left"/>
              <w:rPr>
                <w:color w:val="002060"/>
                <w:szCs w:val="24"/>
                <w:lang w:val="en-AU"/>
              </w:rPr>
            </w:pPr>
            <w:r w:rsidRPr="00C949DB">
              <w:rPr>
                <w:b/>
                <w:color w:val="002060"/>
                <w:szCs w:val="24"/>
                <w:lang w:val="en-AU"/>
              </w:rPr>
              <w:t>Meeting &amp; Date</w:t>
            </w:r>
          </w:p>
        </w:tc>
        <w:tc>
          <w:tcPr>
            <w:tcW w:w="6096" w:type="dxa"/>
          </w:tcPr>
          <w:p w14:paraId="6C8CA916" w14:textId="77777777" w:rsidR="007477BF" w:rsidRPr="00E95DDF" w:rsidRDefault="007477BF" w:rsidP="000B3F61">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17 March 2025</w:t>
            </w:r>
          </w:p>
        </w:tc>
      </w:tr>
      <w:tr w:rsidR="007477BF" w:rsidRPr="00C02867" w14:paraId="73AC559D" w14:textId="77777777" w:rsidTr="000B3F61">
        <w:tc>
          <w:tcPr>
            <w:tcW w:w="3402" w:type="dxa"/>
          </w:tcPr>
          <w:p w14:paraId="04A046F3" w14:textId="77777777" w:rsidR="007477BF" w:rsidRPr="00636C01" w:rsidRDefault="007477BF" w:rsidP="000B3F61">
            <w:pPr>
              <w:ind w:left="142" w:right="110"/>
              <w:jc w:val="left"/>
              <w:rPr>
                <w:b/>
                <w:color w:val="002060"/>
                <w:szCs w:val="24"/>
                <w:lang w:val="en-AU"/>
              </w:rPr>
            </w:pPr>
            <w:r w:rsidRPr="00636C01">
              <w:rPr>
                <w:b/>
                <w:color w:val="002060"/>
                <w:szCs w:val="24"/>
                <w:lang w:val="en-AU"/>
              </w:rPr>
              <w:t>Applicant</w:t>
            </w:r>
          </w:p>
        </w:tc>
        <w:tc>
          <w:tcPr>
            <w:tcW w:w="6096" w:type="dxa"/>
          </w:tcPr>
          <w:p w14:paraId="13CE7D5F" w14:textId="77777777" w:rsidR="007477BF" w:rsidRPr="00E95DDF" w:rsidRDefault="007477BF" w:rsidP="000B3F61">
            <w:pPr>
              <w:ind w:left="142" w:right="39"/>
              <w:rPr>
                <w:szCs w:val="24"/>
                <w:lang w:val="en-AU"/>
              </w:rPr>
            </w:pPr>
            <w:r w:rsidRPr="00E95DDF">
              <w:rPr>
                <w:szCs w:val="24"/>
                <w:lang w:val="en-AU"/>
              </w:rPr>
              <w:t>City of Nedlands</w:t>
            </w:r>
          </w:p>
        </w:tc>
      </w:tr>
      <w:tr w:rsidR="007477BF" w:rsidRPr="00C02867" w14:paraId="5E306749" w14:textId="77777777" w:rsidTr="000B3F61">
        <w:tc>
          <w:tcPr>
            <w:tcW w:w="3402" w:type="dxa"/>
          </w:tcPr>
          <w:p w14:paraId="355D5967" w14:textId="77777777" w:rsidR="007477BF" w:rsidRPr="00636C01" w:rsidRDefault="007477BF" w:rsidP="000B3F61">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593B9783" w14:textId="77777777" w:rsidR="007477BF" w:rsidRPr="00E95DDF" w:rsidRDefault="007477BF" w:rsidP="000B3F61">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7477BF" w:rsidRPr="00C02867" w14:paraId="3B615960" w14:textId="77777777" w:rsidTr="000B3F61">
        <w:tc>
          <w:tcPr>
            <w:tcW w:w="3402" w:type="dxa"/>
          </w:tcPr>
          <w:p w14:paraId="01F74E8A" w14:textId="77777777" w:rsidR="007477BF" w:rsidRPr="00636C01" w:rsidRDefault="007477BF" w:rsidP="000B3F61">
            <w:pPr>
              <w:ind w:left="142" w:right="110"/>
              <w:jc w:val="left"/>
              <w:rPr>
                <w:b/>
                <w:color w:val="002060"/>
                <w:szCs w:val="24"/>
                <w:lang w:val="en-AU"/>
              </w:rPr>
            </w:pPr>
            <w:r w:rsidRPr="00636C01">
              <w:rPr>
                <w:b/>
                <w:color w:val="002060"/>
                <w:szCs w:val="24"/>
                <w:lang w:val="en-AU"/>
              </w:rPr>
              <w:t>Report Author</w:t>
            </w:r>
          </w:p>
        </w:tc>
        <w:tc>
          <w:tcPr>
            <w:tcW w:w="6096" w:type="dxa"/>
          </w:tcPr>
          <w:p w14:paraId="078CB0A5" w14:textId="77777777" w:rsidR="007477BF" w:rsidRPr="00311B64" w:rsidRDefault="007477BF" w:rsidP="000B3F61">
            <w:pPr>
              <w:spacing w:line="259" w:lineRule="auto"/>
              <w:ind w:left="142" w:right="39"/>
              <w:rPr>
                <w:b/>
                <w:bCs/>
              </w:rPr>
            </w:pPr>
            <w:r>
              <w:rPr>
                <w:lang w:val="en-AU"/>
              </w:rPr>
              <w:t>D. Hile -</w:t>
            </w:r>
            <w:r w:rsidRPr="63C93295">
              <w:rPr>
                <w:lang w:val="en-AU"/>
              </w:rPr>
              <w:t xml:space="preserve"> Manager ICT</w:t>
            </w:r>
          </w:p>
        </w:tc>
      </w:tr>
      <w:tr w:rsidR="007477BF" w:rsidRPr="00C02867" w14:paraId="11CED6FD" w14:textId="77777777" w:rsidTr="000B3F61">
        <w:tc>
          <w:tcPr>
            <w:tcW w:w="3402" w:type="dxa"/>
          </w:tcPr>
          <w:p w14:paraId="20AE8186" w14:textId="77777777" w:rsidR="007477BF" w:rsidRPr="00636C01" w:rsidRDefault="007477BF" w:rsidP="000B3F61">
            <w:pPr>
              <w:ind w:left="142" w:right="110"/>
              <w:jc w:val="left"/>
              <w:rPr>
                <w:b/>
                <w:color w:val="002060"/>
                <w:szCs w:val="24"/>
                <w:lang w:val="en-AU"/>
              </w:rPr>
            </w:pPr>
            <w:r>
              <w:rPr>
                <w:b/>
                <w:color w:val="002060"/>
                <w:szCs w:val="24"/>
                <w:lang w:val="en-AU"/>
              </w:rPr>
              <w:t>Director</w:t>
            </w:r>
          </w:p>
        </w:tc>
        <w:tc>
          <w:tcPr>
            <w:tcW w:w="6096" w:type="dxa"/>
          </w:tcPr>
          <w:p w14:paraId="61ABAB13" w14:textId="77777777" w:rsidR="007477BF" w:rsidRPr="005C6C7B" w:rsidRDefault="007477BF" w:rsidP="000B3F61">
            <w:pPr>
              <w:spacing w:line="259" w:lineRule="auto"/>
              <w:ind w:left="142" w:right="39"/>
              <w:rPr>
                <w:rFonts w:eastAsia="Arial"/>
                <w:szCs w:val="24"/>
              </w:rPr>
            </w:pPr>
            <w:r w:rsidRPr="005C6C7B">
              <w:rPr>
                <w:lang w:val="en-AU"/>
              </w:rPr>
              <w:t>A. Alderson – Director Corporate Services</w:t>
            </w:r>
            <w:r w:rsidRPr="00173B59">
              <w:rPr>
                <w:rFonts w:eastAsia="Arial"/>
                <w:szCs w:val="24"/>
              </w:rPr>
              <w:t xml:space="preserve"> </w:t>
            </w:r>
          </w:p>
        </w:tc>
      </w:tr>
      <w:tr w:rsidR="007477BF" w:rsidRPr="00C02867" w14:paraId="718BB281" w14:textId="77777777" w:rsidTr="000B3F61">
        <w:tc>
          <w:tcPr>
            <w:tcW w:w="3402" w:type="dxa"/>
          </w:tcPr>
          <w:p w14:paraId="471A6EA4" w14:textId="77777777" w:rsidR="007477BF" w:rsidRPr="00636C01" w:rsidRDefault="007477BF" w:rsidP="000B3F61">
            <w:pPr>
              <w:spacing w:line="259" w:lineRule="auto"/>
              <w:ind w:left="142" w:right="110"/>
              <w:jc w:val="left"/>
              <w:rPr>
                <w:b/>
                <w:color w:val="002060"/>
                <w:lang w:val="en-AU"/>
              </w:rPr>
            </w:pPr>
            <w:r w:rsidRPr="73C5FAE7">
              <w:rPr>
                <w:b/>
                <w:color w:val="002060"/>
                <w:lang w:val="en-AU"/>
              </w:rPr>
              <w:t>Attachments</w:t>
            </w:r>
          </w:p>
        </w:tc>
        <w:tc>
          <w:tcPr>
            <w:tcW w:w="6096" w:type="dxa"/>
          </w:tcPr>
          <w:p w14:paraId="5C137566" w14:textId="77777777" w:rsidR="007477BF" w:rsidRPr="00364320" w:rsidRDefault="007477BF" w:rsidP="000B3F61">
            <w:pPr>
              <w:spacing w:line="259" w:lineRule="auto"/>
              <w:ind w:left="142" w:right="39"/>
              <w:rPr>
                <w:b/>
                <w:lang w:val="en-AU"/>
              </w:rPr>
            </w:pPr>
            <w:r w:rsidRPr="00364320">
              <w:rPr>
                <w:lang w:val="en-AU"/>
              </w:rPr>
              <w:t>Nil.</w:t>
            </w:r>
          </w:p>
        </w:tc>
      </w:tr>
    </w:tbl>
    <w:p w14:paraId="6EC689C4" w14:textId="77777777" w:rsidR="007477BF" w:rsidRDefault="007477BF" w:rsidP="007477BF"/>
    <w:p w14:paraId="0DE55F8E" w14:textId="77777777" w:rsidR="007477BF" w:rsidRDefault="007477BF" w:rsidP="007477BF">
      <w:pPr>
        <w:spacing w:after="0"/>
        <w:ind w:right="-45"/>
        <w:rPr>
          <w:rFonts w:eastAsia="Arial"/>
          <w:b/>
          <w:color w:val="002060"/>
          <w:sz w:val="28"/>
          <w:szCs w:val="28"/>
          <w:lang w:val="en-US"/>
        </w:rPr>
      </w:pPr>
      <w:r w:rsidRPr="0075032A">
        <w:rPr>
          <w:rFonts w:eastAsia="Arial"/>
          <w:b/>
          <w:color w:val="002060"/>
          <w:sz w:val="28"/>
          <w:szCs w:val="28"/>
          <w:lang w:val="en-US"/>
        </w:rPr>
        <w:t>Recommendation</w:t>
      </w:r>
    </w:p>
    <w:p w14:paraId="338F736C" w14:textId="77777777" w:rsidR="007477BF" w:rsidRPr="00025DF9" w:rsidRDefault="007477BF" w:rsidP="007477BF">
      <w:pPr>
        <w:spacing w:after="0"/>
        <w:ind w:right="-45"/>
        <w:rPr>
          <w:b/>
          <w:color w:val="1F4E79" w:themeColor="accent1" w:themeShade="80"/>
          <w:sz w:val="28"/>
          <w:szCs w:val="32"/>
          <w:lang w:val="en-US"/>
        </w:rPr>
      </w:pPr>
      <w:r>
        <w:rPr>
          <w:b/>
          <w:color w:val="1F4E79" w:themeColor="accent1" w:themeShade="80"/>
          <w:sz w:val="28"/>
          <w:szCs w:val="32"/>
          <w:lang w:val="en-US"/>
        </w:rPr>
        <w:t xml:space="preserve"> </w:t>
      </w:r>
    </w:p>
    <w:p w14:paraId="214BCFDA" w14:textId="5959146B" w:rsidR="007477BF" w:rsidRPr="00161CAD" w:rsidRDefault="007477BF" w:rsidP="007477BF">
      <w:pPr>
        <w:spacing w:after="0"/>
        <w:ind w:right="-45"/>
        <w:rPr>
          <w:lang w:val="en-US"/>
        </w:rPr>
      </w:pPr>
      <w:r w:rsidRPr="5E56E0F1">
        <w:rPr>
          <w:lang w:val="en-US"/>
        </w:rPr>
        <w:t xml:space="preserve">That </w:t>
      </w:r>
      <w:r w:rsidR="006549BF">
        <w:rPr>
          <w:lang w:val="en-US"/>
        </w:rPr>
        <w:t xml:space="preserve">the Audit </w:t>
      </w:r>
      <w:r>
        <w:rPr>
          <w:lang w:val="en-US"/>
        </w:rPr>
        <w:t xml:space="preserve">Committee vote to go behind closed doors </w:t>
      </w:r>
    </w:p>
    <w:p w14:paraId="74719AF6" w14:textId="77777777" w:rsidR="007477BF" w:rsidRPr="00F83FCB" w:rsidRDefault="007477BF" w:rsidP="007477BF">
      <w:pPr>
        <w:spacing w:after="0"/>
        <w:ind w:right="-45"/>
        <w:rPr>
          <w:b/>
          <w:color w:val="002060"/>
          <w:lang w:val="en-US"/>
        </w:rPr>
      </w:pPr>
    </w:p>
    <w:p w14:paraId="4552B51F" w14:textId="77777777" w:rsidR="007477BF" w:rsidRPr="00842F5E" w:rsidRDefault="007477BF" w:rsidP="007477BF">
      <w:pPr>
        <w:spacing w:after="0"/>
        <w:ind w:right="-45"/>
        <w:rPr>
          <w:rFonts w:eastAsia="Arial"/>
          <w:b/>
          <w:color w:val="002060"/>
          <w:sz w:val="28"/>
          <w:szCs w:val="28"/>
          <w:lang w:val="en-US"/>
        </w:rPr>
      </w:pPr>
      <w:r w:rsidRPr="0075032A">
        <w:rPr>
          <w:rFonts w:eastAsia="Arial"/>
          <w:b/>
          <w:color w:val="002060"/>
          <w:sz w:val="28"/>
          <w:szCs w:val="28"/>
          <w:lang w:val="en-US"/>
        </w:rPr>
        <w:t>Voting</w:t>
      </w:r>
      <w:r w:rsidRPr="00F83FCB">
        <w:rPr>
          <w:b/>
          <w:color w:val="1F4E79" w:themeColor="accent1" w:themeShade="80"/>
          <w:sz w:val="28"/>
          <w:szCs w:val="32"/>
          <w:lang w:val="en-US"/>
        </w:rPr>
        <w:t xml:space="preserve"> </w:t>
      </w:r>
      <w:r w:rsidRPr="0075032A">
        <w:rPr>
          <w:rFonts w:eastAsia="Arial"/>
          <w:b/>
          <w:color w:val="002060"/>
          <w:sz w:val="28"/>
          <w:szCs w:val="28"/>
          <w:lang w:val="en-US"/>
        </w:rPr>
        <w:t>Requirement</w:t>
      </w:r>
    </w:p>
    <w:p w14:paraId="10FB3384" w14:textId="77777777" w:rsidR="007477BF" w:rsidRPr="00025DF9" w:rsidRDefault="007477BF" w:rsidP="007477BF">
      <w:pPr>
        <w:spacing w:after="0"/>
        <w:ind w:right="-45"/>
        <w:rPr>
          <w:b/>
          <w:color w:val="1F4E79" w:themeColor="accent1" w:themeShade="80"/>
          <w:sz w:val="28"/>
          <w:szCs w:val="32"/>
          <w:lang w:val="en-US"/>
        </w:rPr>
      </w:pPr>
    </w:p>
    <w:p w14:paraId="0FF40CD9" w14:textId="77777777" w:rsidR="007477BF" w:rsidRDefault="007477BF" w:rsidP="007477BF">
      <w:pPr>
        <w:spacing w:after="0"/>
        <w:ind w:right="-45"/>
        <w:rPr>
          <w:bCs/>
          <w:szCs w:val="24"/>
          <w:lang w:val="en-US"/>
        </w:rPr>
      </w:pPr>
      <w:r>
        <w:rPr>
          <w:bCs/>
          <w:szCs w:val="24"/>
          <w:lang w:val="en-US"/>
        </w:rPr>
        <w:t>Simple majority</w:t>
      </w:r>
    </w:p>
    <w:p w14:paraId="10E1FEFA" w14:textId="77777777" w:rsidR="007477BF" w:rsidRDefault="007477BF" w:rsidP="007477BF"/>
    <w:p w14:paraId="2436D8BD" w14:textId="6616FB21" w:rsidR="00256EFF" w:rsidRDefault="0DA01987" w:rsidP="0042623C">
      <w:pPr>
        <w:pStyle w:val="Heading1"/>
        <w:numPr>
          <w:ilvl w:val="0"/>
          <w:numId w:val="7"/>
        </w:numPr>
        <w:ind w:hanging="630"/>
      </w:pPr>
      <w:bookmarkStart w:id="30" w:name="_Toc192520751"/>
      <w:r>
        <w:t>Any Other Business</w:t>
      </w:r>
      <w:bookmarkEnd w:id="30"/>
      <w:r>
        <w:t xml:space="preserve"> </w:t>
      </w:r>
    </w:p>
    <w:p w14:paraId="2A884E57" w14:textId="340235D7" w:rsidR="00256EFF" w:rsidRDefault="00256EFF" w:rsidP="00933D16">
      <w:r>
        <w:t xml:space="preserve">Committee </w:t>
      </w:r>
      <w:r w:rsidR="00395A20">
        <w:t>Members</w:t>
      </w:r>
      <w:r>
        <w:t xml:space="preserve"> can raise any </w:t>
      </w:r>
      <w:r w:rsidRPr="009E019D">
        <w:t xml:space="preserve">other </w:t>
      </w:r>
      <w:r>
        <w:t>business for discussion at the discretion of the Presiding Member.</w:t>
      </w:r>
    </w:p>
    <w:p w14:paraId="21956122" w14:textId="5852E7BE" w:rsidR="00B47239" w:rsidRDefault="00B47239" w:rsidP="00933D16"/>
    <w:p w14:paraId="40D671DD" w14:textId="07874B41" w:rsidR="00F86D87" w:rsidRPr="00EE7BC4" w:rsidRDefault="2BC5152D" w:rsidP="0042623C">
      <w:pPr>
        <w:pStyle w:val="Heading1"/>
        <w:numPr>
          <w:ilvl w:val="0"/>
          <w:numId w:val="7"/>
        </w:numPr>
        <w:ind w:hanging="630"/>
      </w:pPr>
      <w:bookmarkStart w:id="31" w:name="_Toc192520752"/>
      <w:r>
        <w:t>Date of Next Meeting</w:t>
      </w:r>
      <w:bookmarkEnd w:id="31"/>
    </w:p>
    <w:p w14:paraId="2A89127D" w14:textId="586621B3" w:rsidR="0045012C" w:rsidRPr="001072EE" w:rsidRDefault="0045012C" w:rsidP="00933D16">
      <w:pPr>
        <w:pStyle w:val="CouncilHeading"/>
      </w:pPr>
      <w:r>
        <w:t xml:space="preserve">The date of the next meeting of the Audit Committee Meeting </w:t>
      </w:r>
      <w:r w:rsidR="00D423AE">
        <w:t xml:space="preserve">is </w:t>
      </w:r>
      <w:r w:rsidR="009E1B71">
        <w:t>14 April 2025.</w:t>
      </w:r>
    </w:p>
    <w:p w14:paraId="10649235" w14:textId="77777777" w:rsidR="001072EE" w:rsidRDefault="001072EE" w:rsidP="00933D16">
      <w:pPr>
        <w:pStyle w:val="CouncilHeading"/>
      </w:pPr>
    </w:p>
    <w:p w14:paraId="0FE2C4F8" w14:textId="69862222" w:rsidR="00F86D87" w:rsidRDefault="5412F0D7" w:rsidP="0042623C">
      <w:pPr>
        <w:pStyle w:val="Heading1"/>
        <w:numPr>
          <w:ilvl w:val="0"/>
          <w:numId w:val="7"/>
        </w:numPr>
        <w:ind w:hanging="630"/>
      </w:pPr>
      <w:bookmarkStart w:id="32" w:name="_Toc149310792"/>
      <w:bookmarkStart w:id="33" w:name="_Toc150283291"/>
      <w:bookmarkStart w:id="34" w:name="_Toc192520753"/>
      <w:r>
        <w:t>Declaration of Closure</w:t>
      </w:r>
      <w:bookmarkEnd w:id="32"/>
      <w:bookmarkEnd w:id="33"/>
      <w:bookmarkEnd w:id="34"/>
    </w:p>
    <w:p w14:paraId="251E25CA" w14:textId="77AA5ADD" w:rsidR="00327AAF" w:rsidRDefault="00913932" w:rsidP="003C4AE7">
      <w:pPr>
        <w:pStyle w:val="CouncilHeading"/>
      </w:pPr>
      <w:r w:rsidRPr="001072EE">
        <w:t xml:space="preserve">There being no further business, the Presiding Member </w:t>
      </w:r>
      <w:r w:rsidR="00341EF4" w:rsidRPr="001072EE">
        <w:t xml:space="preserve">will </w:t>
      </w:r>
      <w:r w:rsidRPr="001072EE">
        <w:t>declare the meeting closed.</w:t>
      </w:r>
    </w:p>
    <w:sectPr w:rsidR="00327AAF" w:rsidSect="00BA1B18">
      <w:headerReference w:type="default" r:id="rId17"/>
      <w:footerReference w:type="default" r:id="rId18"/>
      <w:pgSz w:w="11906" w:h="16838"/>
      <w:pgMar w:top="880" w:right="1077"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73365" w14:textId="77777777" w:rsidR="00A106F0" w:rsidRDefault="00A106F0">
      <w:pPr>
        <w:spacing w:after="0"/>
      </w:pPr>
      <w:r>
        <w:separator/>
      </w:r>
    </w:p>
  </w:endnote>
  <w:endnote w:type="continuationSeparator" w:id="0">
    <w:p w14:paraId="33151186" w14:textId="77777777" w:rsidR="00A106F0" w:rsidRDefault="00A106F0">
      <w:pPr>
        <w:spacing w:after="0"/>
      </w:pPr>
      <w:r>
        <w:continuationSeparator/>
      </w:r>
    </w:p>
  </w:endnote>
  <w:endnote w:type="continuationNotice" w:id="1">
    <w:p w14:paraId="30157F6A" w14:textId="77777777" w:rsidR="00A106F0" w:rsidRDefault="00A106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D5676" w14:textId="77777777" w:rsidR="00A106F0" w:rsidRDefault="00A106F0">
      <w:pPr>
        <w:spacing w:after="0"/>
      </w:pPr>
      <w:r>
        <w:separator/>
      </w:r>
    </w:p>
  </w:footnote>
  <w:footnote w:type="continuationSeparator" w:id="0">
    <w:p w14:paraId="2348D601" w14:textId="77777777" w:rsidR="00A106F0" w:rsidRDefault="00A106F0">
      <w:pPr>
        <w:spacing w:after="0"/>
      </w:pPr>
      <w:r>
        <w:continuationSeparator/>
      </w:r>
    </w:p>
  </w:footnote>
  <w:footnote w:type="continuationNotice" w:id="1">
    <w:p w14:paraId="7ECC8BB6" w14:textId="77777777" w:rsidR="00A106F0" w:rsidRDefault="00A106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878" w14:textId="0683349E" w:rsidR="00B971EE" w:rsidRDefault="00913932" w:rsidP="776600B2">
    <w:pPr>
      <w:pStyle w:val="Header"/>
      <w:tabs>
        <w:tab w:val="clear" w:pos="9026"/>
        <w:tab w:val="right" w:pos="9540"/>
      </w:tabs>
      <w:rPr>
        <w:noProof/>
      </w:rPr>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B6C7"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99D8926">
      <w:rPr>
        <w:noProof/>
      </w:rPr>
      <w:t>Audit Committee</w:t>
    </w:r>
    <w:r w:rsidR="099D8926" w:rsidRPr="00B971EE">
      <w:rPr>
        <w:noProof/>
      </w:rPr>
      <w:t xml:space="preserve"> Meeting</w:t>
    </w:r>
    <w:r w:rsidR="099D8926">
      <w:rPr>
        <w:noProof/>
      </w:rPr>
      <w:t xml:space="preserve"> Agenda                             </w:t>
    </w:r>
    <w:r w:rsidR="008D2404">
      <w:t>Monday, 17</w:t>
    </w:r>
    <w:r w:rsidR="006D2D79">
      <w:t xml:space="preserve"> March</w:t>
    </w:r>
    <w:r w:rsidR="008D2404">
      <w:t xml:space="preserve"> 2025</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D30019"/>
    <w:multiLevelType w:val="multilevel"/>
    <w:tmpl w:val="A9A83192"/>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o"/>
      <w:lvlJc w:val="left"/>
      <w:pPr>
        <w:ind w:left="2880" w:hanging="360"/>
      </w:pPr>
      <w:rPr>
        <w:rFonts w:ascii="Courier New" w:hAnsi="Courier New" w:cs="Courier New"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0BBD7DB6"/>
    <w:multiLevelType w:val="hybridMultilevel"/>
    <w:tmpl w:val="ED58E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986C1A"/>
    <w:multiLevelType w:val="multilevel"/>
    <w:tmpl w:val="E4CE3764"/>
    <w:lvl w:ilvl="0">
      <w:start w:val="9"/>
      <w:numFmt w:val="decimal"/>
      <w:lvlText w:val="%1"/>
      <w:lvlJc w:val="left"/>
      <w:pPr>
        <w:ind w:left="405" w:hanging="405"/>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8" w15:restartNumberingAfterBreak="0">
    <w:nsid w:val="28921BFF"/>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9" w15:restartNumberingAfterBreak="0">
    <w:nsid w:val="29AE3A57"/>
    <w:multiLevelType w:val="multilevel"/>
    <w:tmpl w:val="F5A6A012"/>
    <w:lvl w:ilvl="0">
      <w:start w:val="1"/>
      <w:numFmt w:val="decimal"/>
      <w:lvlText w:val="%1."/>
      <w:lvlJc w:val="left"/>
      <w:pPr>
        <w:ind w:left="0" w:hanging="360"/>
      </w:pPr>
    </w:lvl>
    <w:lvl w:ilvl="1">
      <w:start w:val="1"/>
      <w:numFmt w:val="decimal"/>
      <w:isLgl/>
      <w:lvlText w:val="%1.%2."/>
      <w:lvlJc w:val="left"/>
      <w:pPr>
        <w:ind w:left="72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0" w15:restartNumberingAfterBreak="0">
    <w:nsid w:val="29FD7A31"/>
    <w:multiLevelType w:val="hybridMultilevel"/>
    <w:tmpl w:val="0FBAB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2" w15:restartNumberingAfterBreak="0">
    <w:nsid w:val="3EB20542"/>
    <w:multiLevelType w:val="multilevel"/>
    <w:tmpl w:val="A9A8319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o"/>
      <w:lvlJc w:val="left"/>
      <w:pPr>
        <w:ind w:left="2520" w:hanging="360"/>
      </w:pPr>
      <w:rPr>
        <w:rFonts w:ascii="Courier New" w:hAnsi="Courier New" w:cs="Courier New"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5BB31D49"/>
    <w:multiLevelType w:val="hybridMultilevel"/>
    <w:tmpl w:val="67B287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391CC8"/>
    <w:multiLevelType w:val="multilevel"/>
    <w:tmpl w:val="12B891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8667C4"/>
    <w:multiLevelType w:val="multilevel"/>
    <w:tmpl w:val="738078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5C285A"/>
    <w:multiLevelType w:val="multilevel"/>
    <w:tmpl w:val="738078D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D80063"/>
    <w:multiLevelType w:val="hybridMultilevel"/>
    <w:tmpl w:val="170C6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BC3858"/>
    <w:multiLevelType w:val="multilevel"/>
    <w:tmpl w:val="A9A83192"/>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o"/>
      <w:lvlJc w:val="left"/>
      <w:pPr>
        <w:ind w:left="3240" w:hanging="360"/>
      </w:pPr>
      <w:rPr>
        <w:rFonts w:ascii="Courier New" w:hAnsi="Courier New" w:cs="Courier New" w:hint="default"/>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16cid:durableId="886258955">
    <w:abstractNumId w:val="11"/>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9"/>
  </w:num>
  <w:num w:numId="8" w16cid:durableId="1097286693">
    <w:abstractNumId w:val="7"/>
  </w:num>
  <w:num w:numId="9" w16cid:durableId="997349068">
    <w:abstractNumId w:val="8"/>
  </w:num>
  <w:num w:numId="10" w16cid:durableId="265887895">
    <w:abstractNumId w:val="6"/>
  </w:num>
  <w:num w:numId="11" w16cid:durableId="1965110820">
    <w:abstractNumId w:val="16"/>
  </w:num>
  <w:num w:numId="12" w16cid:durableId="1707214289">
    <w:abstractNumId w:val="13"/>
  </w:num>
  <w:num w:numId="13" w16cid:durableId="1336104940">
    <w:abstractNumId w:val="14"/>
  </w:num>
  <w:num w:numId="14" w16cid:durableId="1554654192">
    <w:abstractNumId w:val="5"/>
  </w:num>
  <w:num w:numId="15" w16cid:durableId="1129124934">
    <w:abstractNumId w:val="18"/>
  </w:num>
  <w:num w:numId="16" w16cid:durableId="251203759">
    <w:abstractNumId w:val="12"/>
  </w:num>
  <w:num w:numId="17" w16cid:durableId="324404748">
    <w:abstractNumId w:val="15"/>
  </w:num>
  <w:num w:numId="18" w16cid:durableId="163975002">
    <w:abstractNumId w:val="10"/>
  </w:num>
  <w:num w:numId="19" w16cid:durableId="196079424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vYwE4Lsz47w9pIJcV4Y/rcxBSCMgYl/d9mTG/W7Z55evkW5SD46LJCCTzdX8F67mKvdRHjvypGH9+aN7YpUDWQ==" w:salt="ECVD619scNTPcavhV1/6k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2AE"/>
    <w:rsid w:val="000003C4"/>
    <w:rsid w:val="0000055F"/>
    <w:rsid w:val="0000080D"/>
    <w:rsid w:val="000008FC"/>
    <w:rsid w:val="00000A19"/>
    <w:rsid w:val="00000F1F"/>
    <w:rsid w:val="00000F61"/>
    <w:rsid w:val="0000182E"/>
    <w:rsid w:val="000018AA"/>
    <w:rsid w:val="000018B3"/>
    <w:rsid w:val="00001DE1"/>
    <w:rsid w:val="00002051"/>
    <w:rsid w:val="00002556"/>
    <w:rsid w:val="00002607"/>
    <w:rsid w:val="00002CC3"/>
    <w:rsid w:val="00002D23"/>
    <w:rsid w:val="00002E4D"/>
    <w:rsid w:val="000032CF"/>
    <w:rsid w:val="0000398A"/>
    <w:rsid w:val="00003E73"/>
    <w:rsid w:val="00004636"/>
    <w:rsid w:val="0000468E"/>
    <w:rsid w:val="00004C2D"/>
    <w:rsid w:val="00004E4E"/>
    <w:rsid w:val="000053EB"/>
    <w:rsid w:val="00005570"/>
    <w:rsid w:val="00005642"/>
    <w:rsid w:val="00005875"/>
    <w:rsid w:val="00005C85"/>
    <w:rsid w:val="00005D6F"/>
    <w:rsid w:val="000060D6"/>
    <w:rsid w:val="00006256"/>
    <w:rsid w:val="000063E0"/>
    <w:rsid w:val="000067AA"/>
    <w:rsid w:val="00006D8E"/>
    <w:rsid w:val="00007210"/>
    <w:rsid w:val="000074EA"/>
    <w:rsid w:val="000074EB"/>
    <w:rsid w:val="000078FB"/>
    <w:rsid w:val="00007E66"/>
    <w:rsid w:val="00010165"/>
    <w:rsid w:val="00010174"/>
    <w:rsid w:val="00010343"/>
    <w:rsid w:val="000104A1"/>
    <w:rsid w:val="000105BE"/>
    <w:rsid w:val="0001085F"/>
    <w:rsid w:val="00010972"/>
    <w:rsid w:val="00010CC8"/>
    <w:rsid w:val="000112AA"/>
    <w:rsid w:val="00011308"/>
    <w:rsid w:val="0001134A"/>
    <w:rsid w:val="00011397"/>
    <w:rsid w:val="00011B5B"/>
    <w:rsid w:val="00012B25"/>
    <w:rsid w:val="00012E03"/>
    <w:rsid w:val="000132AF"/>
    <w:rsid w:val="000132BA"/>
    <w:rsid w:val="00013589"/>
    <w:rsid w:val="00013C08"/>
    <w:rsid w:val="000144C2"/>
    <w:rsid w:val="000149E6"/>
    <w:rsid w:val="00014C80"/>
    <w:rsid w:val="00014C9A"/>
    <w:rsid w:val="0001571D"/>
    <w:rsid w:val="00015896"/>
    <w:rsid w:val="00015977"/>
    <w:rsid w:val="00015CDB"/>
    <w:rsid w:val="00015CEC"/>
    <w:rsid w:val="00016091"/>
    <w:rsid w:val="0001621E"/>
    <w:rsid w:val="000163E3"/>
    <w:rsid w:val="00016487"/>
    <w:rsid w:val="000165F3"/>
    <w:rsid w:val="00016E59"/>
    <w:rsid w:val="00016FEC"/>
    <w:rsid w:val="00017301"/>
    <w:rsid w:val="00017488"/>
    <w:rsid w:val="0001762F"/>
    <w:rsid w:val="00017949"/>
    <w:rsid w:val="00017B1E"/>
    <w:rsid w:val="00017B58"/>
    <w:rsid w:val="0002000E"/>
    <w:rsid w:val="000201AC"/>
    <w:rsid w:val="000201C6"/>
    <w:rsid w:val="00020ADF"/>
    <w:rsid w:val="00020B91"/>
    <w:rsid w:val="00022A03"/>
    <w:rsid w:val="00022B57"/>
    <w:rsid w:val="00022B61"/>
    <w:rsid w:val="00022D89"/>
    <w:rsid w:val="000231E0"/>
    <w:rsid w:val="00023206"/>
    <w:rsid w:val="00023335"/>
    <w:rsid w:val="0002358A"/>
    <w:rsid w:val="0002361A"/>
    <w:rsid w:val="00023C82"/>
    <w:rsid w:val="00023D13"/>
    <w:rsid w:val="00023EE5"/>
    <w:rsid w:val="00023FCA"/>
    <w:rsid w:val="0002428B"/>
    <w:rsid w:val="00024450"/>
    <w:rsid w:val="000245B5"/>
    <w:rsid w:val="00024F98"/>
    <w:rsid w:val="0002517B"/>
    <w:rsid w:val="0002568A"/>
    <w:rsid w:val="0002575B"/>
    <w:rsid w:val="00025BBB"/>
    <w:rsid w:val="00025C49"/>
    <w:rsid w:val="00025C82"/>
    <w:rsid w:val="00025D0F"/>
    <w:rsid w:val="00025D1D"/>
    <w:rsid w:val="00025DF9"/>
    <w:rsid w:val="000266EB"/>
    <w:rsid w:val="00026727"/>
    <w:rsid w:val="00026C3A"/>
    <w:rsid w:val="00026FA6"/>
    <w:rsid w:val="00027649"/>
    <w:rsid w:val="00027651"/>
    <w:rsid w:val="00030015"/>
    <w:rsid w:val="00030245"/>
    <w:rsid w:val="000306EB"/>
    <w:rsid w:val="00030EFC"/>
    <w:rsid w:val="00030F41"/>
    <w:rsid w:val="00031789"/>
    <w:rsid w:val="00031F4C"/>
    <w:rsid w:val="00031FA5"/>
    <w:rsid w:val="0003212E"/>
    <w:rsid w:val="00032187"/>
    <w:rsid w:val="000322AC"/>
    <w:rsid w:val="00032860"/>
    <w:rsid w:val="00032956"/>
    <w:rsid w:val="00032C79"/>
    <w:rsid w:val="0003312A"/>
    <w:rsid w:val="00033676"/>
    <w:rsid w:val="0003392D"/>
    <w:rsid w:val="00033E10"/>
    <w:rsid w:val="00034065"/>
    <w:rsid w:val="00034349"/>
    <w:rsid w:val="000343A2"/>
    <w:rsid w:val="000346A2"/>
    <w:rsid w:val="000346B9"/>
    <w:rsid w:val="00034931"/>
    <w:rsid w:val="00034A04"/>
    <w:rsid w:val="00034B45"/>
    <w:rsid w:val="00035046"/>
    <w:rsid w:val="000353DF"/>
    <w:rsid w:val="00035794"/>
    <w:rsid w:val="00035A21"/>
    <w:rsid w:val="00035C7F"/>
    <w:rsid w:val="0003615B"/>
    <w:rsid w:val="0003632D"/>
    <w:rsid w:val="00036843"/>
    <w:rsid w:val="0003687C"/>
    <w:rsid w:val="00036CA5"/>
    <w:rsid w:val="000372A1"/>
    <w:rsid w:val="000375FD"/>
    <w:rsid w:val="000376E1"/>
    <w:rsid w:val="00037F2B"/>
    <w:rsid w:val="000403C4"/>
    <w:rsid w:val="000404B3"/>
    <w:rsid w:val="00040509"/>
    <w:rsid w:val="000408DB"/>
    <w:rsid w:val="000410FA"/>
    <w:rsid w:val="000414ED"/>
    <w:rsid w:val="000417F4"/>
    <w:rsid w:val="00041AE3"/>
    <w:rsid w:val="00041D35"/>
    <w:rsid w:val="00041E1A"/>
    <w:rsid w:val="00042383"/>
    <w:rsid w:val="000423E5"/>
    <w:rsid w:val="00042454"/>
    <w:rsid w:val="000427FD"/>
    <w:rsid w:val="00042A05"/>
    <w:rsid w:val="00042A94"/>
    <w:rsid w:val="00042AC7"/>
    <w:rsid w:val="0004331E"/>
    <w:rsid w:val="000434ED"/>
    <w:rsid w:val="00043934"/>
    <w:rsid w:val="000442AF"/>
    <w:rsid w:val="00044B45"/>
    <w:rsid w:val="00044B6E"/>
    <w:rsid w:val="00044B91"/>
    <w:rsid w:val="00044DA8"/>
    <w:rsid w:val="00044DF3"/>
    <w:rsid w:val="00044FC4"/>
    <w:rsid w:val="000459DA"/>
    <w:rsid w:val="00045B5B"/>
    <w:rsid w:val="00045E57"/>
    <w:rsid w:val="00046285"/>
    <w:rsid w:val="00046748"/>
    <w:rsid w:val="00046B3A"/>
    <w:rsid w:val="00046DB6"/>
    <w:rsid w:val="00047031"/>
    <w:rsid w:val="000470AB"/>
    <w:rsid w:val="00047398"/>
    <w:rsid w:val="00047532"/>
    <w:rsid w:val="00047B41"/>
    <w:rsid w:val="00047F71"/>
    <w:rsid w:val="00047FFA"/>
    <w:rsid w:val="00050295"/>
    <w:rsid w:val="000507BC"/>
    <w:rsid w:val="00051231"/>
    <w:rsid w:val="0005194B"/>
    <w:rsid w:val="00051BA6"/>
    <w:rsid w:val="00051C68"/>
    <w:rsid w:val="00051CAF"/>
    <w:rsid w:val="0005225B"/>
    <w:rsid w:val="000523C6"/>
    <w:rsid w:val="00052B09"/>
    <w:rsid w:val="00052BFE"/>
    <w:rsid w:val="00052CC7"/>
    <w:rsid w:val="00052DE4"/>
    <w:rsid w:val="00053672"/>
    <w:rsid w:val="00054419"/>
    <w:rsid w:val="000545C9"/>
    <w:rsid w:val="000548FF"/>
    <w:rsid w:val="00054A8B"/>
    <w:rsid w:val="00054B54"/>
    <w:rsid w:val="0005532A"/>
    <w:rsid w:val="00056189"/>
    <w:rsid w:val="00056427"/>
    <w:rsid w:val="00056A1B"/>
    <w:rsid w:val="00056DCE"/>
    <w:rsid w:val="00056DD2"/>
    <w:rsid w:val="00056DE2"/>
    <w:rsid w:val="000573F0"/>
    <w:rsid w:val="000573FE"/>
    <w:rsid w:val="0005798E"/>
    <w:rsid w:val="00057DEE"/>
    <w:rsid w:val="00061159"/>
    <w:rsid w:val="000614F0"/>
    <w:rsid w:val="0006157E"/>
    <w:rsid w:val="000615E7"/>
    <w:rsid w:val="000616BC"/>
    <w:rsid w:val="000618C4"/>
    <w:rsid w:val="00061CA2"/>
    <w:rsid w:val="00061CAC"/>
    <w:rsid w:val="00061F94"/>
    <w:rsid w:val="000620B7"/>
    <w:rsid w:val="0006261E"/>
    <w:rsid w:val="00062F64"/>
    <w:rsid w:val="00063023"/>
    <w:rsid w:val="0006366B"/>
    <w:rsid w:val="0006370F"/>
    <w:rsid w:val="000639F7"/>
    <w:rsid w:val="0006404F"/>
    <w:rsid w:val="000642E2"/>
    <w:rsid w:val="00064F14"/>
    <w:rsid w:val="00065268"/>
    <w:rsid w:val="000652C9"/>
    <w:rsid w:val="000652CA"/>
    <w:rsid w:val="00065452"/>
    <w:rsid w:val="0006546B"/>
    <w:rsid w:val="00065549"/>
    <w:rsid w:val="0006636E"/>
    <w:rsid w:val="000663EB"/>
    <w:rsid w:val="000669C3"/>
    <w:rsid w:val="00066C0D"/>
    <w:rsid w:val="00066CD9"/>
    <w:rsid w:val="00066D8D"/>
    <w:rsid w:val="000670E0"/>
    <w:rsid w:val="00067174"/>
    <w:rsid w:val="000673D8"/>
    <w:rsid w:val="00067456"/>
    <w:rsid w:val="000675AB"/>
    <w:rsid w:val="00067A4D"/>
    <w:rsid w:val="00067E70"/>
    <w:rsid w:val="00067F9C"/>
    <w:rsid w:val="0007007A"/>
    <w:rsid w:val="000702AF"/>
    <w:rsid w:val="000708D2"/>
    <w:rsid w:val="00070A65"/>
    <w:rsid w:val="00070B92"/>
    <w:rsid w:val="00070BBD"/>
    <w:rsid w:val="00070BE2"/>
    <w:rsid w:val="00071217"/>
    <w:rsid w:val="00071392"/>
    <w:rsid w:val="0007143F"/>
    <w:rsid w:val="00071DD6"/>
    <w:rsid w:val="000720B0"/>
    <w:rsid w:val="0007314F"/>
    <w:rsid w:val="000734C6"/>
    <w:rsid w:val="0007380D"/>
    <w:rsid w:val="00073BB5"/>
    <w:rsid w:val="00073FA3"/>
    <w:rsid w:val="00074497"/>
    <w:rsid w:val="00074691"/>
    <w:rsid w:val="000747F4"/>
    <w:rsid w:val="000747FE"/>
    <w:rsid w:val="0007496D"/>
    <w:rsid w:val="000749ED"/>
    <w:rsid w:val="00074E9E"/>
    <w:rsid w:val="000754A2"/>
    <w:rsid w:val="000754F1"/>
    <w:rsid w:val="00075D93"/>
    <w:rsid w:val="00075E78"/>
    <w:rsid w:val="0007644B"/>
    <w:rsid w:val="00076BBD"/>
    <w:rsid w:val="00076E2F"/>
    <w:rsid w:val="00077634"/>
    <w:rsid w:val="00077760"/>
    <w:rsid w:val="000778BF"/>
    <w:rsid w:val="00077D86"/>
    <w:rsid w:val="00077E61"/>
    <w:rsid w:val="00077E64"/>
    <w:rsid w:val="00080DC0"/>
    <w:rsid w:val="00080E6A"/>
    <w:rsid w:val="000818B7"/>
    <w:rsid w:val="000818D0"/>
    <w:rsid w:val="0008252F"/>
    <w:rsid w:val="00082CCB"/>
    <w:rsid w:val="00082D5E"/>
    <w:rsid w:val="00082DBD"/>
    <w:rsid w:val="0008338D"/>
    <w:rsid w:val="00083A6E"/>
    <w:rsid w:val="00084065"/>
    <w:rsid w:val="00084922"/>
    <w:rsid w:val="00084A45"/>
    <w:rsid w:val="00084D16"/>
    <w:rsid w:val="0008503C"/>
    <w:rsid w:val="000851F6"/>
    <w:rsid w:val="0008536B"/>
    <w:rsid w:val="000854A1"/>
    <w:rsid w:val="00085DE4"/>
    <w:rsid w:val="00085F89"/>
    <w:rsid w:val="00085FAA"/>
    <w:rsid w:val="0008625A"/>
    <w:rsid w:val="000867B3"/>
    <w:rsid w:val="00086B85"/>
    <w:rsid w:val="00086BCD"/>
    <w:rsid w:val="00087570"/>
    <w:rsid w:val="00087990"/>
    <w:rsid w:val="00087E10"/>
    <w:rsid w:val="00087E7D"/>
    <w:rsid w:val="000900B4"/>
    <w:rsid w:val="0009068F"/>
    <w:rsid w:val="000907D3"/>
    <w:rsid w:val="00090B2F"/>
    <w:rsid w:val="00090EB3"/>
    <w:rsid w:val="000911CF"/>
    <w:rsid w:val="00091396"/>
    <w:rsid w:val="00091744"/>
    <w:rsid w:val="00091A60"/>
    <w:rsid w:val="00092A62"/>
    <w:rsid w:val="000932D0"/>
    <w:rsid w:val="00093392"/>
    <w:rsid w:val="00093828"/>
    <w:rsid w:val="00093840"/>
    <w:rsid w:val="00093981"/>
    <w:rsid w:val="00093B20"/>
    <w:rsid w:val="000940F4"/>
    <w:rsid w:val="0009441E"/>
    <w:rsid w:val="00094623"/>
    <w:rsid w:val="000946D5"/>
    <w:rsid w:val="0009490F"/>
    <w:rsid w:val="00094BD8"/>
    <w:rsid w:val="00094BF9"/>
    <w:rsid w:val="00094E25"/>
    <w:rsid w:val="00094E9E"/>
    <w:rsid w:val="00095043"/>
    <w:rsid w:val="00095478"/>
    <w:rsid w:val="0009572A"/>
    <w:rsid w:val="000961B3"/>
    <w:rsid w:val="000968CB"/>
    <w:rsid w:val="00096A5F"/>
    <w:rsid w:val="00096F39"/>
    <w:rsid w:val="0009745F"/>
    <w:rsid w:val="00097653"/>
    <w:rsid w:val="00097656"/>
    <w:rsid w:val="00097B56"/>
    <w:rsid w:val="00097E8E"/>
    <w:rsid w:val="000A0544"/>
    <w:rsid w:val="000A0665"/>
    <w:rsid w:val="000A071E"/>
    <w:rsid w:val="000A0943"/>
    <w:rsid w:val="000A0B4B"/>
    <w:rsid w:val="000A0C3E"/>
    <w:rsid w:val="000A10EF"/>
    <w:rsid w:val="000A137E"/>
    <w:rsid w:val="000A13A6"/>
    <w:rsid w:val="000A1482"/>
    <w:rsid w:val="000A1968"/>
    <w:rsid w:val="000A1E41"/>
    <w:rsid w:val="000A22AC"/>
    <w:rsid w:val="000A23B4"/>
    <w:rsid w:val="000A2845"/>
    <w:rsid w:val="000A29F0"/>
    <w:rsid w:val="000A2DE1"/>
    <w:rsid w:val="000A3165"/>
    <w:rsid w:val="000A33D1"/>
    <w:rsid w:val="000A34A5"/>
    <w:rsid w:val="000A3C66"/>
    <w:rsid w:val="000A415F"/>
    <w:rsid w:val="000A44F5"/>
    <w:rsid w:val="000A4615"/>
    <w:rsid w:val="000A4727"/>
    <w:rsid w:val="000A51AF"/>
    <w:rsid w:val="000A5374"/>
    <w:rsid w:val="000A5655"/>
    <w:rsid w:val="000A56E0"/>
    <w:rsid w:val="000A589E"/>
    <w:rsid w:val="000A5F08"/>
    <w:rsid w:val="000A600A"/>
    <w:rsid w:val="000A6142"/>
    <w:rsid w:val="000A62C8"/>
    <w:rsid w:val="000A796C"/>
    <w:rsid w:val="000A7CDD"/>
    <w:rsid w:val="000A7E80"/>
    <w:rsid w:val="000B05B0"/>
    <w:rsid w:val="000B0A1B"/>
    <w:rsid w:val="000B0D5E"/>
    <w:rsid w:val="000B12C2"/>
    <w:rsid w:val="000B1856"/>
    <w:rsid w:val="000B1B89"/>
    <w:rsid w:val="000B201D"/>
    <w:rsid w:val="000B27C1"/>
    <w:rsid w:val="000B297F"/>
    <w:rsid w:val="000B2A13"/>
    <w:rsid w:val="000B2BB0"/>
    <w:rsid w:val="000B2E38"/>
    <w:rsid w:val="000B2EF4"/>
    <w:rsid w:val="000B3432"/>
    <w:rsid w:val="000B3666"/>
    <w:rsid w:val="000B3769"/>
    <w:rsid w:val="000B3A75"/>
    <w:rsid w:val="000B40F2"/>
    <w:rsid w:val="000B435B"/>
    <w:rsid w:val="000B4772"/>
    <w:rsid w:val="000B4BD2"/>
    <w:rsid w:val="000B525F"/>
    <w:rsid w:val="000B55E9"/>
    <w:rsid w:val="000B6038"/>
    <w:rsid w:val="000B623E"/>
    <w:rsid w:val="000B6968"/>
    <w:rsid w:val="000B6E77"/>
    <w:rsid w:val="000B7050"/>
    <w:rsid w:val="000B71F1"/>
    <w:rsid w:val="000B751E"/>
    <w:rsid w:val="000B7A81"/>
    <w:rsid w:val="000C027C"/>
    <w:rsid w:val="000C0313"/>
    <w:rsid w:val="000C11EB"/>
    <w:rsid w:val="000C184A"/>
    <w:rsid w:val="000C19F1"/>
    <w:rsid w:val="000C1B41"/>
    <w:rsid w:val="000C1B8A"/>
    <w:rsid w:val="000C1BBC"/>
    <w:rsid w:val="000C1CC1"/>
    <w:rsid w:val="000C1F28"/>
    <w:rsid w:val="000C20DA"/>
    <w:rsid w:val="000C20E0"/>
    <w:rsid w:val="000C2562"/>
    <w:rsid w:val="000C2714"/>
    <w:rsid w:val="000C2787"/>
    <w:rsid w:val="000C2C37"/>
    <w:rsid w:val="000C2F85"/>
    <w:rsid w:val="000C2FB4"/>
    <w:rsid w:val="000C2FF2"/>
    <w:rsid w:val="000C3144"/>
    <w:rsid w:val="000C321E"/>
    <w:rsid w:val="000C3271"/>
    <w:rsid w:val="000C3937"/>
    <w:rsid w:val="000C3A1F"/>
    <w:rsid w:val="000C3B1F"/>
    <w:rsid w:val="000C44DA"/>
    <w:rsid w:val="000C47A6"/>
    <w:rsid w:val="000C48E5"/>
    <w:rsid w:val="000C4962"/>
    <w:rsid w:val="000C4DE5"/>
    <w:rsid w:val="000C505D"/>
    <w:rsid w:val="000C528E"/>
    <w:rsid w:val="000C543B"/>
    <w:rsid w:val="000C5487"/>
    <w:rsid w:val="000C54C0"/>
    <w:rsid w:val="000C581C"/>
    <w:rsid w:val="000C5972"/>
    <w:rsid w:val="000C5ABC"/>
    <w:rsid w:val="000C5C7F"/>
    <w:rsid w:val="000C5CA6"/>
    <w:rsid w:val="000C616C"/>
    <w:rsid w:val="000C6242"/>
    <w:rsid w:val="000C6F45"/>
    <w:rsid w:val="000C725D"/>
    <w:rsid w:val="000C735C"/>
    <w:rsid w:val="000C7446"/>
    <w:rsid w:val="000C7B12"/>
    <w:rsid w:val="000C7DD4"/>
    <w:rsid w:val="000C7E25"/>
    <w:rsid w:val="000D0437"/>
    <w:rsid w:val="000D09C0"/>
    <w:rsid w:val="000D0C4C"/>
    <w:rsid w:val="000D0D7F"/>
    <w:rsid w:val="000D0F90"/>
    <w:rsid w:val="000D11E1"/>
    <w:rsid w:val="000D133B"/>
    <w:rsid w:val="000D15A8"/>
    <w:rsid w:val="000D1A46"/>
    <w:rsid w:val="000D1B20"/>
    <w:rsid w:val="000D1C63"/>
    <w:rsid w:val="000D241F"/>
    <w:rsid w:val="000D27D7"/>
    <w:rsid w:val="000D2E72"/>
    <w:rsid w:val="000D2F5A"/>
    <w:rsid w:val="000D323E"/>
    <w:rsid w:val="000D348A"/>
    <w:rsid w:val="000D3658"/>
    <w:rsid w:val="000D3715"/>
    <w:rsid w:val="000D4904"/>
    <w:rsid w:val="000D524D"/>
    <w:rsid w:val="000D5679"/>
    <w:rsid w:val="000D5889"/>
    <w:rsid w:val="000D597E"/>
    <w:rsid w:val="000D63CB"/>
    <w:rsid w:val="000D6720"/>
    <w:rsid w:val="000D69BF"/>
    <w:rsid w:val="000D6FD7"/>
    <w:rsid w:val="000D7202"/>
    <w:rsid w:val="000D73CB"/>
    <w:rsid w:val="000D7939"/>
    <w:rsid w:val="000D79F6"/>
    <w:rsid w:val="000D7BAE"/>
    <w:rsid w:val="000D7E45"/>
    <w:rsid w:val="000E04F3"/>
    <w:rsid w:val="000E053A"/>
    <w:rsid w:val="000E0764"/>
    <w:rsid w:val="000E0D37"/>
    <w:rsid w:val="000E0E37"/>
    <w:rsid w:val="000E0F2F"/>
    <w:rsid w:val="000E16FA"/>
    <w:rsid w:val="000E1F0F"/>
    <w:rsid w:val="000E2768"/>
    <w:rsid w:val="000E2C3D"/>
    <w:rsid w:val="000E2DE4"/>
    <w:rsid w:val="000E379D"/>
    <w:rsid w:val="000E4207"/>
    <w:rsid w:val="000E434E"/>
    <w:rsid w:val="000E47AC"/>
    <w:rsid w:val="000E4BA6"/>
    <w:rsid w:val="000E4D83"/>
    <w:rsid w:val="000E5438"/>
    <w:rsid w:val="000E57F9"/>
    <w:rsid w:val="000E586E"/>
    <w:rsid w:val="000E5E1E"/>
    <w:rsid w:val="000E6587"/>
    <w:rsid w:val="000E660F"/>
    <w:rsid w:val="000E66CB"/>
    <w:rsid w:val="000E69FE"/>
    <w:rsid w:val="000E6BBD"/>
    <w:rsid w:val="000E6C23"/>
    <w:rsid w:val="000E6C89"/>
    <w:rsid w:val="000E795A"/>
    <w:rsid w:val="000E7C42"/>
    <w:rsid w:val="000E7E44"/>
    <w:rsid w:val="000F07D5"/>
    <w:rsid w:val="000F0B35"/>
    <w:rsid w:val="000F10B1"/>
    <w:rsid w:val="000F10B7"/>
    <w:rsid w:val="000F140F"/>
    <w:rsid w:val="000F1447"/>
    <w:rsid w:val="000F178E"/>
    <w:rsid w:val="000F1982"/>
    <w:rsid w:val="000F1DBF"/>
    <w:rsid w:val="000F1DF1"/>
    <w:rsid w:val="000F1E03"/>
    <w:rsid w:val="000F2347"/>
    <w:rsid w:val="000F25AF"/>
    <w:rsid w:val="000F269F"/>
    <w:rsid w:val="000F27A6"/>
    <w:rsid w:val="000F2925"/>
    <w:rsid w:val="000F29E0"/>
    <w:rsid w:val="000F2E6D"/>
    <w:rsid w:val="000F2E8E"/>
    <w:rsid w:val="000F30EF"/>
    <w:rsid w:val="000F3939"/>
    <w:rsid w:val="000F3ADD"/>
    <w:rsid w:val="000F3C37"/>
    <w:rsid w:val="000F4020"/>
    <w:rsid w:val="000F4034"/>
    <w:rsid w:val="000F42BC"/>
    <w:rsid w:val="000F47D8"/>
    <w:rsid w:val="000F4866"/>
    <w:rsid w:val="000F4B08"/>
    <w:rsid w:val="000F513E"/>
    <w:rsid w:val="000F59AC"/>
    <w:rsid w:val="000F5C82"/>
    <w:rsid w:val="000F6288"/>
    <w:rsid w:val="000F64B5"/>
    <w:rsid w:val="000F6886"/>
    <w:rsid w:val="000F74CD"/>
    <w:rsid w:val="000F7A58"/>
    <w:rsid w:val="000F7E23"/>
    <w:rsid w:val="000F7EB8"/>
    <w:rsid w:val="000F7EF4"/>
    <w:rsid w:val="000F7F65"/>
    <w:rsid w:val="0010006B"/>
    <w:rsid w:val="001001F4"/>
    <w:rsid w:val="00100391"/>
    <w:rsid w:val="00100760"/>
    <w:rsid w:val="00100A9E"/>
    <w:rsid w:val="00101109"/>
    <w:rsid w:val="001015D1"/>
    <w:rsid w:val="001016A0"/>
    <w:rsid w:val="00101740"/>
    <w:rsid w:val="00101788"/>
    <w:rsid w:val="001018A8"/>
    <w:rsid w:val="00101C06"/>
    <w:rsid w:val="00101C86"/>
    <w:rsid w:val="00102656"/>
    <w:rsid w:val="00102795"/>
    <w:rsid w:val="001027FD"/>
    <w:rsid w:val="00103165"/>
    <w:rsid w:val="001034E3"/>
    <w:rsid w:val="00103595"/>
    <w:rsid w:val="0010373E"/>
    <w:rsid w:val="00104886"/>
    <w:rsid w:val="001050F4"/>
    <w:rsid w:val="00105175"/>
    <w:rsid w:val="00105366"/>
    <w:rsid w:val="00105375"/>
    <w:rsid w:val="0010556B"/>
    <w:rsid w:val="0010557B"/>
    <w:rsid w:val="001056F5"/>
    <w:rsid w:val="0010622F"/>
    <w:rsid w:val="00106392"/>
    <w:rsid w:val="001068C2"/>
    <w:rsid w:val="00106FA2"/>
    <w:rsid w:val="00107104"/>
    <w:rsid w:val="001072EE"/>
    <w:rsid w:val="0010767D"/>
    <w:rsid w:val="001077D6"/>
    <w:rsid w:val="001079CC"/>
    <w:rsid w:val="00107F0D"/>
    <w:rsid w:val="0011034C"/>
    <w:rsid w:val="001103C8"/>
    <w:rsid w:val="00110B2B"/>
    <w:rsid w:val="00110D87"/>
    <w:rsid w:val="001111C5"/>
    <w:rsid w:val="001112EB"/>
    <w:rsid w:val="001112F3"/>
    <w:rsid w:val="001113A6"/>
    <w:rsid w:val="001113F7"/>
    <w:rsid w:val="001114BA"/>
    <w:rsid w:val="00111631"/>
    <w:rsid w:val="00111709"/>
    <w:rsid w:val="00111DAB"/>
    <w:rsid w:val="001125CD"/>
    <w:rsid w:val="001125D0"/>
    <w:rsid w:val="001125F1"/>
    <w:rsid w:val="00112659"/>
    <w:rsid w:val="001126F9"/>
    <w:rsid w:val="00112F83"/>
    <w:rsid w:val="0011323D"/>
    <w:rsid w:val="00113CC1"/>
    <w:rsid w:val="0011453C"/>
    <w:rsid w:val="0011461B"/>
    <w:rsid w:val="001150E5"/>
    <w:rsid w:val="001151B2"/>
    <w:rsid w:val="0011533A"/>
    <w:rsid w:val="001156B9"/>
    <w:rsid w:val="00116E5D"/>
    <w:rsid w:val="00117030"/>
    <w:rsid w:val="0011713C"/>
    <w:rsid w:val="001176FF"/>
    <w:rsid w:val="00117783"/>
    <w:rsid w:val="00117824"/>
    <w:rsid w:val="00117E6B"/>
    <w:rsid w:val="001201D3"/>
    <w:rsid w:val="00120CD2"/>
    <w:rsid w:val="00120EBF"/>
    <w:rsid w:val="00121053"/>
    <w:rsid w:val="001210CF"/>
    <w:rsid w:val="00121342"/>
    <w:rsid w:val="00121C64"/>
    <w:rsid w:val="00121FCF"/>
    <w:rsid w:val="001232E8"/>
    <w:rsid w:val="00123565"/>
    <w:rsid w:val="00123761"/>
    <w:rsid w:val="001238D8"/>
    <w:rsid w:val="00123A9C"/>
    <w:rsid w:val="00123B1C"/>
    <w:rsid w:val="00123B7D"/>
    <w:rsid w:val="00123F6D"/>
    <w:rsid w:val="00124808"/>
    <w:rsid w:val="0012492B"/>
    <w:rsid w:val="0012510D"/>
    <w:rsid w:val="00125ABE"/>
    <w:rsid w:val="00125E29"/>
    <w:rsid w:val="00125F8D"/>
    <w:rsid w:val="0012754C"/>
    <w:rsid w:val="0012783A"/>
    <w:rsid w:val="00127944"/>
    <w:rsid w:val="00127E23"/>
    <w:rsid w:val="00130363"/>
    <w:rsid w:val="0013096D"/>
    <w:rsid w:val="00130E73"/>
    <w:rsid w:val="00130EF0"/>
    <w:rsid w:val="00131181"/>
    <w:rsid w:val="00131209"/>
    <w:rsid w:val="001313D3"/>
    <w:rsid w:val="00131572"/>
    <w:rsid w:val="00131CC9"/>
    <w:rsid w:val="00131E7A"/>
    <w:rsid w:val="00132360"/>
    <w:rsid w:val="0013264B"/>
    <w:rsid w:val="00132946"/>
    <w:rsid w:val="00132A72"/>
    <w:rsid w:val="00132AB0"/>
    <w:rsid w:val="00132B74"/>
    <w:rsid w:val="00132FC2"/>
    <w:rsid w:val="0013389F"/>
    <w:rsid w:val="00133F1E"/>
    <w:rsid w:val="00134107"/>
    <w:rsid w:val="001347E3"/>
    <w:rsid w:val="0013486A"/>
    <w:rsid w:val="001349A2"/>
    <w:rsid w:val="0013629F"/>
    <w:rsid w:val="00136301"/>
    <w:rsid w:val="00136909"/>
    <w:rsid w:val="001369DA"/>
    <w:rsid w:val="00136A83"/>
    <w:rsid w:val="00136B6C"/>
    <w:rsid w:val="00137498"/>
    <w:rsid w:val="001377CE"/>
    <w:rsid w:val="00137A7B"/>
    <w:rsid w:val="00137BEE"/>
    <w:rsid w:val="00137CC0"/>
    <w:rsid w:val="00137F5F"/>
    <w:rsid w:val="0014093D"/>
    <w:rsid w:val="00140C5F"/>
    <w:rsid w:val="00141344"/>
    <w:rsid w:val="001415B2"/>
    <w:rsid w:val="001415FD"/>
    <w:rsid w:val="001418C8"/>
    <w:rsid w:val="001418D8"/>
    <w:rsid w:val="0014191C"/>
    <w:rsid w:val="001419D5"/>
    <w:rsid w:val="00141A2B"/>
    <w:rsid w:val="00141B3D"/>
    <w:rsid w:val="00141DB8"/>
    <w:rsid w:val="00141EA8"/>
    <w:rsid w:val="0014252E"/>
    <w:rsid w:val="0014257B"/>
    <w:rsid w:val="00142BED"/>
    <w:rsid w:val="00142E04"/>
    <w:rsid w:val="001434FA"/>
    <w:rsid w:val="001438A9"/>
    <w:rsid w:val="00143A5B"/>
    <w:rsid w:val="00143C34"/>
    <w:rsid w:val="00143D49"/>
    <w:rsid w:val="00143DFD"/>
    <w:rsid w:val="00143F4B"/>
    <w:rsid w:val="00144A7E"/>
    <w:rsid w:val="00144E7E"/>
    <w:rsid w:val="001453CD"/>
    <w:rsid w:val="00145656"/>
    <w:rsid w:val="0014585F"/>
    <w:rsid w:val="001458C5"/>
    <w:rsid w:val="0014594E"/>
    <w:rsid w:val="00145B6C"/>
    <w:rsid w:val="00145C02"/>
    <w:rsid w:val="00145DF9"/>
    <w:rsid w:val="00146E6A"/>
    <w:rsid w:val="00146FD3"/>
    <w:rsid w:val="001471A6"/>
    <w:rsid w:val="001473E1"/>
    <w:rsid w:val="0014789D"/>
    <w:rsid w:val="00147C7B"/>
    <w:rsid w:val="00147E1C"/>
    <w:rsid w:val="00147E9B"/>
    <w:rsid w:val="00150417"/>
    <w:rsid w:val="001504CE"/>
    <w:rsid w:val="0015053B"/>
    <w:rsid w:val="001505BD"/>
    <w:rsid w:val="00150943"/>
    <w:rsid w:val="001510A4"/>
    <w:rsid w:val="00151BDC"/>
    <w:rsid w:val="00151EDD"/>
    <w:rsid w:val="0015275E"/>
    <w:rsid w:val="00152A38"/>
    <w:rsid w:val="00152BEA"/>
    <w:rsid w:val="00152CE6"/>
    <w:rsid w:val="00152DA7"/>
    <w:rsid w:val="00153385"/>
    <w:rsid w:val="00153640"/>
    <w:rsid w:val="00153833"/>
    <w:rsid w:val="001538A9"/>
    <w:rsid w:val="00153EED"/>
    <w:rsid w:val="001540C7"/>
    <w:rsid w:val="001541EB"/>
    <w:rsid w:val="001547F5"/>
    <w:rsid w:val="00155192"/>
    <w:rsid w:val="0015521D"/>
    <w:rsid w:val="00155377"/>
    <w:rsid w:val="00156609"/>
    <w:rsid w:val="00156701"/>
    <w:rsid w:val="00156A7B"/>
    <w:rsid w:val="00156CBA"/>
    <w:rsid w:val="00156CE8"/>
    <w:rsid w:val="00157307"/>
    <w:rsid w:val="001578A7"/>
    <w:rsid w:val="001579F0"/>
    <w:rsid w:val="001579F6"/>
    <w:rsid w:val="00157F36"/>
    <w:rsid w:val="001600E1"/>
    <w:rsid w:val="001603D5"/>
    <w:rsid w:val="001604E5"/>
    <w:rsid w:val="00160939"/>
    <w:rsid w:val="00160A15"/>
    <w:rsid w:val="00160CBE"/>
    <w:rsid w:val="00160DAD"/>
    <w:rsid w:val="00160EEE"/>
    <w:rsid w:val="001610B8"/>
    <w:rsid w:val="00161834"/>
    <w:rsid w:val="00161C4F"/>
    <w:rsid w:val="00161CAD"/>
    <w:rsid w:val="00162D12"/>
    <w:rsid w:val="001638C7"/>
    <w:rsid w:val="00163C92"/>
    <w:rsid w:val="00164060"/>
    <w:rsid w:val="001644EE"/>
    <w:rsid w:val="00164BE5"/>
    <w:rsid w:val="001653D8"/>
    <w:rsid w:val="001654AD"/>
    <w:rsid w:val="00165A85"/>
    <w:rsid w:val="00165CEF"/>
    <w:rsid w:val="00165D2C"/>
    <w:rsid w:val="00165DFF"/>
    <w:rsid w:val="00165E59"/>
    <w:rsid w:val="00166001"/>
    <w:rsid w:val="0016614C"/>
    <w:rsid w:val="001661E5"/>
    <w:rsid w:val="0016630A"/>
    <w:rsid w:val="00166860"/>
    <w:rsid w:val="001668D4"/>
    <w:rsid w:val="00166A3B"/>
    <w:rsid w:val="00166C04"/>
    <w:rsid w:val="00166EA7"/>
    <w:rsid w:val="001670D3"/>
    <w:rsid w:val="001677BB"/>
    <w:rsid w:val="00167D3A"/>
    <w:rsid w:val="00167D9A"/>
    <w:rsid w:val="00167F6C"/>
    <w:rsid w:val="00170264"/>
    <w:rsid w:val="001703D8"/>
    <w:rsid w:val="00170448"/>
    <w:rsid w:val="001708DF"/>
    <w:rsid w:val="00170C88"/>
    <w:rsid w:val="00170E53"/>
    <w:rsid w:val="0017151F"/>
    <w:rsid w:val="00171801"/>
    <w:rsid w:val="00171858"/>
    <w:rsid w:val="00171869"/>
    <w:rsid w:val="0017197D"/>
    <w:rsid w:val="001719B2"/>
    <w:rsid w:val="001719C4"/>
    <w:rsid w:val="00171C7D"/>
    <w:rsid w:val="00171D8F"/>
    <w:rsid w:val="0017209B"/>
    <w:rsid w:val="00172610"/>
    <w:rsid w:val="00172732"/>
    <w:rsid w:val="0017274B"/>
    <w:rsid w:val="0017282C"/>
    <w:rsid w:val="0017296D"/>
    <w:rsid w:val="00172BBC"/>
    <w:rsid w:val="00172E1F"/>
    <w:rsid w:val="001731DF"/>
    <w:rsid w:val="001733BA"/>
    <w:rsid w:val="001736DD"/>
    <w:rsid w:val="00173B59"/>
    <w:rsid w:val="00173B96"/>
    <w:rsid w:val="001742FE"/>
    <w:rsid w:val="00174B3B"/>
    <w:rsid w:val="00174F26"/>
    <w:rsid w:val="001753A3"/>
    <w:rsid w:val="00175663"/>
    <w:rsid w:val="00176710"/>
    <w:rsid w:val="001769BC"/>
    <w:rsid w:val="00176BA3"/>
    <w:rsid w:val="001771A3"/>
    <w:rsid w:val="001772BA"/>
    <w:rsid w:val="001775B2"/>
    <w:rsid w:val="0017762F"/>
    <w:rsid w:val="001777EF"/>
    <w:rsid w:val="00177896"/>
    <w:rsid w:val="00177BD0"/>
    <w:rsid w:val="00177C1C"/>
    <w:rsid w:val="0018193E"/>
    <w:rsid w:val="00181DEF"/>
    <w:rsid w:val="00182152"/>
    <w:rsid w:val="0018292B"/>
    <w:rsid w:val="00182AE9"/>
    <w:rsid w:val="00182B61"/>
    <w:rsid w:val="00183145"/>
    <w:rsid w:val="001831B9"/>
    <w:rsid w:val="001833AF"/>
    <w:rsid w:val="001835A7"/>
    <w:rsid w:val="001837EF"/>
    <w:rsid w:val="001839B4"/>
    <w:rsid w:val="0018404A"/>
    <w:rsid w:val="00184156"/>
    <w:rsid w:val="00184387"/>
    <w:rsid w:val="00184778"/>
    <w:rsid w:val="001847CC"/>
    <w:rsid w:val="00184AD6"/>
    <w:rsid w:val="00184E41"/>
    <w:rsid w:val="00184E85"/>
    <w:rsid w:val="0018514E"/>
    <w:rsid w:val="001851B3"/>
    <w:rsid w:val="001856D6"/>
    <w:rsid w:val="00185802"/>
    <w:rsid w:val="00185A4F"/>
    <w:rsid w:val="00185E09"/>
    <w:rsid w:val="00186273"/>
    <w:rsid w:val="00186C0C"/>
    <w:rsid w:val="00187655"/>
    <w:rsid w:val="0018770A"/>
    <w:rsid w:val="00187DD2"/>
    <w:rsid w:val="00187E9C"/>
    <w:rsid w:val="00187EB6"/>
    <w:rsid w:val="001908E0"/>
    <w:rsid w:val="00190F0B"/>
    <w:rsid w:val="0019118F"/>
    <w:rsid w:val="001913EC"/>
    <w:rsid w:val="001915E0"/>
    <w:rsid w:val="001919F7"/>
    <w:rsid w:val="00191A09"/>
    <w:rsid w:val="00191B0A"/>
    <w:rsid w:val="00191CD2"/>
    <w:rsid w:val="001920C7"/>
    <w:rsid w:val="00192586"/>
    <w:rsid w:val="00192709"/>
    <w:rsid w:val="00192CC2"/>
    <w:rsid w:val="00192E06"/>
    <w:rsid w:val="00193206"/>
    <w:rsid w:val="001937DA"/>
    <w:rsid w:val="00193885"/>
    <w:rsid w:val="00193958"/>
    <w:rsid w:val="00193CDA"/>
    <w:rsid w:val="00193F7C"/>
    <w:rsid w:val="00194094"/>
    <w:rsid w:val="0019409A"/>
    <w:rsid w:val="00194155"/>
    <w:rsid w:val="001941FC"/>
    <w:rsid w:val="00194295"/>
    <w:rsid w:val="0019436D"/>
    <w:rsid w:val="0019440C"/>
    <w:rsid w:val="0019468D"/>
    <w:rsid w:val="00194A26"/>
    <w:rsid w:val="00194B17"/>
    <w:rsid w:val="00194ECB"/>
    <w:rsid w:val="00194F1D"/>
    <w:rsid w:val="001950B9"/>
    <w:rsid w:val="001954E0"/>
    <w:rsid w:val="00195BF1"/>
    <w:rsid w:val="00195C43"/>
    <w:rsid w:val="00195E4D"/>
    <w:rsid w:val="00195EA8"/>
    <w:rsid w:val="00195F5D"/>
    <w:rsid w:val="00196CE7"/>
    <w:rsid w:val="00196DA8"/>
    <w:rsid w:val="001971AB"/>
    <w:rsid w:val="00197506"/>
    <w:rsid w:val="00197D29"/>
    <w:rsid w:val="00197F7D"/>
    <w:rsid w:val="00197FF7"/>
    <w:rsid w:val="001A0002"/>
    <w:rsid w:val="001A06EF"/>
    <w:rsid w:val="001A0A8B"/>
    <w:rsid w:val="001A1854"/>
    <w:rsid w:val="001A1AF4"/>
    <w:rsid w:val="001A1D8E"/>
    <w:rsid w:val="001A2417"/>
    <w:rsid w:val="001A2681"/>
    <w:rsid w:val="001A2E23"/>
    <w:rsid w:val="001A3393"/>
    <w:rsid w:val="001A342F"/>
    <w:rsid w:val="001A3609"/>
    <w:rsid w:val="001A3635"/>
    <w:rsid w:val="001A399D"/>
    <w:rsid w:val="001A3ED9"/>
    <w:rsid w:val="001A5377"/>
    <w:rsid w:val="001A5704"/>
    <w:rsid w:val="001A5E7A"/>
    <w:rsid w:val="001A67D1"/>
    <w:rsid w:val="001A6D5E"/>
    <w:rsid w:val="001A7288"/>
    <w:rsid w:val="001A7950"/>
    <w:rsid w:val="001A7C40"/>
    <w:rsid w:val="001A7C5E"/>
    <w:rsid w:val="001A7E7A"/>
    <w:rsid w:val="001A7FD5"/>
    <w:rsid w:val="001B04D6"/>
    <w:rsid w:val="001B07D1"/>
    <w:rsid w:val="001B0BAB"/>
    <w:rsid w:val="001B0C25"/>
    <w:rsid w:val="001B126D"/>
    <w:rsid w:val="001B150E"/>
    <w:rsid w:val="001B1511"/>
    <w:rsid w:val="001B191F"/>
    <w:rsid w:val="001B1D2B"/>
    <w:rsid w:val="001B1D34"/>
    <w:rsid w:val="001B1DDB"/>
    <w:rsid w:val="001B1E84"/>
    <w:rsid w:val="001B249A"/>
    <w:rsid w:val="001B26BF"/>
    <w:rsid w:val="001B2741"/>
    <w:rsid w:val="001B34F5"/>
    <w:rsid w:val="001B36FD"/>
    <w:rsid w:val="001B3DBE"/>
    <w:rsid w:val="001B3F33"/>
    <w:rsid w:val="001B3FF1"/>
    <w:rsid w:val="001B45CB"/>
    <w:rsid w:val="001B47C0"/>
    <w:rsid w:val="001B4DAB"/>
    <w:rsid w:val="001B505E"/>
    <w:rsid w:val="001B540E"/>
    <w:rsid w:val="001B59CB"/>
    <w:rsid w:val="001B6278"/>
    <w:rsid w:val="001B65F8"/>
    <w:rsid w:val="001B68BD"/>
    <w:rsid w:val="001B6DA2"/>
    <w:rsid w:val="001B734F"/>
    <w:rsid w:val="001B75C3"/>
    <w:rsid w:val="001B7872"/>
    <w:rsid w:val="001B7957"/>
    <w:rsid w:val="001B79A8"/>
    <w:rsid w:val="001C0255"/>
    <w:rsid w:val="001C0272"/>
    <w:rsid w:val="001C032A"/>
    <w:rsid w:val="001C0B06"/>
    <w:rsid w:val="001C0B19"/>
    <w:rsid w:val="001C0F0F"/>
    <w:rsid w:val="001C108E"/>
    <w:rsid w:val="001C1456"/>
    <w:rsid w:val="001C1505"/>
    <w:rsid w:val="001C1685"/>
    <w:rsid w:val="001C1705"/>
    <w:rsid w:val="001C1B5C"/>
    <w:rsid w:val="001C1D79"/>
    <w:rsid w:val="001C1F04"/>
    <w:rsid w:val="001C1F4B"/>
    <w:rsid w:val="001C1FF0"/>
    <w:rsid w:val="001C2092"/>
    <w:rsid w:val="001C24A2"/>
    <w:rsid w:val="001C24CC"/>
    <w:rsid w:val="001C24F6"/>
    <w:rsid w:val="001C2543"/>
    <w:rsid w:val="001C2777"/>
    <w:rsid w:val="001C2A14"/>
    <w:rsid w:val="001C2BDA"/>
    <w:rsid w:val="001C2EDC"/>
    <w:rsid w:val="001C3166"/>
    <w:rsid w:val="001C32B2"/>
    <w:rsid w:val="001C32D2"/>
    <w:rsid w:val="001C3346"/>
    <w:rsid w:val="001C35D2"/>
    <w:rsid w:val="001C3740"/>
    <w:rsid w:val="001C38B0"/>
    <w:rsid w:val="001C3D45"/>
    <w:rsid w:val="001C404C"/>
    <w:rsid w:val="001C4295"/>
    <w:rsid w:val="001C42F0"/>
    <w:rsid w:val="001C487C"/>
    <w:rsid w:val="001C4981"/>
    <w:rsid w:val="001C4B6F"/>
    <w:rsid w:val="001C4C35"/>
    <w:rsid w:val="001C4CB9"/>
    <w:rsid w:val="001C50F8"/>
    <w:rsid w:val="001C518F"/>
    <w:rsid w:val="001C5454"/>
    <w:rsid w:val="001C547D"/>
    <w:rsid w:val="001C5C4E"/>
    <w:rsid w:val="001C6001"/>
    <w:rsid w:val="001C7106"/>
    <w:rsid w:val="001C7522"/>
    <w:rsid w:val="001C7F68"/>
    <w:rsid w:val="001D0064"/>
    <w:rsid w:val="001D0547"/>
    <w:rsid w:val="001D0564"/>
    <w:rsid w:val="001D07A0"/>
    <w:rsid w:val="001D0E6D"/>
    <w:rsid w:val="001D1950"/>
    <w:rsid w:val="001D22C1"/>
    <w:rsid w:val="001D26E2"/>
    <w:rsid w:val="001D277A"/>
    <w:rsid w:val="001D27D6"/>
    <w:rsid w:val="001D27F5"/>
    <w:rsid w:val="001D2A7B"/>
    <w:rsid w:val="001D2EEE"/>
    <w:rsid w:val="001D3B9C"/>
    <w:rsid w:val="001D4179"/>
    <w:rsid w:val="001D46EA"/>
    <w:rsid w:val="001D4B04"/>
    <w:rsid w:val="001D54E7"/>
    <w:rsid w:val="001D589A"/>
    <w:rsid w:val="001D5937"/>
    <w:rsid w:val="001D5A62"/>
    <w:rsid w:val="001D6078"/>
    <w:rsid w:val="001D6136"/>
    <w:rsid w:val="001D61C1"/>
    <w:rsid w:val="001D63B2"/>
    <w:rsid w:val="001D6AD1"/>
    <w:rsid w:val="001D74C8"/>
    <w:rsid w:val="001D777F"/>
    <w:rsid w:val="001D7D08"/>
    <w:rsid w:val="001E068F"/>
    <w:rsid w:val="001E0767"/>
    <w:rsid w:val="001E110B"/>
    <w:rsid w:val="001E1228"/>
    <w:rsid w:val="001E17FF"/>
    <w:rsid w:val="001E1813"/>
    <w:rsid w:val="001E19F7"/>
    <w:rsid w:val="001E1B09"/>
    <w:rsid w:val="001E1C0F"/>
    <w:rsid w:val="001E2670"/>
    <w:rsid w:val="001E27B5"/>
    <w:rsid w:val="001E2A97"/>
    <w:rsid w:val="001E2BA6"/>
    <w:rsid w:val="001E33F7"/>
    <w:rsid w:val="001E35B3"/>
    <w:rsid w:val="001E4714"/>
    <w:rsid w:val="001E49CD"/>
    <w:rsid w:val="001E4C98"/>
    <w:rsid w:val="001E5494"/>
    <w:rsid w:val="001E5784"/>
    <w:rsid w:val="001E5CDF"/>
    <w:rsid w:val="001E5D35"/>
    <w:rsid w:val="001E5E10"/>
    <w:rsid w:val="001E5E88"/>
    <w:rsid w:val="001E5F57"/>
    <w:rsid w:val="001E6386"/>
    <w:rsid w:val="001E65F6"/>
    <w:rsid w:val="001E6642"/>
    <w:rsid w:val="001E68F1"/>
    <w:rsid w:val="001E69F3"/>
    <w:rsid w:val="001E6C80"/>
    <w:rsid w:val="001E6D52"/>
    <w:rsid w:val="001E6DA3"/>
    <w:rsid w:val="001E6FE9"/>
    <w:rsid w:val="001E70AE"/>
    <w:rsid w:val="001E70BD"/>
    <w:rsid w:val="001E7290"/>
    <w:rsid w:val="001E72C4"/>
    <w:rsid w:val="001E72ED"/>
    <w:rsid w:val="001E7545"/>
    <w:rsid w:val="001E76CA"/>
    <w:rsid w:val="001E7A31"/>
    <w:rsid w:val="001F064D"/>
    <w:rsid w:val="001F0747"/>
    <w:rsid w:val="001F0DC3"/>
    <w:rsid w:val="001F0E81"/>
    <w:rsid w:val="001F1C14"/>
    <w:rsid w:val="001F2044"/>
    <w:rsid w:val="001F2658"/>
    <w:rsid w:val="001F2695"/>
    <w:rsid w:val="001F308B"/>
    <w:rsid w:val="001F3162"/>
    <w:rsid w:val="001F323E"/>
    <w:rsid w:val="001F3389"/>
    <w:rsid w:val="001F35BB"/>
    <w:rsid w:val="001F368E"/>
    <w:rsid w:val="001F377C"/>
    <w:rsid w:val="001F388E"/>
    <w:rsid w:val="001F3B07"/>
    <w:rsid w:val="001F4BBE"/>
    <w:rsid w:val="001F4F54"/>
    <w:rsid w:val="001F53D2"/>
    <w:rsid w:val="001F563B"/>
    <w:rsid w:val="001F5DE8"/>
    <w:rsid w:val="001F5F1E"/>
    <w:rsid w:val="001F6004"/>
    <w:rsid w:val="001F612B"/>
    <w:rsid w:val="001F6821"/>
    <w:rsid w:val="001F6954"/>
    <w:rsid w:val="001F6D18"/>
    <w:rsid w:val="001F6FC2"/>
    <w:rsid w:val="001F74CD"/>
    <w:rsid w:val="001F7500"/>
    <w:rsid w:val="001F7B22"/>
    <w:rsid w:val="001F7CAD"/>
    <w:rsid w:val="001F7F8E"/>
    <w:rsid w:val="00200070"/>
    <w:rsid w:val="00200269"/>
    <w:rsid w:val="0020032F"/>
    <w:rsid w:val="002008A6"/>
    <w:rsid w:val="002009FD"/>
    <w:rsid w:val="00200BBB"/>
    <w:rsid w:val="002010DF"/>
    <w:rsid w:val="002013FB"/>
    <w:rsid w:val="002019EF"/>
    <w:rsid w:val="00201BC3"/>
    <w:rsid w:val="0020203F"/>
    <w:rsid w:val="002020C4"/>
    <w:rsid w:val="00202321"/>
    <w:rsid w:val="0020264C"/>
    <w:rsid w:val="00202763"/>
    <w:rsid w:val="00202BBA"/>
    <w:rsid w:val="00202EB3"/>
    <w:rsid w:val="002032D8"/>
    <w:rsid w:val="00203A47"/>
    <w:rsid w:val="00203B82"/>
    <w:rsid w:val="00204AD3"/>
    <w:rsid w:val="00204BC2"/>
    <w:rsid w:val="00205267"/>
    <w:rsid w:val="002052E7"/>
    <w:rsid w:val="0020555F"/>
    <w:rsid w:val="0020573C"/>
    <w:rsid w:val="002058E3"/>
    <w:rsid w:val="00205959"/>
    <w:rsid w:val="00205B05"/>
    <w:rsid w:val="002062AA"/>
    <w:rsid w:val="0020684A"/>
    <w:rsid w:val="00207504"/>
    <w:rsid w:val="00207540"/>
    <w:rsid w:val="0020782B"/>
    <w:rsid w:val="00207920"/>
    <w:rsid w:val="00207BD2"/>
    <w:rsid w:val="00207DCF"/>
    <w:rsid w:val="00207F07"/>
    <w:rsid w:val="0021032D"/>
    <w:rsid w:val="0021046A"/>
    <w:rsid w:val="00210B04"/>
    <w:rsid w:val="00210C9F"/>
    <w:rsid w:val="002114B3"/>
    <w:rsid w:val="002115EC"/>
    <w:rsid w:val="00211687"/>
    <w:rsid w:val="002117F7"/>
    <w:rsid w:val="0021190D"/>
    <w:rsid w:val="0021199B"/>
    <w:rsid w:val="00211BA4"/>
    <w:rsid w:val="002120FB"/>
    <w:rsid w:val="00212477"/>
    <w:rsid w:val="00212B4C"/>
    <w:rsid w:val="00212F33"/>
    <w:rsid w:val="0021310C"/>
    <w:rsid w:val="00213236"/>
    <w:rsid w:val="00213253"/>
    <w:rsid w:val="00213BFB"/>
    <w:rsid w:val="0021405F"/>
    <w:rsid w:val="00214309"/>
    <w:rsid w:val="0021430C"/>
    <w:rsid w:val="002149A3"/>
    <w:rsid w:val="002149E1"/>
    <w:rsid w:val="00214B90"/>
    <w:rsid w:val="00214BAC"/>
    <w:rsid w:val="00214DFA"/>
    <w:rsid w:val="00214E1F"/>
    <w:rsid w:val="00214E26"/>
    <w:rsid w:val="00214F0E"/>
    <w:rsid w:val="00215199"/>
    <w:rsid w:val="002156BF"/>
    <w:rsid w:val="0021580A"/>
    <w:rsid w:val="002158B0"/>
    <w:rsid w:val="00215CC8"/>
    <w:rsid w:val="002163EC"/>
    <w:rsid w:val="0021656F"/>
    <w:rsid w:val="00216731"/>
    <w:rsid w:val="00216869"/>
    <w:rsid w:val="00216DCB"/>
    <w:rsid w:val="00216E62"/>
    <w:rsid w:val="00216FF4"/>
    <w:rsid w:val="002173CA"/>
    <w:rsid w:val="002174FB"/>
    <w:rsid w:val="00217527"/>
    <w:rsid w:val="0021766F"/>
    <w:rsid w:val="002176A6"/>
    <w:rsid w:val="00217B8E"/>
    <w:rsid w:val="00217E02"/>
    <w:rsid w:val="00220683"/>
    <w:rsid w:val="002207A1"/>
    <w:rsid w:val="00220E91"/>
    <w:rsid w:val="0022102D"/>
    <w:rsid w:val="00221259"/>
    <w:rsid w:val="002212CC"/>
    <w:rsid w:val="0022162A"/>
    <w:rsid w:val="00221E3D"/>
    <w:rsid w:val="00221EC4"/>
    <w:rsid w:val="00222014"/>
    <w:rsid w:val="00222CD9"/>
    <w:rsid w:val="002232BE"/>
    <w:rsid w:val="00223334"/>
    <w:rsid w:val="00223470"/>
    <w:rsid w:val="00223DC3"/>
    <w:rsid w:val="00223EB2"/>
    <w:rsid w:val="00224005"/>
    <w:rsid w:val="002247A4"/>
    <w:rsid w:val="00224926"/>
    <w:rsid w:val="00224CD1"/>
    <w:rsid w:val="002254FB"/>
    <w:rsid w:val="00225C42"/>
    <w:rsid w:val="00225C56"/>
    <w:rsid w:val="002262BC"/>
    <w:rsid w:val="002267B7"/>
    <w:rsid w:val="0022719C"/>
    <w:rsid w:val="002273EB"/>
    <w:rsid w:val="0022744F"/>
    <w:rsid w:val="002278DD"/>
    <w:rsid w:val="00227EBA"/>
    <w:rsid w:val="00227EEA"/>
    <w:rsid w:val="002301AC"/>
    <w:rsid w:val="002303EA"/>
    <w:rsid w:val="00230A35"/>
    <w:rsid w:val="00230BF7"/>
    <w:rsid w:val="00231646"/>
    <w:rsid w:val="00231B6B"/>
    <w:rsid w:val="00231D68"/>
    <w:rsid w:val="0023202F"/>
    <w:rsid w:val="002320F9"/>
    <w:rsid w:val="002322A7"/>
    <w:rsid w:val="00232507"/>
    <w:rsid w:val="00233018"/>
    <w:rsid w:val="00233619"/>
    <w:rsid w:val="0023365A"/>
    <w:rsid w:val="00233E8A"/>
    <w:rsid w:val="00233FD4"/>
    <w:rsid w:val="0023404F"/>
    <w:rsid w:val="00234163"/>
    <w:rsid w:val="002343CF"/>
    <w:rsid w:val="00234713"/>
    <w:rsid w:val="002347D0"/>
    <w:rsid w:val="0023493E"/>
    <w:rsid w:val="00234A75"/>
    <w:rsid w:val="00234CB6"/>
    <w:rsid w:val="0023592E"/>
    <w:rsid w:val="00235C1F"/>
    <w:rsid w:val="0023628F"/>
    <w:rsid w:val="002365B0"/>
    <w:rsid w:val="002366E8"/>
    <w:rsid w:val="00236BBB"/>
    <w:rsid w:val="00236C87"/>
    <w:rsid w:val="00236FA1"/>
    <w:rsid w:val="0023742C"/>
    <w:rsid w:val="00237600"/>
    <w:rsid w:val="0024018E"/>
    <w:rsid w:val="00240471"/>
    <w:rsid w:val="002406B9"/>
    <w:rsid w:val="002406CB"/>
    <w:rsid w:val="002410C6"/>
    <w:rsid w:val="0024182D"/>
    <w:rsid w:val="0024191D"/>
    <w:rsid w:val="002425CB"/>
    <w:rsid w:val="002425CF"/>
    <w:rsid w:val="0024260A"/>
    <w:rsid w:val="00242769"/>
    <w:rsid w:val="002427B6"/>
    <w:rsid w:val="00242B8A"/>
    <w:rsid w:val="00242C18"/>
    <w:rsid w:val="00243598"/>
    <w:rsid w:val="002439A1"/>
    <w:rsid w:val="00244205"/>
    <w:rsid w:val="00244431"/>
    <w:rsid w:val="00244559"/>
    <w:rsid w:val="00244963"/>
    <w:rsid w:val="00244C94"/>
    <w:rsid w:val="00244CBA"/>
    <w:rsid w:val="00244F34"/>
    <w:rsid w:val="00245062"/>
    <w:rsid w:val="00245094"/>
    <w:rsid w:val="00245461"/>
    <w:rsid w:val="0024554F"/>
    <w:rsid w:val="0024582C"/>
    <w:rsid w:val="00245882"/>
    <w:rsid w:val="00245900"/>
    <w:rsid w:val="002461C9"/>
    <w:rsid w:val="002463FC"/>
    <w:rsid w:val="002464CF"/>
    <w:rsid w:val="0024700F"/>
    <w:rsid w:val="0024730F"/>
    <w:rsid w:val="0024741A"/>
    <w:rsid w:val="00247742"/>
    <w:rsid w:val="0024777E"/>
    <w:rsid w:val="00247D03"/>
    <w:rsid w:val="00247EF9"/>
    <w:rsid w:val="0025011C"/>
    <w:rsid w:val="0025022B"/>
    <w:rsid w:val="00250363"/>
    <w:rsid w:val="0025040B"/>
    <w:rsid w:val="00250448"/>
    <w:rsid w:val="00250513"/>
    <w:rsid w:val="0025073C"/>
    <w:rsid w:val="00250A03"/>
    <w:rsid w:val="00250CE7"/>
    <w:rsid w:val="00250E75"/>
    <w:rsid w:val="00250FEA"/>
    <w:rsid w:val="00251299"/>
    <w:rsid w:val="00251532"/>
    <w:rsid w:val="00251639"/>
    <w:rsid w:val="0025170C"/>
    <w:rsid w:val="00251781"/>
    <w:rsid w:val="00251D25"/>
    <w:rsid w:val="00252847"/>
    <w:rsid w:val="00252917"/>
    <w:rsid w:val="00252AB5"/>
    <w:rsid w:val="0025308E"/>
    <w:rsid w:val="00253701"/>
    <w:rsid w:val="00253A72"/>
    <w:rsid w:val="00253F56"/>
    <w:rsid w:val="002543A4"/>
    <w:rsid w:val="0025444B"/>
    <w:rsid w:val="00254496"/>
    <w:rsid w:val="002545E4"/>
    <w:rsid w:val="00254A49"/>
    <w:rsid w:val="00254BCB"/>
    <w:rsid w:val="00255104"/>
    <w:rsid w:val="00255C25"/>
    <w:rsid w:val="00256EFF"/>
    <w:rsid w:val="002570C5"/>
    <w:rsid w:val="002572CC"/>
    <w:rsid w:val="00257369"/>
    <w:rsid w:val="0025736C"/>
    <w:rsid w:val="0025765F"/>
    <w:rsid w:val="00257856"/>
    <w:rsid w:val="00257D51"/>
    <w:rsid w:val="00257E17"/>
    <w:rsid w:val="00260238"/>
    <w:rsid w:val="002609F4"/>
    <w:rsid w:val="00260AC2"/>
    <w:rsid w:val="00260C09"/>
    <w:rsid w:val="00260D4C"/>
    <w:rsid w:val="00260E26"/>
    <w:rsid w:val="002612F7"/>
    <w:rsid w:val="00261824"/>
    <w:rsid w:val="00261826"/>
    <w:rsid w:val="00261A36"/>
    <w:rsid w:val="00261B01"/>
    <w:rsid w:val="00261D56"/>
    <w:rsid w:val="00261E65"/>
    <w:rsid w:val="00261F8C"/>
    <w:rsid w:val="002620FF"/>
    <w:rsid w:val="00262127"/>
    <w:rsid w:val="00262482"/>
    <w:rsid w:val="00262A19"/>
    <w:rsid w:val="00262CE0"/>
    <w:rsid w:val="00262D15"/>
    <w:rsid w:val="00262D4E"/>
    <w:rsid w:val="00263133"/>
    <w:rsid w:val="002637D4"/>
    <w:rsid w:val="00263836"/>
    <w:rsid w:val="002638CF"/>
    <w:rsid w:val="0026456B"/>
    <w:rsid w:val="002646DB"/>
    <w:rsid w:val="0026477C"/>
    <w:rsid w:val="002648C8"/>
    <w:rsid w:val="00264B37"/>
    <w:rsid w:val="002658B8"/>
    <w:rsid w:val="00265C02"/>
    <w:rsid w:val="00265E68"/>
    <w:rsid w:val="002661A5"/>
    <w:rsid w:val="00266444"/>
    <w:rsid w:val="002668B9"/>
    <w:rsid w:val="002669A0"/>
    <w:rsid w:val="00266ACA"/>
    <w:rsid w:val="002678DB"/>
    <w:rsid w:val="0026791E"/>
    <w:rsid w:val="00267E47"/>
    <w:rsid w:val="0026A229"/>
    <w:rsid w:val="00270062"/>
    <w:rsid w:val="002700A0"/>
    <w:rsid w:val="00270271"/>
    <w:rsid w:val="00270A8D"/>
    <w:rsid w:val="00270F00"/>
    <w:rsid w:val="00271AB0"/>
    <w:rsid w:val="00271CAF"/>
    <w:rsid w:val="0027227A"/>
    <w:rsid w:val="002728DC"/>
    <w:rsid w:val="00272A1B"/>
    <w:rsid w:val="00272EBD"/>
    <w:rsid w:val="00273056"/>
    <w:rsid w:val="002737C1"/>
    <w:rsid w:val="002737FC"/>
    <w:rsid w:val="00273BA7"/>
    <w:rsid w:val="00273C87"/>
    <w:rsid w:val="00273D92"/>
    <w:rsid w:val="00273EBE"/>
    <w:rsid w:val="002741CD"/>
    <w:rsid w:val="00274781"/>
    <w:rsid w:val="002753C1"/>
    <w:rsid w:val="002756B2"/>
    <w:rsid w:val="00275946"/>
    <w:rsid w:val="00275C2F"/>
    <w:rsid w:val="00275F3C"/>
    <w:rsid w:val="00275F50"/>
    <w:rsid w:val="0027632E"/>
    <w:rsid w:val="002768C0"/>
    <w:rsid w:val="00277159"/>
    <w:rsid w:val="0027716E"/>
    <w:rsid w:val="00277650"/>
    <w:rsid w:val="00277B40"/>
    <w:rsid w:val="00277D84"/>
    <w:rsid w:val="00277F80"/>
    <w:rsid w:val="00277FFD"/>
    <w:rsid w:val="0028001A"/>
    <w:rsid w:val="00280129"/>
    <w:rsid w:val="0028041E"/>
    <w:rsid w:val="002804EF"/>
    <w:rsid w:val="0028056E"/>
    <w:rsid w:val="00280AB8"/>
    <w:rsid w:val="00280B2D"/>
    <w:rsid w:val="002815B4"/>
    <w:rsid w:val="0028191F"/>
    <w:rsid w:val="00281B7D"/>
    <w:rsid w:val="0028222C"/>
    <w:rsid w:val="0028246F"/>
    <w:rsid w:val="00282589"/>
    <w:rsid w:val="002831B0"/>
    <w:rsid w:val="002832BC"/>
    <w:rsid w:val="00283D1B"/>
    <w:rsid w:val="00283D88"/>
    <w:rsid w:val="00283DF1"/>
    <w:rsid w:val="00283E0B"/>
    <w:rsid w:val="00283FAA"/>
    <w:rsid w:val="0028440D"/>
    <w:rsid w:val="0028444B"/>
    <w:rsid w:val="00284694"/>
    <w:rsid w:val="0028483E"/>
    <w:rsid w:val="002849A8"/>
    <w:rsid w:val="00284E1B"/>
    <w:rsid w:val="00284E24"/>
    <w:rsid w:val="00285579"/>
    <w:rsid w:val="002855F9"/>
    <w:rsid w:val="00285D69"/>
    <w:rsid w:val="002861EA"/>
    <w:rsid w:val="002861F7"/>
    <w:rsid w:val="00286486"/>
    <w:rsid w:val="00286C99"/>
    <w:rsid w:val="00286D6A"/>
    <w:rsid w:val="002873AD"/>
    <w:rsid w:val="002873D3"/>
    <w:rsid w:val="00287433"/>
    <w:rsid w:val="00287759"/>
    <w:rsid w:val="00287A32"/>
    <w:rsid w:val="00287A8C"/>
    <w:rsid w:val="00287E7C"/>
    <w:rsid w:val="00290368"/>
    <w:rsid w:val="00290CBA"/>
    <w:rsid w:val="002910DA"/>
    <w:rsid w:val="0029111D"/>
    <w:rsid w:val="002912B6"/>
    <w:rsid w:val="00291B07"/>
    <w:rsid w:val="00292118"/>
    <w:rsid w:val="002922D8"/>
    <w:rsid w:val="00292423"/>
    <w:rsid w:val="002925DB"/>
    <w:rsid w:val="002928E4"/>
    <w:rsid w:val="00292B11"/>
    <w:rsid w:val="00292BC9"/>
    <w:rsid w:val="00292FD4"/>
    <w:rsid w:val="00293623"/>
    <w:rsid w:val="0029364C"/>
    <w:rsid w:val="002939DF"/>
    <w:rsid w:val="0029400E"/>
    <w:rsid w:val="002940FA"/>
    <w:rsid w:val="0029427E"/>
    <w:rsid w:val="00294671"/>
    <w:rsid w:val="00294965"/>
    <w:rsid w:val="00294A69"/>
    <w:rsid w:val="00294C3D"/>
    <w:rsid w:val="00294D7A"/>
    <w:rsid w:val="002953C6"/>
    <w:rsid w:val="00295429"/>
    <w:rsid w:val="00295560"/>
    <w:rsid w:val="00295784"/>
    <w:rsid w:val="00295E83"/>
    <w:rsid w:val="0029626A"/>
    <w:rsid w:val="002963C7"/>
    <w:rsid w:val="00296853"/>
    <w:rsid w:val="00296B4A"/>
    <w:rsid w:val="00296CF2"/>
    <w:rsid w:val="00296F0E"/>
    <w:rsid w:val="00297132"/>
    <w:rsid w:val="00297253"/>
    <w:rsid w:val="002975A6"/>
    <w:rsid w:val="002977D4"/>
    <w:rsid w:val="0029790F"/>
    <w:rsid w:val="00297E64"/>
    <w:rsid w:val="002A0013"/>
    <w:rsid w:val="002A04FC"/>
    <w:rsid w:val="002A0CC8"/>
    <w:rsid w:val="002A1812"/>
    <w:rsid w:val="002A182D"/>
    <w:rsid w:val="002A1D42"/>
    <w:rsid w:val="002A20F0"/>
    <w:rsid w:val="002A258F"/>
    <w:rsid w:val="002A25A9"/>
    <w:rsid w:val="002A287F"/>
    <w:rsid w:val="002A2A82"/>
    <w:rsid w:val="002A2CDE"/>
    <w:rsid w:val="002A2DE7"/>
    <w:rsid w:val="002A3231"/>
    <w:rsid w:val="002A32AB"/>
    <w:rsid w:val="002A3429"/>
    <w:rsid w:val="002A37E6"/>
    <w:rsid w:val="002A476A"/>
    <w:rsid w:val="002A4AD3"/>
    <w:rsid w:val="002A4B40"/>
    <w:rsid w:val="002A5391"/>
    <w:rsid w:val="002A5D83"/>
    <w:rsid w:val="002A5F03"/>
    <w:rsid w:val="002A5F15"/>
    <w:rsid w:val="002A6B49"/>
    <w:rsid w:val="002A7378"/>
    <w:rsid w:val="002A774C"/>
    <w:rsid w:val="002A7B43"/>
    <w:rsid w:val="002B041D"/>
    <w:rsid w:val="002B0638"/>
    <w:rsid w:val="002B078D"/>
    <w:rsid w:val="002B086C"/>
    <w:rsid w:val="002B0B3A"/>
    <w:rsid w:val="002B0C52"/>
    <w:rsid w:val="002B0F82"/>
    <w:rsid w:val="002B1A7A"/>
    <w:rsid w:val="002B1E4A"/>
    <w:rsid w:val="002B1E74"/>
    <w:rsid w:val="002B1EDF"/>
    <w:rsid w:val="002B21E9"/>
    <w:rsid w:val="002B23FF"/>
    <w:rsid w:val="002B289D"/>
    <w:rsid w:val="002B293C"/>
    <w:rsid w:val="002B309B"/>
    <w:rsid w:val="002B3143"/>
    <w:rsid w:val="002B3F8E"/>
    <w:rsid w:val="002B40E2"/>
    <w:rsid w:val="002B43B8"/>
    <w:rsid w:val="002B44A7"/>
    <w:rsid w:val="002B47EC"/>
    <w:rsid w:val="002B4B14"/>
    <w:rsid w:val="002B5323"/>
    <w:rsid w:val="002B591C"/>
    <w:rsid w:val="002B5974"/>
    <w:rsid w:val="002B5B41"/>
    <w:rsid w:val="002B5E7B"/>
    <w:rsid w:val="002B5FE0"/>
    <w:rsid w:val="002B6057"/>
    <w:rsid w:val="002B615B"/>
    <w:rsid w:val="002B66F3"/>
    <w:rsid w:val="002B6770"/>
    <w:rsid w:val="002B6981"/>
    <w:rsid w:val="002B6CB8"/>
    <w:rsid w:val="002B6E30"/>
    <w:rsid w:val="002B70A9"/>
    <w:rsid w:val="002B7DCA"/>
    <w:rsid w:val="002C08A1"/>
    <w:rsid w:val="002C08B4"/>
    <w:rsid w:val="002C0C15"/>
    <w:rsid w:val="002C1299"/>
    <w:rsid w:val="002C1355"/>
    <w:rsid w:val="002C18A5"/>
    <w:rsid w:val="002C1A7F"/>
    <w:rsid w:val="002C1EB2"/>
    <w:rsid w:val="002C1FD4"/>
    <w:rsid w:val="002C2180"/>
    <w:rsid w:val="002C259B"/>
    <w:rsid w:val="002C28B9"/>
    <w:rsid w:val="002C307D"/>
    <w:rsid w:val="002C34BB"/>
    <w:rsid w:val="002C3666"/>
    <w:rsid w:val="002C3692"/>
    <w:rsid w:val="002C38D6"/>
    <w:rsid w:val="002C3AD0"/>
    <w:rsid w:val="002C4B28"/>
    <w:rsid w:val="002C4CE9"/>
    <w:rsid w:val="002C4D18"/>
    <w:rsid w:val="002C4E28"/>
    <w:rsid w:val="002C5098"/>
    <w:rsid w:val="002C529D"/>
    <w:rsid w:val="002C5455"/>
    <w:rsid w:val="002C54E0"/>
    <w:rsid w:val="002C5806"/>
    <w:rsid w:val="002C585A"/>
    <w:rsid w:val="002C5EEF"/>
    <w:rsid w:val="002C6033"/>
    <w:rsid w:val="002C62C8"/>
    <w:rsid w:val="002C670D"/>
    <w:rsid w:val="002C672F"/>
    <w:rsid w:val="002C6CAF"/>
    <w:rsid w:val="002C6FB6"/>
    <w:rsid w:val="002C6FF9"/>
    <w:rsid w:val="002C75F4"/>
    <w:rsid w:val="002C7C3A"/>
    <w:rsid w:val="002C7F2D"/>
    <w:rsid w:val="002D022C"/>
    <w:rsid w:val="002D08E9"/>
    <w:rsid w:val="002D196C"/>
    <w:rsid w:val="002D2059"/>
    <w:rsid w:val="002D2559"/>
    <w:rsid w:val="002D28F5"/>
    <w:rsid w:val="002D2F95"/>
    <w:rsid w:val="002D32C6"/>
    <w:rsid w:val="002D3AEC"/>
    <w:rsid w:val="002D3CDA"/>
    <w:rsid w:val="002D43E7"/>
    <w:rsid w:val="002D4473"/>
    <w:rsid w:val="002D44B6"/>
    <w:rsid w:val="002D46CA"/>
    <w:rsid w:val="002D47BB"/>
    <w:rsid w:val="002D4A8C"/>
    <w:rsid w:val="002D4B08"/>
    <w:rsid w:val="002D4C24"/>
    <w:rsid w:val="002D4DEA"/>
    <w:rsid w:val="002D60F3"/>
    <w:rsid w:val="002D6486"/>
    <w:rsid w:val="002D6639"/>
    <w:rsid w:val="002D67F6"/>
    <w:rsid w:val="002D7A4A"/>
    <w:rsid w:val="002D7D66"/>
    <w:rsid w:val="002D7D69"/>
    <w:rsid w:val="002E02B7"/>
    <w:rsid w:val="002E06E1"/>
    <w:rsid w:val="002E0D93"/>
    <w:rsid w:val="002E120E"/>
    <w:rsid w:val="002E12EE"/>
    <w:rsid w:val="002E1A9C"/>
    <w:rsid w:val="002E1C9F"/>
    <w:rsid w:val="002E20A2"/>
    <w:rsid w:val="002E23F5"/>
    <w:rsid w:val="002E254E"/>
    <w:rsid w:val="002E2757"/>
    <w:rsid w:val="002E2882"/>
    <w:rsid w:val="002E2A08"/>
    <w:rsid w:val="002E2A4B"/>
    <w:rsid w:val="002E2F69"/>
    <w:rsid w:val="002E360A"/>
    <w:rsid w:val="002E3735"/>
    <w:rsid w:val="002E382D"/>
    <w:rsid w:val="002E3C0B"/>
    <w:rsid w:val="002E3D50"/>
    <w:rsid w:val="002E3FE3"/>
    <w:rsid w:val="002E405B"/>
    <w:rsid w:val="002E4211"/>
    <w:rsid w:val="002E4603"/>
    <w:rsid w:val="002E4C72"/>
    <w:rsid w:val="002E4D70"/>
    <w:rsid w:val="002E4E40"/>
    <w:rsid w:val="002E53C1"/>
    <w:rsid w:val="002E568C"/>
    <w:rsid w:val="002E5761"/>
    <w:rsid w:val="002E5EE6"/>
    <w:rsid w:val="002E5FD4"/>
    <w:rsid w:val="002E615B"/>
    <w:rsid w:val="002E6321"/>
    <w:rsid w:val="002E66AD"/>
    <w:rsid w:val="002E6744"/>
    <w:rsid w:val="002E67A8"/>
    <w:rsid w:val="002E6E5B"/>
    <w:rsid w:val="002E700D"/>
    <w:rsid w:val="002E7225"/>
    <w:rsid w:val="002E7BC8"/>
    <w:rsid w:val="002F00A7"/>
    <w:rsid w:val="002F02E7"/>
    <w:rsid w:val="002F05BF"/>
    <w:rsid w:val="002F0633"/>
    <w:rsid w:val="002F069D"/>
    <w:rsid w:val="002F0AF1"/>
    <w:rsid w:val="002F0E82"/>
    <w:rsid w:val="002F0F53"/>
    <w:rsid w:val="002F11C1"/>
    <w:rsid w:val="002F1342"/>
    <w:rsid w:val="002F168F"/>
    <w:rsid w:val="002F1D6E"/>
    <w:rsid w:val="002F1DBD"/>
    <w:rsid w:val="002F286E"/>
    <w:rsid w:val="002F2B02"/>
    <w:rsid w:val="002F2C4E"/>
    <w:rsid w:val="002F307E"/>
    <w:rsid w:val="002F3629"/>
    <w:rsid w:val="002F3768"/>
    <w:rsid w:val="002F37ED"/>
    <w:rsid w:val="002F3878"/>
    <w:rsid w:val="002F3B1C"/>
    <w:rsid w:val="002F3EB2"/>
    <w:rsid w:val="002F44B2"/>
    <w:rsid w:val="002F47D5"/>
    <w:rsid w:val="002F4C5C"/>
    <w:rsid w:val="002F4E39"/>
    <w:rsid w:val="002F4FF8"/>
    <w:rsid w:val="002F5327"/>
    <w:rsid w:val="002F5505"/>
    <w:rsid w:val="002F57E0"/>
    <w:rsid w:val="002F5CA8"/>
    <w:rsid w:val="002F5D67"/>
    <w:rsid w:val="002F68E4"/>
    <w:rsid w:val="002F69F3"/>
    <w:rsid w:val="002F6AA2"/>
    <w:rsid w:val="002F74BD"/>
    <w:rsid w:val="002F7523"/>
    <w:rsid w:val="002F75EE"/>
    <w:rsid w:val="002F7C34"/>
    <w:rsid w:val="002F7C5C"/>
    <w:rsid w:val="00300008"/>
    <w:rsid w:val="0030005F"/>
    <w:rsid w:val="00300643"/>
    <w:rsid w:val="0030068E"/>
    <w:rsid w:val="0030081D"/>
    <w:rsid w:val="00300CEE"/>
    <w:rsid w:val="00300F2F"/>
    <w:rsid w:val="00300FCF"/>
    <w:rsid w:val="00301099"/>
    <w:rsid w:val="00301107"/>
    <w:rsid w:val="00301548"/>
    <w:rsid w:val="003017ED"/>
    <w:rsid w:val="00301B02"/>
    <w:rsid w:val="00301BF5"/>
    <w:rsid w:val="00302189"/>
    <w:rsid w:val="003024EE"/>
    <w:rsid w:val="00302FE6"/>
    <w:rsid w:val="00303790"/>
    <w:rsid w:val="00303FAD"/>
    <w:rsid w:val="00304660"/>
    <w:rsid w:val="003047C9"/>
    <w:rsid w:val="00304DC1"/>
    <w:rsid w:val="003050EE"/>
    <w:rsid w:val="00305171"/>
    <w:rsid w:val="00305878"/>
    <w:rsid w:val="00305C47"/>
    <w:rsid w:val="00305CD5"/>
    <w:rsid w:val="00305D82"/>
    <w:rsid w:val="00306024"/>
    <w:rsid w:val="00306148"/>
    <w:rsid w:val="003066F9"/>
    <w:rsid w:val="00306798"/>
    <w:rsid w:val="00306D3E"/>
    <w:rsid w:val="00306D60"/>
    <w:rsid w:val="00307358"/>
    <w:rsid w:val="00307384"/>
    <w:rsid w:val="003073E8"/>
    <w:rsid w:val="00307B8E"/>
    <w:rsid w:val="0030E2E8"/>
    <w:rsid w:val="0030F622"/>
    <w:rsid w:val="003100C8"/>
    <w:rsid w:val="00310418"/>
    <w:rsid w:val="00310A3E"/>
    <w:rsid w:val="00310C19"/>
    <w:rsid w:val="00310CB2"/>
    <w:rsid w:val="00310D0D"/>
    <w:rsid w:val="00310DB1"/>
    <w:rsid w:val="00310F94"/>
    <w:rsid w:val="003114D8"/>
    <w:rsid w:val="003116FA"/>
    <w:rsid w:val="003118A8"/>
    <w:rsid w:val="0031199C"/>
    <w:rsid w:val="00311B64"/>
    <w:rsid w:val="00312515"/>
    <w:rsid w:val="00312809"/>
    <w:rsid w:val="00312E59"/>
    <w:rsid w:val="00312F00"/>
    <w:rsid w:val="0031307C"/>
    <w:rsid w:val="003132E0"/>
    <w:rsid w:val="0031341C"/>
    <w:rsid w:val="003135FB"/>
    <w:rsid w:val="00313A0A"/>
    <w:rsid w:val="00313C9E"/>
    <w:rsid w:val="00313EC7"/>
    <w:rsid w:val="003142A9"/>
    <w:rsid w:val="003142C2"/>
    <w:rsid w:val="003142DB"/>
    <w:rsid w:val="003143D0"/>
    <w:rsid w:val="003143F2"/>
    <w:rsid w:val="00314DF1"/>
    <w:rsid w:val="00314E5E"/>
    <w:rsid w:val="00315009"/>
    <w:rsid w:val="003151BC"/>
    <w:rsid w:val="00315201"/>
    <w:rsid w:val="003155EE"/>
    <w:rsid w:val="00315AF2"/>
    <w:rsid w:val="00315CB8"/>
    <w:rsid w:val="00315E20"/>
    <w:rsid w:val="00316195"/>
    <w:rsid w:val="00316342"/>
    <w:rsid w:val="00316431"/>
    <w:rsid w:val="00316D06"/>
    <w:rsid w:val="00316DBF"/>
    <w:rsid w:val="00316E1A"/>
    <w:rsid w:val="00317032"/>
    <w:rsid w:val="00317074"/>
    <w:rsid w:val="003173A6"/>
    <w:rsid w:val="003176FB"/>
    <w:rsid w:val="00317DE1"/>
    <w:rsid w:val="003205A8"/>
    <w:rsid w:val="0032077C"/>
    <w:rsid w:val="003207FF"/>
    <w:rsid w:val="0032108F"/>
    <w:rsid w:val="0032124F"/>
    <w:rsid w:val="00321821"/>
    <w:rsid w:val="00321D35"/>
    <w:rsid w:val="00321E63"/>
    <w:rsid w:val="00322240"/>
    <w:rsid w:val="0032238D"/>
    <w:rsid w:val="0032253C"/>
    <w:rsid w:val="0032266C"/>
    <w:rsid w:val="003226B9"/>
    <w:rsid w:val="0032290B"/>
    <w:rsid w:val="00322916"/>
    <w:rsid w:val="0032309C"/>
    <w:rsid w:val="00323B56"/>
    <w:rsid w:val="00323C41"/>
    <w:rsid w:val="00324441"/>
    <w:rsid w:val="003244CE"/>
    <w:rsid w:val="00324822"/>
    <w:rsid w:val="00324B9A"/>
    <w:rsid w:val="003252CA"/>
    <w:rsid w:val="00325334"/>
    <w:rsid w:val="003259CC"/>
    <w:rsid w:val="003263F5"/>
    <w:rsid w:val="003265E8"/>
    <w:rsid w:val="0032683A"/>
    <w:rsid w:val="00326F09"/>
    <w:rsid w:val="00327046"/>
    <w:rsid w:val="00327594"/>
    <w:rsid w:val="003275B1"/>
    <w:rsid w:val="00327935"/>
    <w:rsid w:val="00327A7E"/>
    <w:rsid w:val="00327AAF"/>
    <w:rsid w:val="00327B6B"/>
    <w:rsid w:val="00327FB7"/>
    <w:rsid w:val="00330019"/>
    <w:rsid w:val="00330537"/>
    <w:rsid w:val="00330724"/>
    <w:rsid w:val="0033086B"/>
    <w:rsid w:val="003309DB"/>
    <w:rsid w:val="0033128E"/>
    <w:rsid w:val="003312B7"/>
    <w:rsid w:val="00331423"/>
    <w:rsid w:val="003315E0"/>
    <w:rsid w:val="00331AEF"/>
    <w:rsid w:val="00331DB6"/>
    <w:rsid w:val="0033201F"/>
    <w:rsid w:val="00332036"/>
    <w:rsid w:val="003324AB"/>
    <w:rsid w:val="00332CD0"/>
    <w:rsid w:val="00332DD2"/>
    <w:rsid w:val="00332FF8"/>
    <w:rsid w:val="003330DC"/>
    <w:rsid w:val="003336BE"/>
    <w:rsid w:val="00333988"/>
    <w:rsid w:val="00333998"/>
    <w:rsid w:val="00333E0A"/>
    <w:rsid w:val="0033443F"/>
    <w:rsid w:val="00334E48"/>
    <w:rsid w:val="00335373"/>
    <w:rsid w:val="00335739"/>
    <w:rsid w:val="00335A96"/>
    <w:rsid w:val="00335BAD"/>
    <w:rsid w:val="00335C9F"/>
    <w:rsid w:val="00336433"/>
    <w:rsid w:val="00336511"/>
    <w:rsid w:val="00336956"/>
    <w:rsid w:val="003369E4"/>
    <w:rsid w:val="003371E5"/>
    <w:rsid w:val="00337202"/>
    <w:rsid w:val="0033738D"/>
    <w:rsid w:val="003375CE"/>
    <w:rsid w:val="003377FE"/>
    <w:rsid w:val="00337842"/>
    <w:rsid w:val="00337D57"/>
    <w:rsid w:val="00340454"/>
    <w:rsid w:val="00340625"/>
    <w:rsid w:val="00340946"/>
    <w:rsid w:val="00340B5C"/>
    <w:rsid w:val="00340C7A"/>
    <w:rsid w:val="00340D55"/>
    <w:rsid w:val="00340F50"/>
    <w:rsid w:val="00341886"/>
    <w:rsid w:val="00341BC6"/>
    <w:rsid w:val="00341EF4"/>
    <w:rsid w:val="00341F09"/>
    <w:rsid w:val="0034200A"/>
    <w:rsid w:val="003420E2"/>
    <w:rsid w:val="00342667"/>
    <w:rsid w:val="003426A5"/>
    <w:rsid w:val="003427E4"/>
    <w:rsid w:val="0034282A"/>
    <w:rsid w:val="00342922"/>
    <w:rsid w:val="00342A0D"/>
    <w:rsid w:val="0034352D"/>
    <w:rsid w:val="003435AE"/>
    <w:rsid w:val="0034378D"/>
    <w:rsid w:val="003439BF"/>
    <w:rsid w:val="00343D7F"/>
    <w:rsid w:val="00344115"/>
    <w:rsid w:val="0034437F"/>
    <w:rsid w:val="003446CF"/>
    <w:rsid w:val="003449E6"/>
    <w:rsid w:val="00344CA4"/>
    <w:rsid w:val="00344E29"/>
    <w:rsid w:val="003450EE"/>
    <w:rsid w:val="00345391"/>
    <w:rsid w:val="003453E5"/>
    <w:rsid w:val="003456A7"/>
    <w:rsid w:val="0034577C"/>
    <w:rsid w:val="003457EC"/>
    <w:rsid w:val="003459E3"/>
    <w:rsid w:val="00345C65"/>
    <w:rsid w:val="00345D18"/>
    <w:rsid w:val="00345E38"/>
    <w:rsid w:val="003462C5"/>
    <w:rsid w:val="0034639E"/>
    <w:rsid w:val="00346756"/>
    <w:rsid w:val="00346E46"/>
    <w:rsid w:val="00346FCF"/>
    <w:rsid w:val="003474E4"/>
    <w:rsid w:val="003475B2"/>
    <w:rsid w:val="0034766C"/>
    <w:rsid w:val="00347F26"/>
    <w:rsid w:val="00350081"/>
    <w:rsid w:val="003505CD"/>
    <w:rsid w:val="00350651"/>
    <w:rsid w:val="00350964"/>
    <w:rsid w:val="0035108D"/>
    <w:rsid w:val="00351934"/>
    <w:rsid w:val="0035198F"/>
    <w:rsid w:val="00351999"/>
    <w:rsid w:val="003526F8"/>
    <w:rsid w:val="003527A6"/>
    <w:rsid w:val="00352F6A"/>
    <w:rsid w:val="00353419"/>
    <w:rsid w:val="003535F5"/>
    <w:rsid w:val="00353629"/>
    <w:rsid w:val="003536F1"/>
    <w:rsid w:val="00353843"/>
    <w:rsid w:val="00353BD4"/>
    <w:rsid w:val="00353E13"/>
    <w:rsid w:val="0035415F"/>
    <w:rsid w:val="00354492"/>
    <w:rsid w:val="003546F9"/>
    <w:rsid w:val="00354C64"/>
    <w:rsid w:val="00355070"/>
    <w:rsid w:val="00355375"/>
    <w:rsid w:val="003553D4"/>
    <w:rsid w:val="00355600"/>
    <w:rsid w:val="003556F6"/>
    <w:rsid w:val="003568B6"/>
    <w:rsid w:val="00356C26"/>
    <w:rsid w:val="00356C46"/>
    <w:rsid w:val="00356F10"/>
    <w:rsid w:val="00356FDD"/>
    <w:rsid w:val="0035709D"/>
    <w:rsid w:val="00357162"/>
    <w:rsid w:val="003574BD"/>
    <w:rsid w:val="00357621"/>
    <w:rsid w:val="003577DC"/>
    <w:rsid w:val="00360117"/>
    <w:rsid w:val="0036029D"/>
    <w:rsid w:val="00360359"/>
    <w:rsid w:val="003604AF"/>
    <w:rsid w:val="00360812"/>
    <w:rsid w:val="00360997"/>
    <w:rsid w:val="00360D4B"/>
    <w:rsid w:val="003611FA"/>
    <w:rsid w:val="003614B3"/>
    <w:rsid w:val="003621FE"/>
    <w:rsid w:val="0036240F"/>
    <w:rsid w:val="00362437"/>
    <w:rsid w:val="00362471"/>
    <w:rsid w:val="00362B43"/>
    <w:rsid w:val="00362C6D"/>
    <w:rsid w:val="00362CCA"/>
    <w:rsid w:val="00362E1D"/>
    <w:rsid w:val="00362F19"/>
    <w:rsid w:val="00363237"/>
    <w:rsid w:val="0036330F"/>
    <w:rsid w:val="003638E0"/>
    <w:rsid w:val="00363957"/>
    <w:rsid w:val="00363959"/>
    <w:rsid w:val="00363A45"/>
    <w:rsid w:val="00363E1C"/>
    <w:rsid w:val="00363EDF"/>
    <w:rsid w:val="0036408A"/>
    <w:rsid w:val="003640A7"/>
    <w:rsid w:val="00364258"/>
    <w:rsid w:val="0036464C"/>
    <w:rsid w:val="00364CDE"/>
    <w:rsid w:val="00364F87"/>
    <w:rsid w:val="003650C2"/>
    <w:rsid w:val="00365129"/>
    <w:rsid w:val="003656FA"/>
    <w:rsid w:val="00365931"/>
    <w:rsid w:val="00365C4A"/>
    <w:rsid w:val="00365E3F"/>
    <w:rsid w:val="00365E7E"/>
    <w:rsid w:val="0036607A"/>
    <w:rsid w:val="0036609E"/>
    <w:rsid w:val="003662F0"/>
    <w:rsid w:val="003663AB"/>
    <w:rsid w:val="00366E4F"/>
    <w:rsid w:val="00366E5F"/>
    <w:rsid w:val="00366E99"/>
    <w:rsid w:val="00367237"/>
    <w:rsid w:val="00367400"/>
    <w:rsid w:val="00367AE4"/>
    <w:rsid w:val="00370064"/>
    <w:rsid w:val="00370367"/>
    <w:rsid w:val="003707C3"/>
    <w:rsid w:val="003708BC"/>
    <w:rsid w:val="0037097B"/>
    <w:rsid w:val="00370A36"/>
    <w:rsid w:val="00371114"/>
    <w:rsid w:val="00371AB3"/>
    <w:rsid w:val="00371B01"/>
    <w:rsid w:val="00371E21"/>
    <w:rsid w:val="00371E34"/>
    <w:rsid w:val="00371EC8"/>
    <w:rsid w:val="003720F9"/>
    <w:rsid w:val="0037238B"/>
    <w:rsid w:val="003726B0"/>
    <w:rsid w:val="00372755"/>
    <w:rsid w:val="00372B96"/>
    <w:rsid w:val="00372CD4"/>
    <w:rsid w:val="00372D0F"/>
    <w:rsid w:val="00372DCB"/>
    <w:rsid w:val="0037398F"/>
    <w:rsid w:val="00373ABC"/>
    <w:rsid w:val="003740BE"/>
    <w:rsid w:val="003746D3"/>
    <w:rsid w:val="00374744"/>
    <w:rsid w:val="00374856"/>
    <w:rsid w:val="003749AB"/>
    <w:rsid w:val="00374B9E"/>
    <w:rsid w:val="00374C84"/>
    <w:rsid w:val="0037545B"/>
    <w:rsid w:val="00375BE7"/>
    <w:rsid w:val="00375C9C"/>
    <w:rsid w:val="003761FF"/>
    <w:rsid w:val="0037661B"/>
    <w:rsid w:val="00376768"/>
    <w:rsid w:val="003769F0"/>
    <w:rsid w:val="00376C2F"/>
    <w:rsid w:val="00376CF0"/>
    <w:rsid w:val="003770DA"/>
    <w:rsid w:val="0037715F"/>
    <w:rsid w:val="00377C9F"/>
    <w:rsid w:val="00377DF7"/>
    <w:rsid w:val="00377E07"/>
    <w:rsid w:val="0037B166"/>
    <w:rsid w:val="00380238"/>
    <w:rsid w:val="0038080B"/>
    <w:rsid w:val="00380BC4"/>
    <w:rsid w:val="00380BD5"/>
    <w:rsid w:val="00380C55"/>
    <w:rsid w:val="00380CF1"/>
    <w:rsid w:val="00380E30"/>
    <w:rsid w:val="00381111"/>
    <w:rsid w:val="00381275"/>
    <w:rsid w:val="003817B5"/>
    <w:rsid w:val="00381D19"/>
    <w:rsid w:val="00381F31"/>
    <w:rsid w:val="00382095"/>
    <w:rsid w:val="0038222A"/>
    <w:rsid w:val="00382DFC"/>
    <w:rsid w:val="00382E1E"/>
    <w:rsid w:val="00382F05"/>
    <w:rsid w:val="00382FBD"/>
    <w:rsid w:val="0038331C"/>
    <w:rsid w:val="00383493"/>
    <w:rsid w:val="00383B84"/>
    <w:rsid w:val="00383D62"/>
    <w:rsid w:val="00383E38"/>
    <w:rsid w:val="00384AE9"/>
    <w:rsid w:val="003856F8"/>
    <w:rsid w:val="003859CB"/>
    <w:rsid w:val="00385AA3"/>
    <w:rsid w:val="00385AFA"/>
    <w:rsid w:val="00385C68"/>
    <w:rsid w:val="003867E4"/>
    <w:rsid w:val="00386A91"/>
    <w:rsid w:val="00386B56"/>
    <w:rsid w:val="00386D46"/>
    <w:rsid w:val="00386E3A"/>
    <w:rsid w:val="00386FE7"/>
    <w:rsid w:val="00387006"/>
    <w:rsid w:val="0038711A"/>
    <w:rsid w:val="00390717"/>
    <w:rsid w:val="00390804"/>
    <w:rsid w:val="00390861"/>
    <w:rsid w:val="0039097F"/>
    <w:rsid w:val="00390B6C"/>
    <w:rsid w:val="00390EFF"/>
    <w:rsid w:val="00391224"/>
    <w:rsid w:val="0039176C"/>
    <w:rsid w:val="0039176F"/>
    <w:rsid w:val="00391808"/>
    <w:rsid w:val="003920F5"/>
    <w:rsid w:val="00392277"/>
    <w:rsid w:val="003928D3"/>
    <w:rsid w:val="00392901"/>
    <w:rsid w:val="0039291D"/>
    <w:rsid w:val="003929D8"/>
    <w:rsid w:val="00392DE2"/>
    <w:rsid w:val="00392FB0"/>
    <w:rsid w:val="00393C91"/>
    <w:rsid w:val="00394102"/>
    <w:rsid w:val="003943FA"/>
    <w:rsid w:val="003945BB"/>
    <w:rsid w:val="00394E5B"/>
    <w:rsid w:val="003950D7"/>
    <w:rsid w:val="00395822"/>
    <w:rsid w:val="00395A10"/>
    <w:rsid w:val="00395A1E"/>
    <w:rsid w:val="00395A20"/>
    <w:rsid w:val="003961B7"/>
    <w:rsid w:val="00396349"/>
    <w:rsid w:val="00396356"/>
    <w:rsid w:val="003963FE"/>
    <w:rsid w:val="00396466"/>
    <w:rsid w:val="00396479"/>
    <w:rsid w:val="0039652D"/>
    <w:rsid w:val="00396562"/>
    <w:rsid w:val="00396AF5"/>
    <w:rsid w:val="00396B34"/>
    <w:rsid w:val="00396D79"/>
    <w:rsid w:val="00396F1B"/>
    <w:rsid w:val="00397440"/>
    <w:rsid w:val="0039746B"/>
    <w:rsid w:val="003975FB"/>
    <w:rsid w:val="00397833"/>
    <w:rsid w:val="00397BD8"/>
    <w:rsid w:val="003A03D6"/>
    <w:rsid w:val="003A04FE"/>
    <w:rsid w:val="003A0B46"/>
    <w:rsid w:val="003A0B4F"/>
    <w:rsid w:val="003A0F2E"/>
    <w:rsid w:val="003A112B"/>
    <w:rsid w:val="003A177A"/>
    <w:rsid w:val="003A18B6"/>
    <w:rsid w:val="003A195F"/>
    <w:rsid w:val="003A1C84"/>
    <w:rsid w:val="003A1DC0"/>
    <w:rsid w:val="003A203C"/>
    <w:rsid w:val="003A243F"/>
    <w:rsid w:val="003A24FE"/>
    <w:rsid w:val="003A258E"/>
    <w:rsid w:val="003A2693"/>
    <w:rsid w:val="003A2757"/>
    <w:rsid w:val="003A2797"/>
    <w:rsid w:val="003A27AA"/>
    <w:rsid w:val="003A29C7"/>
    <w:rsid w:val="003A2AF7"/>
    <w:rsid w:val="003A3076"/>
    <w:rsid w:val="003A3137"/>
    <w:rsid w:val="003A3268"/>
    <w:rsid w:val="003A353D"/>
    <w:rsid w:val="003A36DA"/>
    <w:rsid w:val="003A3AE5"/>
    <w:rsid w:val="003A3CE7"/>
    <w:rsid w:val="003A4620"/>
    <w:rsid w:val="003A480B"/>
    <w:rsid w:val="003A4855"/>
    <w:rsid w:val="003A48F4"/>
    <w:rsid w:val="003A4B03"/>
    <w:rsid w:val="003A5079"/>
    <w:rsid w:val="003A51F1"/>
    <w:rsid w:val="003A5231"/>
    <w:rsid w:val="003A556E"/>
    <w:rsid w:val="003A5BB1"/>
    <w:rsid w:val="003A5C85"/>
    <w:rsid w:val="003A5C94"/>
    <w:rsid w:val="003A5D12"/>
    <w:rsid w:val="003A5D91"/>
    <w:rsid w:val="003A625D"/>
    <w:rsid w:val="003A62A3"/>
    <w:rsid w:val="003A67D6"/>
    <w:rsid w:val="003A6CE9"/>
    <w:rsid w:val="003A70B3"/>
    <w:rsid w:val="003A714C"/>
    <w:rsid w:val="003A7186"/>
    <w:rsid w:val="003A75F6"/>
    <w:rsid w:val="003A79F3"/>
    <w:rsid w:val="003A7B50"/>
    <w:rsid w:val="003A7E97"/>
    <w:rsid w:val="003B04FA"/>
    <w:rsid w:val="003B069E"/>
    <w:rsid w:val="003B0764"/>
    <w:rsid w:val="003B1083"/>
    <w:rsid w:val="003B15C3"/>
    <w:rsid w:val="003B175E"/>
    <w:rsid w:val="003B1CC7"/>
    <w:rsid w:val="003B2EBB"/>
    <w:rsid w:val="003B3058"/>
    <w:rsid w:val="003B3370"/>
    <w:rsid w:val="003B33C4"/>
    <w:rsid w:val="003B3507"/>
    <w:rsid w:val="003B3523"/>
    <w:rsid w:val="003B3619"/>
    <w:rsid w:val="003B399F"/>
    <w:rsid w:val="003B3A0B"/>
    <w:rsid w:val="003B3A5B"/>
    <w:rsid w:val="003B3C65"/>
    <w:rsid w:val="003B3F50"/>
    <w:rsid w:val="003B4008"/>
    <w:rsid w:val="003B4080"/>
    <w:rsid w:val="003B412E"/>
    <w:rsid w:val="003B4549"/>
    <w:rsid w:val="003B486F"/>
    <w:rsid w:val="003B48B0"/>
    <w:rsid w:val="003B51F6"/>
    <w:rsid w:val="003B5503"/>
    <w:rsid w:val="003B58AF"/>
    <w:rsid w:val="003B592E"/>
    <w:rsid w:val="003B594E"/>
    <w:rsid w:val="003B5B85"/>
    <w:rsid w:val="003B5D49"/>
    <w:rsid w:val="003B6238"/>
    <w:rsid w:val="003B63BE"/>
    <w:rsid w:val="003B6415"/>
    <w:rsid w:val="003B658F"/>
    <w:rsid w:val="003B6AA9"/>
    <w:rsid w:val="003B6B2B"/>
    <w:rsid w:val="003B6C77"/>
    <w:rsid w:val="003B6CE6"/>
    <w:rsid w:val="003B6FC2"/>
    <w:rsid w:val="003B7618"/>
    <w:rsid w:val="003B7809"/>
    <w:rsid w:val="003B7882"/>
    <w:rsid w:val="003B7897"/>
    <w:rsid w:val="003B7D7F"/>
    <w:rsid w:val="003C0096"/>
    <w:rsid w:val="003C0423"/>
    <w:rsid w:val="003C0520"/>
    <w:rsid w:val="003C091C"/>
    <w:rsid w:val="003C09E9"/>
    <w:rsid w:val="003C0B0A"/>
    <w:rsid w:val="003C0C2D"/>
    <w:rsid w:val="003C0D7A"/>
    <w:rsid w:val="003C0EBD"/>
    <w:rsid w:val="003C0F8B"/>
    <w:rsid w:val="003C1192"/>
    <w:rsid w:val="003C14C4"/>
    <w:rsid w:val="003C154C"/>
    <w:rsid w:val="003C1697"/>
    <w:rsid w:val="003C16FA"/>
    <w:rsid w:val="003C1A25"/>
    <w:rsid w:val="003C1CEF"/>
    <w:rsid w:val="003C224C"/>
    <w:rsid w:val="003C2422"/>
    <w:rsid w:val="003C24E4"/>
    <w:rsid w:val="003C2727"/>
    <w:rsid w:val="003C27E2"/>
    <w:rsid w:val="003C2999"/>
    <w:rsid w:val="003C2B2B"/>
    <w:rsid w:val="003C2EBB"/>
    <w:rsid w:val="003C343A"/>
    <w:rsid w:val="003C3528"/>
    <w:rsid w:val="003C37EC"/>
    <w:rsid w:val="003C38F0"/>
    <w:rsid w:val="003C403C"/>
    <w:rsid w:val="003C42B4"/>
    <w:rsid w:val="003C4432"/>
    <w:rsid w:val="003C450E"/>
    <w:rsid w:val="003C4613"/>
    <w:rsid w:val="003C4AE7"/>
    <w:rsid w:val="003C4B6B"/>
    <w:rsid w:val="003C4C7E"/>
    <w:rsid w:val="003C4E7C"/>
    <w:rsid w:val="003C50AF"/>
    <w:rsid w:val="003C54B4"/>
    <w:rsid w:val="003C57A4"/>
    <w:rsid w:val="003C5B37"/>
    <w:rsid w:val="003C5EB3"/>
    <w:rsid w:val="003C6253"/>
    <w:rsid w:val="003C63EA"/>
    <w:rsid w:val="003C6662"/>
    <w:rsid w:val="003C682F"/>
    <w:rsid w:val="003C6854"/>
    <w:rsid w:val="003C6A29"/>
    <w:rsid w:val="003C6F61"/>
    <w:rsid w:val="003C70FF"/>
    <w:rsid w:val="003C73DA"/>
    <w:rsid w:val="003C7774"/>
    <w:rsid w:val="003C782E"/>
    <w:rsid w:val="003C7907"/>
    <w:rsid w:val="003C7AA8"/>
    <w:rsid w:val="003D0952"/>
    <w:rsid w:val="003D0A4C"/>
    <w:rsid w:val="003D0C1C"/>
    <w:rsid w:val="003D1C3F"/>
    <w:rsid w:val="003D1CB8"/>
    <w:rsid w:val="003D2117"/>
    <w:rsid w:val="003D23DF"/>
    <w:rsid w:val="003D248D"/>
    <w:rsid w:val="003D2B25"/>
    <w:rsid w:val="003D2CCF"/>
    <w:rsid w:val="003D3156"/>
    <w:rsid w:val="003D3BF8"/>
    <w:rsid w:val="003D3C06"/>
    <w:rsid w:val="003D3D37"/>
    <w:rsid w:val="003D45FC"/>
    <w:rsid w:val="003D4739"/>
    <w:rsid w:val="003D4D20"/>
    <w:rsid w:val="003D4DCE"/>
    <w:rsid w:val="003D4E8F"/>
    <w:rsid w:val="003D520B"/>
    <w:rsid w:val="003D565C"/>
    <w:rsid w:val="003D5858"/>
    <w:rsid w:val="003D5B57"/>
    <w:rsid w:val="003D5BD2"/>
    <w:rsid w:val="003D5D01"/>
    <w:rsid w:val="003D629B"/>
    <w:rsid w:val="003D6831"/>
    <w:rsid w:val="003D6990"/>
    <w:rsid w:val="003D6D00"/>
    <w:rsid w:val="003D7225"/>
    <w:rsid w:val="003D73D0"/>
    <w:rsid w:val="003D7579"/>
    <w:rsid w:val="003D7ABC"/>
    <w:rsid w:val="003D7B15"/>
    <w:rsid w:val="003E0C7F"/>
    <w:rsid w:val="003E0E7D"/>
    <w:rsid w:val="003E108B"/>
    <w:rsid w:val="003E1157"/>
    <w:rsid w:val="003E1639"/>
    <w:rsid w:val="003E1677"/>
    <w:rsid w:val="003E17B7"/>
    <w:rsid w:val="003E1D07"/>
    <w:rsid w:val="003E274D"/>
    <w:rsid w:val="003E2D5F"/>
    <w:rsid w:val="003E2F84"/>
    <w:rsid w:val="003E2F8D"/>
    <w:rsid w:val="003E3217"/>
    <w:rsid w:val="003E3431"/>
    <w:rsid w:val="003E360C"/>
    <w:rsid w:val="003E3DB1"/>
    <w:rsid w:val="003E3E9C"/>
    <w:rsid w:val="003E41D8"/>
    <w:rsid w:val="003E42C9"/>
    <w:rsid w:val="003E4CB5"/>
    <w:rsid w:val="003E50C0"/>
    <w:rsid w:val="003E539E"/>
    <w:rsid w:val="003E569E"/>
    <w:rsid w:val="003E5971"/>
    <w:rsid w:val="003E59DC"/>
    <w:rsid w:val="003E5EF9"/>
    <w:rsid w:val="003E6535"/>
    <w:rsid w:val="003E65F0"/>
    <w:rsid w:val="003E6890"/>
    <w:rsid w:val="003E70FB"/>
    <w:rsid w:val="003E713A"/>
    <w:rsid w:val="003E753F"/>
    <w:rsid w:val="003E787C"/>
    <w:rsid w:val="003E78D5"/>
    <w:rsid w:val="003E7EC3"/>
    <w:rsid w:val="003F007D"/>
    <w:rsid w:val="003F04A8"/>
    <w:rsid w:val="003F05E0"/>
    <w:rsid w:val="003F0649"/>
    <w:rsid w:val="003F0915"/>
    <w:rsid w:val="003F0950"/>
    <w:rsid w:val="003F0A26"/>
    <w:rsid w:val="003F0BE0"/>
    <w:rsid w:val="003F0DE1"/>
    <w:rsid w:val="003F0DED"/>
    <w:rsid w:val="003F1088"/>
    <w:rsid w:val="003F1473"/>
    <w:rsid w:val="003F1679"/>
    <w:rsid w:val="003F1E8E"/>
    <w:rsid w:val="003F1FDC"/>
    <w:rsid w:val="003F20D4"/>
    <w:rsid w:val="003F2552"/>
    <w:rsid w:val="003F2EBB"/>
    <w:rsid w:val="003F2F43"/>
    <w:rsid w:val="003F3040"/>
    <w:rsid w:val="003F30DA"/>
    <w:rsid w:val="003F32C1"/>
    <w:rsid w:val="003F3779"/>
    <w:rsid w:val="003F3A5D"/>
    <w:rsid w:val="003F3D51"/>
    <w:rsid w:val="003F420D"/>
    <w:rsid w:val="003F44A5"/>
    <w:rsid w:val="003F491A"/>
    <w:rsid w:val="003F5005"/>
    <w:rsid w:val="003F5525"/>
    <w:rsid w:val="003F5DD5"/>
    <w:rsid w:val="003F6131"/>
    <w:rsid w:val="003F6454"/>
    <w:rsid w:val="003F6630"/>
    <w:rsid w:val="003F66E8"/>
    <w:rsid w:val="003F6800"/>
    <w:rsid w:val="003F6A7F"/>
    <w:rsid w:val="003F6B7C"/>
    <w:rsid w:val="003F6FA2"/>
    <w:rsid w:val="003F7388"/>
    <w:rsid w:val="003F77E6"/>
    <w:rsid w:val="003F7A79"/>
    <w:rsid w:val="003F7BD8"/>
    <w:rsid w:val="003F7F67"/>
    <w:rsid w:val="003F7FBF"/>
    <w:rsid w:val="003FB91D"/>
    <w:rsid w:val="004001A6"/>
    <w:rsid w:val="004003DE"/>
    <w:rsid w:val="0040048D"/>
    <w:rsid w:val="00400774"/>
    <w:rsid w:val="00400CFC"/>
    <w:rsid w:val="00400D47"/>
    <w:rsid w:val="00401337"/>
    <w:rsid w:val="004015B7"/>
    <w:rsid w:val="004019AF"/>
    <w:rsid w:val="00401C38"/>
    <w:rsid w:val="00401EB9"/>
    <w:rsid w:val="00401F5C"/>
    <w:rsid w:val="004025B4"/>
    <w:rsid w:val="00402984"/>
    <w:rsid w:val="00402AA1"/>
    <w:rsid w:val="00402B91"/>
    <w:rsid w:val="00402F84"/>
    <w:rsid w:val="00403037"/>
    <w:rsid w:val="00403325"/>
    <w:rsid w:val="004034AE"/>
    <w:rsid w:val="0040394E"/>
    <w:rsid w:val="00403C46"/>
    <w:rsid w:val="00403D09"/>
    <w:rsid w:val="00404203"/>
    <w:rsid w:val="00404545"/>
    <w:rsid w:val="004045DA"/>
    <w:rsid w:val="00404A68"/>
    <w:rsid w:val="00404BCB"/>
    <w:rsid w:val="00404E48"/>
    <w:rsid w:val="0040529E"/>
    <w:rsid w:val="00405425"/>
    <w:rsid w:val="0040548C"/>
    <w:rsid w:val="004059AF"/>
    <w:rsid w:val="00405E47"/>
    <w:rsid w:val="00405E82"/>
    <w:rsid w:val="00405FDC"/>
    <w:rsid w:val="004060CC"/>
    <w:rsid w:val="00406348"/>
    <w:rsid w:val="004064EE"/>
    <w:rsid w:val="0040680A"/>
    <w:rsid w:val="00406FBF"/>
    <w:rsid w:val="00407A6A"/>
    <w:rsid w:val="00407F2C"/>
    <w:rsid w:val="00407FAA"/>
    <w:rsid w:val="0041067B"/>
    <w:rsid w:val="00410963"/>
    <w:rsid w:val="004112CF"/>
    <w:rsid w:val="00411454"/>
    <w:rsid w:val="004118DD"/>
    <w:rsid w:val="004119A6"/>
    <w:rsid w:val="00411AFA"/>
    <w:rsid w:val="00411CC0"/>
    <w:rsid w:val="00412091"/>
    <w:rsid w:val="00412219"/>
    <w:rsid w:val="004122EC"/>
    <w:rsid w:val="00412323"/>
    <w:rsid w:val="00412B64"/>
    <w:rsid w:val="00412C98"/>
    <w:rsid w:val="0041314F"/>
    <w:rsid w:val="004138D1"/>
    <w:rsid w:val="00413A5F"/>
    <w:rsid w:val="00413D1A"/>
    <w:rsid w:val="00413F8B"/>
    <w:rsid w:val="00414130"/>
    <w:rsid w:val="00414197"/>
    <w:rsid w:val="00414312"/>
    <w:rsid w:val="00414373"/>
    <w:rsid w:val="0041444B"/>
    <w:rsid w:val="004149D7"/>
    <w:rsid w:val="00414EFD"/>
    <w:rsid w:val="00414F3F"/>
    <w:rsid w:val="00415189"/>
    <w:rsid w:val="00415731"/>
    <w:rsid w:val="004161BA"/>
    <w:rsid w:val="00416205"/>
    <w:rsid w:val="00416463"/>
    <w:rsid w:val="004165B3"/>
    <w:rsid w:val="00416AFC"/>
    <w:rsid w:val="0041701C"/>
    <w:rsid w:val="00417643"/>
    <w:rsid w:val="00417CB6"/>
    <w:rsid w:val="00417E28"/>
    <w:rsid w:val="0042044B"/>
    <w:rsid w:val="00420516"/>
    <w:rsid w:val="00420B29"/>
    <w:rsid w:val="00420F8B"/>
    <w:rsid w:val="004214AC"/>
    <w:rsid w:val="00421508"/>
    <w:rsid w:val="00421852"/>
    <w:rsid w:val="004218CF"/>
    <w:rsid w:val="00421C9C"/>
    <w:rsid w:val="00422210"/>
    <w:rsid w:val="00422400"/>
    <w:rsid w:val="004224BE"/>
    <w:rsid w:val="004229DE"/>
    <w:rsid w:val="00422A00"/>
    <w:rsid w:val="00422B8E"/>
    <w:rsid w:val="00422BF6"/>
    <w:rsid w:val="00422D05"/>
    <w:rsid w:val="004233B0"/>
    <w:rsid w:val="004235EB"/>
    <w:rsid w:val="00423B51"/>
    <w:rsid w:val="00423D4A"/>
    <w:rsid w:val="00423DA5"/>
    <w:rsid w:val="00423EAB"/>
    <w:rsid w:val="00424202"/>
    <w:rsid w:val="00424AB3"/>
    <w:rsid w:val="00424EF5"/>
    <w:rsid w:val="00425210"/>
    <w:rsid w:val="004255CF"/>
    <w:rsid w:val="0042598E"/>
    <w:rsid w:val="00425C55"/>
    <w:rsid w:val="00425E5E"/>
    <w:rsid w:val="0042623C"/>
    <w:rsid w:val="0042652B"/>
    <w:rsid w:val="004267EA"/>
    <w:rsid w:val="0042698C"/>
    <w:rsid w:val="00426B2B"/>
    <w:rsid w:val="00426B9C"/>
    <w:rsid w:val="0042745B"/>
    <w:rsid w:val="00427B35"/>
    <w:rsid w:val="00427D70"/>
    <w:rsid w:val="00427DF4"/>
    <w:rsid w:val="004303C7"/>
    <w:rsid w:val="004303CB"/>
    <w:rsid w:val="00430CF9"/>
    <w:rsid w:val="00430D00"/>
    <w:rsid w:val="004311AF"/>
    <w:rsid w:val="00431249"/>
    <w:rsid w:val="004314A3"/>
    <w:rsid w:val="004317B4"/>
    <w:rsid w:val="00431A6A"/>
    <w:rsid w:val="00431C52"/>
    <w:rsid w:val="00431EA1"/>
    <w:rsid w:val="0043230D"/>
    <w:rsid w:val="00432BB4"/>
    <w:rsid w:val="00432D1D"/>
    <w:rsid w:val="00432ED2"/>
    <w:rsid w:val="0043302E"/>
    <w:rsid w:val="0043347F"/>
    <w:rsid w:val="004336D7"/>
    <w:rsid w:val="00433934"/>
    <w:rsid w:val="0043395A"/>
    <w:rsid w:val="00433FB4"/>
    <w:rsid w:val="00434112"/>
    <w:rsid w:val="0043420A"/>
    <w:rsid w:val="004342D4"/>
    <w:rsid w:val="0043430F"/>
    <w:rsid w:val="004343B9"/>
    <w:rsid w:val="004343F3"/>
    <w:rsid w:val="00434646"/>
    <w:rsid w:val="00434A53"/>
    <w:rsid w:val="00434C6C"/>
    <w:rsid w:val="00434C8C"/>
    <w:rsid w:val="00434CC5"/>
    <w:rsid w:val="00435191"/>
    <w:rsid w:val="00435344"/>
    <w:rsid w:val="004354AF"/>
    <w:rsid w:val="00435A42"/>
    <w:rsid w:val="00435D07"/>
    <w:rsid w:val="00436317"/>
    <w:rsid w:val="0043644D"/>
    <w:rsid w:val="004364FE"/>
    <w:rsid w:val="00436B81"/>
    <w:rsid w:val="00436C3D"/>
    <w:rsid w:val="00436D71"/>
    <w:rsid w:val="004371A1"/>
    <w:rsid w:val="004371FA"/>
    <w:rsid w:val="004403C0"/>
    <w:rsid w:val="004405A7"/>
    <w:rsid w:val="004408DC"/>
    <w:rsid w:val="00440C4C"/>
    <w:rsid w:val="00440F74"/>
    <w:rsid w:val="00441174"/>
    <w:rsid w:val="0044191B"/>
    <w:rsid w:val="00441B8A"/>
    <w:rsid w:val="00441F79"/>
    <w:rsid w:val="00441F80"/>
    <w:rsid w:val="0044215D"/>
    <w:rsid w:val="00442270"/>
    <w:rsid w:val="004423D2"/>
    <w:rsid w:val="0044247B"/>
    <w:rsid w:val="00442848"/>
    <w:rsid w:val="00442A08"/>
    <w:rsid w:val="00442DE0"/>
    <w:rsid w:val="00442E89"/>
    <w:rsid w:val="00443623"/>
    <w:rsid w:val="00443A33"/>
    <w:rsid w:val="00443D77"/>
    <w:rsid w:val="0044415F"/>
    <w:rsid w:val="00444233"/>
    <w:rsid w:val="00444266"/>
    <w:rsid w:val="0044429C"/>
    <w:rsid w:val="004442AE"/>
    <w:rsid w:val="00444582"/>
    <w:rsid w:val="00444591"/>
    <w:rsid w:val="004445FA"/>
    <w:rsid w:val="00444734"/>
    <w:rsid w:val="004447AE"/>
    <w:rsid w:val="00444F6E"/>
    <w:rsid w:val="00445079"/>
    <w:rsid w:val="004455D5"/>
    <w:rsid w:val="0044587B"/>
    <w:rsid w:val="00445AC7"/>
    <w:rsid w:val="00445BF5"/>
    <w:rsid w:val="00445C54"/>
    <w:rsid w:val="00445D1A"/>
    <w:rsid w:val="00445D79"/>
    <w:rsid w:val="00445E3B"/>
    <w:rsid w:val="004464B7"/>
    <w:rsid w:val="00446971"/>
    <w:rsid w:val="00446C1F"/>
    <w:rsid w:val="0044753E"/>
    <w:rsid w:val="004478E9"/>
    <w:rsid w:val="004479AE"/>
    <w:rsid w:val="0045012C"/>
    <w:rsid w:val="004502E2"/>
    <w:rsid w:val="004504F7"/>
    <w:rsid w:val="00450699"/>
    <w:rsid w:val="0045087E"/>
    <w:rsid w:val="00450912"/>
    <w:rsid w:val="00450C2F"/>
    <w:rsid w:val="00450CB0"/>
    <w:rsid w:val="00450DC8"/>
    <w:rsid w:val="00450E52"/>
    <w:rsid w:val="004512EA"/>
    <w:rsid w:val="00451B63"/>
    <w:rsid w:val="00452024"/>
    <w:rsid w:val="004522B9"/>
    <w:rsid w:val="00452500"/>
    <w:rsid w:val="00452608"/>
    <w:rsid w:val="00452A78"/>
    <w:rsid w:val="00452CB3"/>
    <w:rsid w:val="00452D95"/>
    <w:rsid w:val="00453144"/>
    <w:rsid w:val="0045317C"/>
    <w:rsid w:val="00453480"/>
    <w:rsid w:val="00453B18"/>
    <w:rsid w:val="00453C53"/>
    <w:rsid w:val="00453DF5"/>
    <w:rsid w:val="004550EB"/>
    <w:rsid w:val="0045536A"/>
    <w:rsid w:val="004556A3"/>
    <w:rsid w:val="004557C5"/>
    <w:rsid w:val="004559F9"/>
    <w:rsid w:val="00455D68"/>
    <w:rsid w:val="00455E78"/>
    <w:rsid w:val="00455EB3"/>
    <w:rsid w:val="00456186"/>
    <w:rsid w:val="00456901"/>
    <w:rsid w:val="004578D9"/>
    <w:rsid w:val="00457A2B"/>
    <w:rsid w:val="00457C08"/>
    <w:rsid w:val="00457D1A"/>
    <w:rsid w:val="00457E74"/>
    <w:rsid w:val="00457E77"/>
    <w:rsid w:val="00457EEB"/>
    <w:rsid w:val="004601D8"/>
    <w:rsid w:val="004608C4"/>
    <w:rsid w:val="00460B1F"/>
    <w:rsid w:val="00460B91"/>
    <w:rsid w:val="00460D91"/>
    <w:rsid w:val="00461132"/>
    <w:rsid w:val="0046147E"/>
    <w:rsid w:val="00461726"/>
    <w:rsid w:val="00461940"/>
    <w:rsid w:val="00461BB4"/>
    <w:rsid w:val="00461CB4"/>
    <w:rsid w:val="004620FD"/>
    <w:rsid w:val="00462403"/>
    <w:rsid w:val="00462A05"/>
    <w:rsid w:val="00462A5F"/>
    <w:rsid w:val="00462ACF"/>
    <w:rsid w:val="00463925"/>
    <w:rsid w:val="0046392D"/>
    <w:rsid w:val="00463AC6"/>
    <w:rsid w:val="00463C36"/>
    <w:rsid w:val="00463D57"/>
    <w:rsid w:val="00463E33"/>
    <w:rsid w:val="00463E4B"/>
    <w:rsid w:val="00463EF7"/>
    <w:rsid w:val="00463FA1"/>
    <w:rsid w:val="00464081"/>
    <w:rsid w:val="004643AA"/>
    <w:rsid w:val="0046473E"/>
    <w:rsid w:val="00465827"/>
    <w:rsid w:val="00465906"/>
    <w:rsid w:val="00465AB7"/>
    <w:rsid w:val="00465B4C"/>
    <w:rsid w:val="00465F44"/>
    <w:rsid w:val="004660F2"/>
    <w:rsid w:val="004669D2"/>
    <w:rsid w:val="00466E57"/>
    <w:rsid w:val="00466F58"/>
    <w:rsid w:val="004671CC"/>
    <w:rsid w:val="004674EF"/>
    <w:rsid w:val="004677C5"/>
    <w:rsid w:val="004679CB"/>
    <w:rsid w:val="00467C33"/>
    <w:rsid w:val="00470398"/>
    <w:rsid w:val="004703E7"/>
    <w:rsid w:val="004705E6"/>
    <w:rsid w:val="004706EF"/>
    <w:rsid w:val="00470EFE"/>
    <w:rsid w:val="004714B4"/>
    <w:rsid w:val="00471705"/>
    <w:rsid w:val="00471B24"/>
    <w:rsid w:val="00471B25"/>
    <w:rsid w:val="00471B2C"/>
    <w:rsid w:val="00472396"/>
    <w:rsid w:val="004723A9"/>
    <w:rsid w:val="004726EF"/>
    <w:rsid w:val="004726FF"/>
    <w:rsid w:val="00472C8B"/>
    <w:rsid w:val="00472EB3"/>
    <w:rsid w:val="00473B3C"/>
    <w:rsid w:val="00473E7E"/>
    <w:rsid w:val="00473EFE"/>
    <w:rsid w:val="00473FEA"/>
    <w:rsid w:val="004742F3"/>
    <w:rsid w:val="0047432C"/>
    <w:rsid w:val="00474416"/>
    <w:rsid w:val="004749E7"/>
    <w:rsid w:val="00474DEC"/>
    <w:rsid w:val="00475008"/>
    <w:rsid w:val="0047502B"/>
    <w:rsid w:val="004750D0"/>
    <w:rsid w:val="004759F1"/>
    <w:rsid w:val="00475A74"/>
    <w:rsid w:val="00475CA4"/>
    <w:rsid w:val="00475DF6"/>
    <w:rsid w:val="00475F9E"/>
    <w:rsid w:val="004761D8"/>
    <w:rsid w:val="004763D3"/>
    <w:rsid w:val="00476516"/>
    <w:rsid w:val="00476753"/>
    <w:rsid w:val="00476AEB"/>
    <w:rsid w:val="00476B8F"/>
    <w:rsid w:val="00476C7A"/>
    <w:rsid w:val="00476F34"/>
    <w:rsid w:val="00477166"/>
    <w:rsid w:val="00477F16"/>
    <w:rsid w:val="00480038"/>
    <w:rsid w:val="004805D7"/>
    <w:rsid w:val="00480961"/>
    <w:rsid w:val="004810B7"/>
    <w:rsid w:val="00481213"/>
    <w:rsid w:val="00481262"/>
    <w:rsid w:val="004812EE"/>
    <w:rsid w:val="0048136E"/>
    <w:rsid w:val="00481375"/>
    <w:rsid w:val="00481D3A"/>
    <w:rsid w:val="00481F03"/>
    <w:rsid w:val="004827BD"/>
    <w:rsid w:val="00482A38"/>
    <w:rsid w:val="004831B5"/>
    <w:rsid w:val="0048337D"/>
    <w:rsid w:val="0048367F"/>
    <w:rsid w:val="00483FF9"/>
    <w:rsid w:val="0048451F"/>
    <w:rsid w:val="00484561"/>
    <w:rsid w:val="00484797"/>
    <w:rsid w:val="004848BD"/>
    <w:rsid w:val="00484AD1"/>
    <w:rsid w:val="00484BA6"/>
    <w:rsid w:val="00484C19"/>
    <w:rsid w:val="00484F31"/>
    <w:rsid w:val="0048547E"/>
    <w:rsid w:val="004859DF"/>
    <w:rsid w:val="00485DDC"/>
    <w:rsid w:val="00486593"/>
    <w:rsid w:val="0048685E"/>
    <w:rsid w:val="00486B9A"/>
    <w:rsid w:val="00486E35"/>
    <w:rsid w:val="00486E37"/>
    <w:rsid w:val="00486FE6"/>
    <w:rsid w:val="00487387"/>
    <w:rsid w:val="00487913"/>
    <w:rsid w:val="00487B8C"/>
    <w:rsid w:val="004900DD"/>
    <w:rsid w:val="00490241"/>
    <w:rsid w:val="004905FE"/>
    <w:rsid w:val="004907EC"/>
    <w:rsid w:val="004909FA"/>
    <w:rsid w:val="00490AFF"/>
    <w:rsid w:val="00490FDC"/>
    <w:rsid w:val="004918D1"/>
    <w:rsid w:val="00491C5A"/>
    <w:rsid w:val="00491D32"/>
    <w:rsid w:val="00491D4F"/>
    <w:rsid w:val="00492017"/>
    <w:rsid w:val="00492033"/>
    <w:rsid w:val="0049254D"/>
    <w:rsid w:val="0049279E"/>
    <w:rsid w:val="00492A75"/>
    <w:rsid w:val="00492AB8"/>
    <w:rsid w:val="00492CE4"/>
    <w:rsid w:val="00492CEF"/>
    <w:rsid w:val="00492EFD"/>
    <w:rsid w:val="00492F89"/>
    <w:rsid w:val="004934A5"/>
    <w:rsid w:val="00493594"/>
    <w:rsid w:val="00493BA2"/>
    <w:rsid w:val="00494093"/>
    <w:rsid w:val="004941C8"/>
    <w:rsid w:val="00494387"/>
    <w:rsid w:val="004945C2"/>
    <w:rsid w:val="00494D93"/>
    <w:rsid w:val="00494DC6"/>
    <w:rsid w:val="00494E2D"/>
    <w:rsid w:val="0049541A"/>
    <w:rsid w:val="0049566D"/>
    <w:rsid w:val="00495A0D"/>
    <w:rsid w:val="00495AB5"/>
    <w:rsid w:val="00495F2F"/>
    <w:rsid w:val="00495F4E"/>
    <w:rsid w:val="00495FC2"/>
    <w:rsid w:val="004961BE"/>
    <w:rsid w:val="004962B1"/>
    <w:rsid w:val="00496BF0"/>
    <w:rsid w:val="00496D42"/>
    <w:rsid w:val="0049755D"/>
    <w:rsid w:val="00497AA9"/>
    <w:rsid w:val="00497C37"/>
    <w:rsid w:val="00497C95"/>
    <w:rsid w:val="004A0460"/>
    <w:rsid w:val="004A054A"/>
    <w:rsid w:val="004A0C57"/>
    <w:rsid w:val="004A0F23"/>
    <w:rsid w:val="004A11B1"/>
    <w:rsid w:val="004A13ED"/>
    <w:rsid w:val="004A1AA5"/>
    <w:rsid w:val="004A20D3"/>
    <w:rsid w:val="004A2321"/>
    <w:rsid w:val="004A2AB6"/>
    <w:rsid w:val="004A2B2A"/>
    <w:rsid w:val="004A3381"/>
    <w:rsid w:val="004A3547"/>
    <w:rsid w:val="004A36F5"/>
    <w:rsid w:val="004A3D5E"/>
    <w:rsid w:val="004A3DCB"/>
    <w:rsid w:val="004A41C9"/>
    <w:rsid w:val="004A41EC"/>
    <w:rsid w:val="004A42C7"/>
    <w:rsid w:val="004A42E9"/>
    <w:rsid w:val="004A4460"/>
    <w:rsid w:val="004A4772"/>
    <w:rsid w:val="004A4B6C"/>
    <w:rsid w:val="004A4CF9"/>
    <w:rsid w:val="004A4E9E"/>
    <w:rsid w:val="004A5214"/>
    <w:rsid w:val="004A578E"/>
    <w:rsid w:val="004A5FC6"/>
    <w:rsid w:val="004A611F"/>
    <w:rsid w:val="004A6719"/>
    <w:rsid w:val="004A6989"/>
    <w:rsid w:val="004A71F0"/>
    <w:rsid w:val="004A7249"/>
    <w:rsid w:val="004A72F4"/>
    <w:rsid w:val="004A7421"/>
    <w:rsid w:val="004A7511"/>
    <w:rsid w:val="004A7925"/>
    <w:rsid w:val="004A7B55"/>
    <w:rsid w:val="004A7C00"/>
    <w:rsid w:val="004A7D06"/>
    <w:rsid w:val="004A7E61"/>
    <w:rsid w:val="004B018C"/>
    <w:rsid w:val="004B0788"/>
    <w:rsid w:val="004B0C5B"/>
    <w:rsid w:val="004B1333"/>
    <w:rsid w:val="004B174B"/>
    <w:rsid w:val="004B179E"/>
    <w:rsid w:val="004B193C"/>
    <w:rsid w:val="004B1C04"/>
    <w:rsid w:val="004B1FF1"/>
    <w:rsid w:val="004B214A"/>
    <w:rsid w:val="004B22A0"/>
    <w:rsid w:val="004B23F5"/>
    <w:rsid w:val="004B24EF"/>
    <w:rsid w:val="004B2B61"/>
    <w:rsid w:val="004B2BC4"/>
    <w:rsid w:val="004B2CBB"/>
    <w:rsid w:val="004B350A"/>
    <w:rsid w:val="004B371E"/>
    <w:rsid w:val="004B3AB9"/>
    <w:rsid w:val="004B3DA9"/>
    <w:rsid w:val="004B3E9D"/>
    <w:rsid w:val="004B3F30"/>
    <w:rsid w:val="004B4196"/>
    <w:rsid w:val="004B45DA"/>
    <w:rsid w:val="004B4E10"/>
    <w:rsid w:val="004B5659"/>
    <w:rsid w:val="004B5801"/>
    <w:rsid w:val="004B5908"/>
    <w:rsid w:val="004B5A2C"/>
    <w:rsid w:val="004B5CD4"/>
    <w:rsid w:val="004B62EF"/>
    <w:rsid w:val="004B6379"/>
    <w:rsid w:val="004B64B5"/>
    <w:rsid w:val="004B780B"/>
    <w:rsid w:val="004B7A55"/>
    <w:rsid w:val="004B7F2A"/>
    <w:rsid w:val="004C00AF"/>
    <w:rsid w:val="004C0676"/>
    <w:rsid w:val="004C081A"/>
    <w:rsid w:val="004C0E8E"/>
    <w:rsid w:val="004C0E91"/>
    <w:rsid w:val="004C14A6"/>
    <w:rsid w:val="004C1CF0"/>
    <w:rsid w:val="004C1F57"/>
    <w:rsid w:val="004C2125"/>
    <w:rsid w:val="004C21D9"/>
    <w:rsid w:val="004C2A0B"/>
    <w:rsid w:val="004C318A"/>
    <w:rsid w:val="004C3794"/>
    <w:rsid w:val="004C38A2"/>
    <w:rsid w:val="004C39A4"/>
    <w:rsid w:val="004C3BA3"/>
    <w:rsid w:val="004C3C15"/>
    <w:rsid w:val="004C447C"/>
    <w:rsid w:val="004C47F7"/>
    <w:rsid w:val="004C4BD1"/>
    <w:rsid w:val="004C4C27"/>
    <w:rsid w:val="004C4C56"/>
    <w:rsid w:val="004C4C58"/>
    <w:rsid w:val="004C4D90"/>
    <w:rsid w:val="004C4EEB"/>
    <w:rsid w:val="004C5BD2"/>
    <w:rsid w:val="004C5C35"/>
    <w:rsid w:val="004C5DE2"/>
    <w:rsid w:val="004C5E01"/>
    <w:rsid w:val="004C5E51"/>
    <w:rsid w:val="004C6BE0"/>
    <w:rsid w:val="004C7390"/>
    <w:rsid w:val="004C749F"/>
    <w:rsid w:val="004C765E"/>
    <w:rsid w:val="004C7B9B"/>
    <w:rsid w:val="004C7FB2"/>
    <w:rsid w:val="004D0087"/>
    <w:rsid w:val="004D00CD"/>
    <w:rsid w:val="004D011C"/>
    <w:rsid w:val="004D0357"/>
    <w:rsid w:val="004D082F"/>
    <w:rsid w:val="004D085B"/>
    <w:rsid w:val="004D0AAE"/>
    <w:rsid w:val="004D0CE3"/>
    <w:rsid w:val="004D0ED9"/>
    <w:rsid w:val="004D0F8A"/>
    <w:rsid w:val="004D1014"/>
    <w:rsid w:val="004D13E3"/>
    <w:rsid w:val="004D16EF"/>
    <w:rsid w:val="004D1B58"/>
    <w:rsid w:val="004D1D15"/>
    <w:rsid w:val="004D20DE"/>
    <w:rsid w:val="004D216E"/>
    <w:rsid w:val="004D2187"/>
    <w:rsid w:val="004D21EC"/>
    <w:rsid w:val="004D2749"/>
    <w:rsid w:val="004D2A7A"/>
    <w:rsid w:val="004D30F8"/>
    <w:rsid w:val="004D3178"/>
    <w:rsid w:val="004D3395"/>
    <w:rsid w:val="004D340B"/>
    <w:rsid w:val="004D3527"/>
    <w:rsid w:val="004D3C2F"/>
    <w:rsid w:val="004D3F7E"/>
    <w:rsid w:val="004D4A14"/>
    <w:rsid w:val="004D4E74"/>
    <w:rsid w:val="004D51E2"/>
    <w:rsid w:val="004D5361"/>
    <w:rsid w:val="004D6144"/>
    <w:rsid w:val="004D6988"/>
    <w:rsid w:val="004D6A56"/>
    <w:rsid w:val="004D6B53"/>
    <w:rsid w:val="004D7001"/>
    <w:rsid w:val="004D737F"/>
    <w:rsid w:val="004D7783"/>
    <w:rsid w:val="004E000C"/>
    <w:rsid w:val="004E0496"/>
    <w:rsid w:val="004E072C"/>
    <w:rsid w:val="004E09EB"/>
    <w:rsid w:val="004E09F5"/>
    <w:rsid w:val="004E0AC0"/>
    <w:rsid w:val="004E0DB5"/>
    <w:rsid w:val="004E13B9"/>
    <w:rsid w:val="004E1D61"/>
    <w:rsid w:val="004E20DD"/>
    <w:rsid w:val="004E22AB"/>
    <w:rsid w:val="004E22FE"/>
    <w:rsid w:val="004E2822"/>
    <w:rsid w:val="004E2BDD"/>
    <w:rsid w:val="004E3390"/>
    <w:rsid w:val="004E3513"/>
    <w:rsid w:val="004E38A2"/>
    <w:rsid w:val="004E39B3"/>
    <w:rsid w:val="004E3DC1"/>
    <w:rsid w:val="004E3E20"/>
    <w:rsid w:val="004E3F7B"/>
    <w:rsid w:val="004E45CA"/>
    <w:rsid w:val="004E4D09"/>
    <w:rsid w:val="004E4F3D"/>
    <w:rsid w:val="004E5023"/>
    <w:rsid w:val="004E5246"/>
    <w:rsid w:val="004E5779"/>
    <w:rsid w:val="004E627B"/>
    <w:rsid w:val="004E628C"/>
    <w:rsid w:val="004E647A"/>
    <w:rsid w:val="004E65DB"/>
    <w:rsid w:val="004E6900"/>
    <w:rsid w:val="004E6BB2"/>
    <w:rsid w:val="004E6CB6"/>
    <w:rsid w:val="004E6FC4"/>
    <w:rsid w:val="004E73CC"/>
    <w:rsid w:val="004E7943"/>
    <w:rsid w:val="004E7B4D"/>
    <w:rsid w:val="004F0689"/>
    <w:rsid w:val="004F07C9"/>
    <w:rsid w:val="004F105F"/>
    <w:rsid w:val="004F10A6"/>
    <w:rsid w:val="004F12F6"/>
    <w:rsid w:val="004F12FC"/>
    <w:rsid w:val="004F1494"/>
    <w:rsid w:val="004F1584"/>
    <w:rsid w:val="004F1BCB"/>
    <w:rsid w:val="004F25A2"/>
    <w:rsid w:val="004F2BE0"/>
    <w:rsid w:val="004F3D6D"/>
    <w:rsid w:val="004F3E89"/>
    <w:rsid w:val="004F4041"/>
    <w:rsid w:val="004F405C"/>
    <w:rsid w:val="004F43A8"/>
    <w:rsid w:val="004F470D"/>
    <w:rsid w:val="004F57C3"/>
    <w:rsid w:val="004F5B33"/>
    <w:rsid w:val="004F65F6"/>
    <w:rsid w:val="004F69BD"/>
    <w:rsid w:val="004F6AB0"/>
    <w:rsid w:val="004F6E95"/>
    <w:rsid w:val="004F7268"/>
    <w:rsid w:val="004F7BCC"/>
    <w:rsid w:val="004F7D5F"/>
    <w:rsid w:val="0050088E"/>
    <w:rsid w:val="00500B36"/>
    <w:rsid w:val="00500D20"/>
    <w:rsid w:val="00500F7D"/>
    <w:rsid w:val="005013CB"/>
    <w:rsid w:val="005015BA"/>
    <w:rsid w:val="00501963"/>
    <w:rsid w:val="00501F43"/>
    <w:rsid w:val="005021AE"/>
    <w:rsid w:val="00502229"/>
    <w:rsid w:val="005022EB"/>
    <w:rsid w:val="005022FE"/>
    <w:rsid w:val="0050246D"/>
    <w:rsid w:val="00502614"/>
    <w:rsid w:val="00502986"/>
    <w:rsid w:val="005029D2"/>
    <w:rsid w:val="00502DC8"/>
    <w:rsid w:val="005031CD"/>
    <w:rsid w:val="0050341C"/>
    <w:rsid w:val="00503ABF"/>
    <w:rsid w:val="00503EB6"/>
    <w:rsid w:val="005040A4"/>
    <w:rsid w:val="0050417B"/>
    <w:rsid w:val="005042D0"/>
    <w:rsid w:val="00504657"/>
    <w:rsid w:val="00504A36"/>
    <w:rsid w:val="00504C73"/>
    <w:rsid w:val="00504CE8"/>
    <w:rsid w:val="005052AD"/>
    <w:rsid w:val="0050570F"/>
    <w:rsid w:val="005059A9"/>
    <w:rsid w:val="00506A5E"/>
    <w:rsid w:val="00506AF9"/>
    <w:rsid w:val="0050732C"/>
    <w:rsid w:val="005075CD"/>
    <w:rsid w:val="005102DA"/>
    <w:rsid w:val="005104C3"/>
    <w:rsid w:val="005105FF"/>
    <w:rsid w:val="00510C76"/>
    <w:rsid w:val="00511DC5"/>
    <w:rsid w:val="00512033"/>
    <w:rsid w:val="00512C53"/>
    <w:rsid w:val="00512DF1"/>
    <w:rsid w:val="00513239"/>
    <w:rsid w:val="00513C07"/>
    <w:rsid w:val="00513F74"/>
    <w:rsid w:val="00514082"/>
    <w:rsid w:val="0051434A"/>
    <w:rsid w:val="00514C62"/>
    <w:rsid w:val="00514D0D"/>
    <w:rsid w:val="00514D1F"/>
    <w:rsid w:val="00514D3C"/>
    <w:rsid w:val="00514FE3"/>
    <w:rsid w:val="005151CF"/>
    <w:rsid w:val="005152B6"/>
    <w:rsid w:val="00515830"/>
    <w:rsid w:val="00515E1F"/>
    <w:rsid w:val="00515F50"/>
    <w:rsid w:val="00515FA9"/>
    <w:rsid w:val="0051638A"/>
    <w:rsid w:val="005163CB"/>
    <w:rsid w:val="005167B4"/>
    <w:rsid w:val="00516BB1"/>
    <w:rsid w:val="00516C68"/>
    <w:rsid w:val="00516E90"/>
    <w:rsid w:val="00517128"/>
    <w:rsid w:val="00517247"/>
    <w:rsid w:val="0051790F"/>
    <w:rsid w:val="005179A2"/>
    <w:rsid w:val="00517D0F"/>
    <w:rsid w:val="00517D4D"/>
    <w:rsid w:val="00517E71"/>
    <w:rsid w:val="0052024B"/>
    <w:rsid w:val="0052030B"/>
    <w:rsid w:val="0052054C"/>
    <w:rsid w:val="005207D3"/>
    <w:rsid w:val="005209D5"/>
    <w:rsid w:val="00520DEE"/>
    <w:rsid w:val="00520DFA"/>
    <w:rsid w:val="00520E6B"/>
    <w:rsid w:val="00521698"/>
    <w:rsid w:val="00521783"/>
    <w:rsid w:val="00521A03"/>
    <w:rsid w:val="00521F31"/>
    <w:rsid w:val="00522754"/>
    <w:rsid w:val="00522D48"/>
    <w:rsid w:val="00522DFA"/>
    <w:rsid w:val="00523050"/>
    <w:rsid w:val="00523419"/>
    <w:rsid w:val="00523421"/>
    <w:rsid w:val="005236A2"/>
    <w:rsid w:val="005237F0"/>
    <w:rsid w:val="0052393B"/>
    <w:rsid w:val="00523C6E"/>
    <w:rsid w:val="00523D9C"/>
    <w:rsid w:val="00523FE1"/>
    <w:rsid w:val="005243D1"/>
    <w:rsid w:val="00524573"/>
    <w:rsid w:val="0052461F"/>
    <w:rsid w:val="0052471C"/>
    <w:rsid w:val="005247FF"/>
    <w:rsid w:val="005248FA"/>
    <w:rsid w:val="00525535"/>
    <w:rsid w:val="00525647"/>
    <w:rsid w:val="00525E1C"/>
    <w:rsid w:val="00526075"/>
    <w:rsid w:val="00526312"/>
    <w:rsid w:val="005264A2"/>
    <w:rsid w:val="00526990"/>
    <w:rsid w:val="00526B32"/>
    <w:rsid w:val="00526D99"/>
    <w:rsid w:val="005271D6"/>
    <w:rsid w:val="005273F5"/>
    <w:rsid w:val="00527506"/>
    <w:rsid w:val="0052752D"/>
    <w:rsid w:val="00527590"/>
    <w:rsid w:val="00527D1C"/>
    <w:rsid w:val="00527FDE"/>
    <w:rsid w:val="0053003B"/>
    <w:rsid w:val="00530185"/>
    <w:rsid w:val="0053024F"/>
    <w:rsid w:val="00530AE9"/>
    <w:rsid w:val="00530D46"/>
    <w:rsid w:val="00530FE6"/>
    <w:rsid w:val="005317D1"/>
    <w:rsid w:val="00531811"/>
    <w:rsid w:val="00531AE6"/>
    <w:rsid w:val="00531FB4"/>
    <w:rsid w:val="0053296F"/>
    <w:rsid w:val="00532AE4"/>
    <w:rsid w:val="0053356D"/>
    <w:rsid w:val="00533719"/>
    <w:rsid w:val="00533A49"/>
    <w:rsid w:val="00533ADB"/>
    <w:rsid w:val="00533EC6"/>
    <w:rsid w:val="00534050"/>
    <w:rsid w:val="00534331"/>
    <w:rsid w:val="00534AB4"/>
    <w:rsid w:val="005350AC"/>
    <w:rsid w:val="00535430"/>
    <w:rsid w:val="0053598C"/>
    <w:rsid w:val="00535DBD"/>
    <w:rsid w:val="005360FB"/>
    <w:rsid w:val="00536104"/>
    <w:rsid w:val="0053633C"/>
    <w:rsid w:val="005364D3"/>
    <w:rsid w:val="005366C4"/>
    <w:rsid w:val="005366CE"/>
    <w:rsid w:val="00536E9E"/>
    <w:rsid w:val="00537592"/>
    <w:rsid w:val="005377A2"/>
    <w:rsid w:val="00537A19"/>
    <w:rsid w:val="00537C98"/>
    <w:rsid w:val="00537DE6"/>
    <w:rsid w:val="005400A6"/>
    <w:rsid w:val="005400D1"/>
    <w:rsid w:val="0054019D"/>
    <w:rsid w:val="0054046C"/>
    <w:rsid w:val="00540B0B"/>
    <w:rsid w:val="00540DBE"/>
    <w:rsid w:val="00540F80"/>
    <w:rsid w:val="005411AE"/>
    <w:rsid w:val="005411BC"/>
    <w:rsid w:val="005414C8"/>
    <w:rsid w:val="00541644"/>
    <w:rsid w:val="00541726"/>
    <w:rsid w:val="0054191F"/>
    <w:rsid w:val="00542921"/>
    <w:rsid w:val="00542DB2"/>
    <w:rsid w:val="0054302B"/>
    <w:rsid w:val="00543365"/>
    <w:rsid w:val="005435E0"/>
    <w:rsid w:val="005438BD"/>
    <w:rsid w:val="005444E8"/>
    <w:rsid w:val="00544B8A"/>
    <w:rsid w:val="00544D64"/>
    <w:rsid w:val="0054530A"/>
    <w:rsid w:val="00545311"/>
    <w:rsid w:val="005453E5"/>
    <w:rsid w:val="005455EB"/>
    <w:rsid w:val="005456C2"/>
    <w:rsid w:val="00545A98"/>
    <w:rsid w:val="00545B86"/>
    <w:rsid w:val="00545D45"/>
    <w:rsid w:val="00546098"/>
    <w:rsid w:val="005463B7"/>
    <w:rsid w:val="00546672"/>
    <w:rsid w:val="00546D3B"/>
    <w:rsid w:val="00546FED"/>
    <w:rsid w:val="0054719B"/>
    <w:rsid w:val="0054768C"/>
    <w:rsid w:val="005477FE"/>
    <w:rsid w:val="00550007"/>
    <w:rsid w:val="0055009D"/>
    <w:rsid w:val="005505BF"/>
    <w:rsid w:val="005505FE"/>
    <w:rsid w:val="00550655"/>
    <w:rsid w:val="00550EB7"/>
    <w:rsid w:val="00550FDD"/>
    <w:rsid w:val="00551330"/>
    <w:rsid w:val="00551615"/>
    <w:rsid w:val="005516D0"/>
    <w:rsid w:val="00551D74"/>
    <w:rsid w:val="00551F80"/>
    <w:rsid w:val="00551FF2"/>
    <w:rsid w:val="005523FE"/>
    <w:rsid w:val="00552BD5"/>
    <w:rsid w:val="005530D0"/>
    <w:rsid w:val="005530E5"/>
    <w:rsid w:val="00553AC1"/>
    <w:rsid w:val="00554103"/>
    <w:rsid w:val="00554354"/>
    <w:rsid w:val="00554804"/>
    <w:rsid w:val="00554929"/>
    <w:rsid w:val="00555190"/>
    <w:rsid w:val="00555521"/>
    <w:rsid w:val="0055569B"/>
    <w:rsid w:val="0055583D"/>
    <w:rsid w:val="00555E0A"/>
    <w:rsid w:val="0055689D"/>
    <w:rsid w:val="005568B3"/>
    <w:rsid w:val="00556BDC"/>
    <w:rsid w:val="0055704B"/>
    <w:rsid w:val="0055747D"/>
    <w:rsid w:val="005578A9"/>
    <w:rsid w:val="00557DC6"/>
    <w:rsid w:val="00557E2C"/>
    <w:rsid w:val="00557F5F"/>
    <w:rsid w:val="0056026B"/>
    <w:rsid w:val="00560C6E"/>
    <w:rsid w:val="00560E4D"/>
    <w:rsid w:val="005615A4"/>
    <w:rsid w:val="005615B7"/>
    <w:rsid w:val="0056186C"/>
    <w:rsid w:val="0056197E"/>
    <w:rsid w:val="00561A01"/>
    <w:rsid w:val="0056207D"/>
    <w:rsid w:val="0056219D"/>
    <w:rsid w:val="005622F2"/>
    <w:rsid w:val="005623B4"/>
    <w:rsid w:val="00562411"/>
    <w:rsid w:val="0056254A"/>
    <w:rsid w:val="00562A37"/>
    <w:rsid w:val="00562A7D"/>
    <w:rsid w:val="00562DF1"/>
    <w:rsid w:val="0056314E"/>
    <w:rsid w:val="0056388F"/>
    <w:rsid w:val="00563AF9"/>
    <w:rsid w:val="00563D78"/>
    <w:rsid w:val="0056436A"/>
    <w:rsid w:val="00564595"/>
    <w:rsid w:val="00564619"/>
    <w:rsid w:val="0056497E"/>
    <w:rsid w:val="0056519C"/>
    <w:rsid w:val="005651E6"/>
    <w:rsid w:val="00565C24"/>
    <w:rsid w:val="00566003"/>
    <w:rsid w:val="005661C0"/>
    <w:rsid w:val="0056629B"/>
    <w:rsid w:val="00566488"/>
    <w:rsid w:val="005665DC"/>
    <w:rsid w:val="00566889"/>
    <w:rsid w:val="005668A5"/>
    <w:rsid w:val="005669C5"/>
    <w:rsid w:val="005673E6"/>
    <w:rsid w:val="00567437"/>
    <w:rsid w:val="005674D3"/>
    <w:rsid w:val="005674F1"/>
    <w:rsid w:val="0056764C"/>
    <w:rsid w:val="0056788D"/>
    <w:rsid w:val="00567A20"/>
    <w:rsid w:val="005700E7"/>
    <w:rsid w:val="005701D5"/>
    <w:rsid w:val="005701FE"/>
    <w:rsid w:val="0057028A"/>
    <w:rsid w:val="0057028C"/>
    <w:rsid w:val="00570A33"/>
    <w:rsid w:val="00570BAB"/>
    <w:rsid w:val="00570E0D"/>
    <w:rsid w:val="005710FA"/>
    <w:rsid w:val="005713DF"/>
    <w:rsid w:val="005717F4"/>
    <w:rsid w:val="005718B6"/>
    <w:rsid w:val="00571905"/>
    <w:rsid w:val="0057190E"/>
    <w:rsid w:val="00571F3D"/>
    <w:rsid w:val="00571FF3"/>
    <w:rsid w:val="005720F3"/>
    <w:rsid w:val="0057226E"/>
    <w:rsid w:val="005722B7"/>
    <w:rsid w:val="005726C6"/>
    <w:rsid w:val="005737E2"/>
    <w:rsid w:val="005737E4"/>
    <w:rsid w:val="005739B4"/>
    <w:rsid w:val="0057402C"/>
    <w:rsid w:val="00574288"/>
    <w:rsid w:val="005743E6"/>
    <w:rsid w:val="00574A02"/>
    <w:rsid w:val="00574B12"/>
    <w:rsid w:val="00574D30"/>
    <w:rsid w:val="00574F57"/>
    <w:rsid w:val="00574F88"/>
    <w:rsid w:val="00575313"/>
    <w:rsid w:val="00575386"/>
    <w:rsid w:val="00575811"/>
    <w:rsid w:val="00575819"/>
    <w:rsid w:val="00575BBA"/>
    <w:rsid w:val="00576267"/>
    <w:rsid w:val="0057629C"/>
    <w:rsid w:val="005765E7"/>
    <w:rsid w:val="00576768"/>
    <w:rsid w:val="005767EC"/>
    <w:rsid w:val="005770CE"/>
    <w:rsid w:val="005776AA"/>
    <w:rsid w:val="005779CA"/>
    <w:rsid w:val="005779D2"/>
    <w:rsid w:val="00577C69"/>
    <w:rsid w:val="0058004C"/>
    <w:rsid w:val="00580235"/>
    <w:rsid w:val="00581004"/>
    <w:rsid w:val="00581023"/>
    <w:rsid w:val="005814E3"/>
    <w:rsid w:val="00581568"/>
    <w:rsid w:val="005817E8"/>
    <w:rsid w:val="00581B25"/>
    <w:rsid w:val="00581B87"/>
    <w:rsid w:val="00581C86"/>
    <w:rsid w:val="0058204B"/>
    <w:rsid w:val="005826FC"/>
    <w:rsid w:val="00582740"/>
    <w:rsid w:val="0058277E"/>
    <w:rsid w:val="00582932"/>
    <w:rsid w:val="00582A62"/>
    <w:rsid w:val="00583146"/>
    <w:rsid w:val="0058345C"/>
    <w:rsid w:val="005834A2"/>
    <w:rsid w:val="0058374F"/>
    <w:rsid w:val="00583941"/>
    <w:rsid w:val="00583AFA"/>
    <w:rsid w:val="00583E41"/>
    <w:rsid w:val="00583E57"/>
    <w:rsid w:val="00584391"/>
    <w:rsid w:val="00584674"/>
    <w:rsid w:val="00584CCD"/>
    <w:rsid w:val="00584F95"/>
    <w:rsid w:val="0058606E"/>
    <w:rsid w:val="00586312"/>
    <w:rsid w:val="00586F70"/>
    <w:rsid w:val="0058710E"/>
    <w:rsid w:val="00587ACE"/>
    <w:rsid w:val="00587F11"/>
    <w:rsid w:val="00590106"/>
    <w:rsid w:val="005902FA"/>
    <w:rsid w:val="00590551"/>
    <w:rsid w:val="0059063B"/>
    <w:rsid w:val="005906DE"/>
    <w:rsid w:val="005909DB"/>
    <w:rsid w:val="00590D2B"/>
    <w:rsid w:val="00590D5A"/>
    <w:rsid w:val="00591B2D"/>
    <w:rsid w:val="00591CEE"/>
    <w:rsid w:val="00591DCC"/>
    <w:rsid w:val="00591FD4"/>
    <w:rsid w:val="005923C2"/>
    <w:rsid w:val="005927E9"/>
    <w:rsid w:val="00593288"/>
    <w:rsid w:val="0059377E"/>
    <w:rsid w:val="00593795"/>
    <w:rsid w:val="00593CE5"/>
    <w:rsid w:val="00593D7D"/>
    <w:rsid w:val="00593E50"/>
    <w:rsid w:val="00593F1F"/>
    <w:rsid w:val="0059403F"/>
    <w:rsid w:val="0059438E"/>
    <w:rsid w:val="00594916"/>
    <w:rsid w:val="00594BAC"/>
    <w:rsid w:val="0059510C"/>
    <w:rsid w:val="00595159"/>
    <w:rsid w:val="00595BAA"/>
    <w:rsid w:val="00596902"/>
    <w:rsid w:val="00596CD3"/>
    <w:rsid w:val="00596EA1"/>
    <w:rsid w:val="00597190"/>
    <w:rsid w:val="005973B8"/>
    <w:rsid w:val="00597612"/>
    <w:rsid w:val="005979AF"/>
    <w:rsid w:val="00597AE1"/>
    <w:rsid w:val="00597D1F"/>
    <w:rsid w:val="00597DA4"/>
    <w:rsid w:val="005A04F2"/>
    <w:rsid w:val="005A05EC"/>
    <w:rsid w:val="005A0747"/>
    <w:rsid w:val="005A0925"/>
    <w:rsid w:val="005A0B04"/>
    <w:rsid w:val="005A0C7B"/>
    <w:rsid w:val="005A125E"/>
    <w:rsid w:val="005A1605"/>
    <w:rsid w:val="005A1DC8"/>
    <w:rsid w:val="005A24FA"/>
    <w:rsid w:val="005A25D5"/>
    <w:rsid w:val="005A279D"/>
    <w:rsid w:val="005A27E2"/>
    <w:rsid w:val="005A2A0D"/>
    <w:rsid w:val="005A315F"/>
    <w:rsid w:val="005A3351"/>
    <w:rsid w:val="005A36C8"/>
    <w:rsid w:val="005A3B72"/>
    <w:rsid w:val="005A4224"/>
    <w:rsid w:val="005A453C"/>
    <w:rsid w:val="005A4956"/>
    <w:rsid w:val="005A4CF1"/>
    <w:rsid w:val="005A5515"/>
    <w:rsid w:val="005A5633"/>
    <w:rsid w:val="005A583D"/>
    <w:rsid w:val="005A58DC"/>
    <w:rsid w:val="005A5AEA"/>
    <w:rsid w:val="005A5B6E"/>
    <w:rsid w:val="005A61AC"/>
    <w:rsid w:val="005A61D6"/>
    <w:rsid w:val="005A6C7E"/>
    <w:rsid w:val="005A7345"/>
    <w:rsid w:val="005A75CB"/>
    <w:rsid w:val="005A7D85"/>
    <w:rsid w:val="005B03B5"/>
    <w:rsid w:val="005B0AD7"/>
    <w:rsid w:val="005B0C7A"/>
    <w:rsid w:val="005B141C"/>
    <w:rsid w:val="005B1470"/>
    <w:rsid w:val="005B1689"/>
    <w:rsid w:val="005B1D6E"/>
    <w:rsid w:val="005B1DCD"/>
    <w:rsid w:val="005B1E6B"/>
    <w:rsid w:val="005B23A6"/>
    <w:rsid w:val="005B29EA"/>
    <w:rsid w:val="005B2AB3"/>
    <w:rsid w:val="005B3039"/>
    <w:rsid w:val="005B3538"/>
    <w:rsid w:val="005B35B2"/>
    <w:rsid w:val="005B39B3"/>
    <w:rsid w:val="005B3B2F"/>
    <w:rsid w:val="005B3D15"/>
    <w:rsid w:val="005B41D6"/>
    <w:rsid w:val="005B49CF"/>
    <w:rsid w:val="005B4BAA"/>
    <w:rsid w:val="005B4C85"/>
    <w:rsid w:val="005B4E6B"/>
    <w:rsid w:val="005B556B"/>
    <w:rsid w:val="005B5950"/>
    <w:rsid w:val="005B5958"/>
    <w:rsid w:val="005B6371"/>
    <w:rsid w:val="005B65E0"/>
    <w:rsid w:val="005B67C3"/>
    <w:rsid w:val="005B7194"/>
    <w:rsid w:val="005B722D"/>
    <w:rsid w:val="005B74A1"/>
    <w:rsid w:val="005B750E"/>
    <w:rsid w:val="005B79A5"/>
    <w:rsid w:val="005B7B8C"/>
    <w:rsid w:val="005C0224"/>
    <w:rsid w:val="005C0389"/>
    <w:rsid w:val="005C063B"/>
    <w:rsid w:val="005C06F4"/>
    <w:rsid w:val="005C0A9F"/>
    <w:rsid w:val="005C0C15"/>
    <w:rsid w:val="005C0D3A"/>
    <w:rsid w:val="005C0DDD"/>
    <w:rsid w:val="005C0FFF"/>
    <w:rsid w:val="005C110E"/>
    <w:rsid w:val="005C1111"/>
    <w:rsid w:val="005C1751"/>
    <w:rsid w:val="005C1769"/>
    <w:rsid w:val="005C1CA5"/>
    <w:rsid w:val="005C2EED"/>
    <w:rsid w:val="005C326C"/>
    <w:rsid w:val="005C38EF"/>
    <w:rsid w:val="005C3B61"/>
    <w:rsid w:val="005C4233"/>
    <w:rsid w:val="005C5115"/>
    <w:rsid w:val="005C558C"/>
    <w:rsid w:val="005C5695"/>
    <w:rsid w:val="005C5701"/>
    <w:rsid w:val="005C5D76"/>
    <w:rsid w:val="005C5E37"/>
    <w:rsid w:val="005C6026"/>
    <w:rsid w:val="005C6081"/>
    <w:rsid w:val="005C643D"/>
    <w:rsid w:val="005C6485"/>
    <w:rsid w:val="005C6C7B"/>
    <w:rsid w:val="005C6F3C"/>
    <w:rsid w:val="005C7043"/>
    <w:rsid w:val="005C7111"/>
    <w:rsid w:val="005C7449"/>
    <w:rsid w:val="005C746D"/>
    <w:rsid w:val="005C78A6"/>
    <w:rsid w:val="005C79D8"/>
    <w:rsid w:val="005C7ADE"/>
    <w:rsid w:val="005C7C7E"/>
    <w:rsid w:val="005D0056"/>
    <w:rsid w:val="005D0485"/>
    <w:rsid w:val="005D0D3E"/>
    <w:rsid w:val="005D0E18"/>
    <w:rsid w:val="005D0FAB"/>
    <w:rsid w:val="005D0FDD"/>
    <w:rsid w:val="005D1657"/>
    <w:rsid w:val="005D1807"/>
    <w:rsid w:val="005D235B"/>
    <w:rsid w:val="005D279B"/>
    <w:rsid w:val="005D2AEB"/>
    <w:rsid w:val="005D3545"/>
    <w:rsid w:val="005D408C"/>
    <w:rsid w:val="005D4559"/>
    <w:rsid w:val="005D4D6C"/>
    <w:rsid w:val="005D5069"/>
    <w:rsid w:val="005D5429"/>
    <w:rsid w:val="005D550C"/>
    <w:rsid w:val="005D595F"/>
    <w:rsid w:val="005D5A3B"/>
    <w:rsid w:val="005D5D1B"/>
    <w:rsid w:val="005D5DBB"/>
    <w:rsid w:val="005D6054"/>
    <w:rsid w:val="005D63B8"/>
    <w:rsid w:val="005D64B8"/>
    <w:rsid w:val="005D654E"/>
    <w:rsid w:val="005D6654"/>
    <w:rsid w:val="005D66D9"/>
    <w:rsid w:val="005D6801"/>
    <w:rsid w:val="005D6AD0"/>
    <w:rsid w:val="005D7998"/>
    <w:rsid w:val="005E00F4"/>
    <w:rsid w:val="005E0187"/>
    <w:rsid w:val="005E027E"/>
    <w:rsid w:val="005E0425"/>
    <w:rsid w:val="005E06DE"/>
    <w:rsid w:val="005E07B0"/>
    <w:rsid w:val="005E087C"/>
    <w:rsid w:val="005E0A88"/>
    <w:rsid w:val="005E1094"/>
    <w:rsid w:val="005E1289"/>
    <w:rsid w:val="005E1AD3"/>
    <w:rsid w:val="005E1CD1"/>
    <w:rsid w:val="005E20F4"/>
    <w:rsid w:val="005E2111"/>
    <w:rsid w:val="005E2236"/>
    <w:rsid w:val="005E26EA"/>
    <w:rsid w:val="005E2D60"/>
    <w:rsid w:val="005E3471"/>
    <w:rsid w:val="005E37CD"/>
    <w:rsid w:val="005E3AD1"/>
    <w:rsid w:val="005E3C69"/>
    <w:rsid w:val="005E3F21"/>
    <w:rsid w:val="005E3F2A"/>
    <w:rsid w:val="005E4297"/>
    <w:rsid w:val="005E43CE"/>
    <w:rsid w:val="005E44C6"/>
    <w:rsid w:val="005E45B3"/>
    <w:rsid w:val="005E476E"/>
    <w:rsid w:val="005E4775"/>
    <w:rsid w:val="005E4B9C"/>
    <w:rsid w:val="005E5089"/>
    <w:rsid w:val="005E53C9"/>
    <w:rsid w:val="005E5C66"/>
    <w:rsid w:val="005E69DD"/>
    <w:rsid w:val="005E69FF"/>
    <w:rsid w:val="005E6A03"/>
    <w:rsid w:val="005E6AF8"/>
    <w:rsid w:val="005E6C02"/>
    <w:rsid w:val="005E6F06"/>
    <w:rsid w:val="005E747F"/>
    <w:rsid w:val="005E7B19"/>
    <w:rsid w:val="005E7D05"/>
    <w:rsid w:val="005E7D84"/>
    <w:rsid w:val="005F07B6"/>
    <w:rsid w:val="005F07D5"/>
    <w:rsid w:val="005F15AD"/>
    <w:rsid w:val="005F1D3B"/>
    <w:rsid w:val="005F1F25"/>
    <w:rsid w:val="005F2133"/>
    <w:rsid w:val="005F29C5"/>
    <w:rsid w:val="005F2AAB"/>
    <w:rsid w:val="005F2C06"/>
    <w:rsid w:val="005F3586"/>
    <w:rsid w:val="005F3813"/>
    <w:rsid w:val="005F45AA"/>
    <w:rsid w:val="005F4DCD"/>
    <w:rsid w:val="005F4E94"/>
    <w:rsid w:val="005F4EB6"/>
    <w:rsid w:val="005F54A3"/>
    <w:rsid w:val="005F54BF"/>
    <w:rsid w:val="005F54FA"/>
    <w:rsid w:val="005F5616"/>
    <w:rsid w:val="005F58FB"/>
    <w:rsid w:val="005F60A7"/>
    <w:rsid w:val="005F61E8"/>
    <w:rsid w:val="005F6246"/>
    <w:rsid w:val="005F62E8"/>
    <w:rsid w:val="005F6933"/>
    <w:rsid w:val="005F6CF5"/>
    <w:rsid w:val="005F7268"/>
    <w:rsid w:val="005F72C1"/>
    <w:rsid w:val="005F72F8"/>
    <w:rsid w:val="005F736C"/>
    <w:rsid w:val="005F744A"/>
    <w:rsid w:val="005F7474"/>
    <w:rsid w:val="005F757C"/>
    <w:rsid w:val="005F76B0"/>
    <w:rsid w:val="005F76B9"/>
    <w:rsid w:val="005F7B87"/>
    <w:rsid w:val="005F7CD8"/>
    <w:rsid w:val="006001F0"/>
    <w:rsid w:val="006006F7"/>
    <w:rsid w:val="00600A4B"/>
    <w:rsid w:val="006010AF"/>
    <w:rsid w:val="006011D6"/>
    <w:rsid w:val="00601211"/>
    <w:rsid w:val="0060208F"/>
    <w:rsid w:val="00602196"/>
    <w:rsid w:val="006022B1"/>
    <w:rsid w:val="00602345"/>
    <w:rsid w:val="00602B03"/>
    <w:rsid w:val="006035E4"/>
    <w:rsid w:val="00603900"/>
    <w:rsid w:val="0060396F"/>
    <w:rsid w:val="0060399B"/>
    <w:rsid w:val="00603AE9"/>
    <w:rsid w:val="00603CFA"/>
    <w:rsid w:val="00603E0B"/>
    <w:rsid w:val="006042BF"/>
    <w:rsid w:val="006044B9"/>
    <w:rsid w:val="006044D1"/>
    <w:rsid w:val="00604693"/>
    <w:rsid w:val="00604756"/>
    <w:rsid w:val="00604786"/>
    <w:rsid w:val="00604B78"/>
    <w:rsid w:val="00604CA4"/>
    <w:rsid w:val="00604F67"/>
    <w:rsid w:val="00605273"/>
    <w:rsid w:val="00605861"/>
    <w:rsid w:val="00605872"/>
    <w:rsid w:val="00605CDB"/>
    <w:rsid w:val="00605F3A"/>
    <w:rsid w:val="0060608C"/>
    <w:rsid w:val="0060626D"/>
    <w:rsid w:val="006063D6"/>
    <w:rsid w:val="00606464"/>
    <w:rsid w:val="0060666D"/>
    <w:rsid w:val="0060697E"/>
    <w:rsid w:val="00606A6B"/>
    <w:rsid w:val="00606AD9"/>
    <w:rsid w:val="00607044"/>
    <w:rsid w:val="00607082"/>
    <w:rsid w:val="006070D2"/>
    <w:rsid w:val="006070EA"/>
    <w:rsid w:val="00607167"/>
    <w:rsid w:val="00607324"/>
    <w:rsid w:val="0060749C"/>
    <w:rsid w:val="00607D8A"/>
    <w:rsid w:val="00607E2B"/>
    <w:rsid w:val="006100AF"/>
    <w:rsid w:val="006100C6"/>
    <w:rsid w:val="00610869"/>
    <w:rsid w:val="00610EDF"/>
    <w:rsid w:val="00610F57"/>
    <w:rsid w:val="00612400"/>
    <w:rsid w:val="006124A4"/>
    <w:rsid w:val="0061252C"/>
    <w:rsid w:val="006126B5"/>
    <w:rsid w:val="0061271A"/>
    <w:rsid w:val="00612793"/>
    <w:rsid w:val="00612D1D"/>
    <w:rsid w:val="00613057"/>
    <w:rsid w:val="00613267"/>
    <w:rsid w:val="006137CC"/>
    <w:rsid w:val="00613B2D"/>
    <w:rsid w:val="00613FE6"/>
    <w:rsid w:val="00614166"/>
    <w:rsid w:val="0061421D"/>
    <w:rsid w:val="00614235"/>
    <w:rsid w:val="0061440A"/>
    <w:rsid w:val="00614A89"/>
    <w:rsid w:val="0061503F"/>
    <w:rsid w:val="0061538D"/>
    <w:rsid w:val="00615459"/>
    <w:rsid w:val="00616274"/>
    <w:rsid w:val="00616659"/>
    <w:rsid w:val="0061686C"/>
    <w:rsid w:val="006168CA"/>
    <w:rsid w:val="00616E69"/>
    <w:rsid w:val="00616E7A"/>
    <w:rsid w:val="00616F99"/>
    <w:rsid w:val="0061719A"/>
    <w:rsid w:val="00617349"/>
    <w:rsid w:val="006174E9"/>
    <w:rsid w:val="00617AC9"/>
    <w:rsid w:val="00617E45"/>
    <w:rsid w:val="00620D20"/>
    <w:rsid w:val="006212A6"/>
    <w:rsid w:val="00621810"/>
    <w:rsid w:val="0062201C"/>
    <w:rsid w:val="0062230B"/>
    <w:rsid w:val="0062239F"/>
    <w:rsid w:val="00622447"/>
    <w:rsid w:val="0062247F"/>
    <w:rsid w:val="006227B1"/>
    <w:rsid w:val="006227D5"/>
    <w:rsid w:val="006229D8"/>
    <w:rsid w:val="00622ED8"/>
    <w:rsid w:val="00622F2B"/>
    <w:rsid w:val="006230BD"/>
    <w:rsid w:val="006230F1"/>
    <w:rsid w:val="0062312A"/>
    <w:rsid w:val="0062331F"/>
    <w:rsid w:val="006239FA"/>
    <w:rsid w:val="0062418A"/>
    <w:rsid w:val="006241ED"/>
    <w:rsid w:val="00624546"/>
    <w:rsid w:val="00624AED"/>
    <w:rsid w:val="006250D5"/>
    <w:rsid w:val="0062582E"/>
    <w:rsid w:val="00625A4D"/>
    <w:rsid w:val="00625B96"/>
    <w:rsid w:val="00625C5D"/>
    <w:rsid w:val="00625DFB"/>
    <w:rsid w:val="00625E7D"/>
    <w:rsid w:val="00625F0B"/>
    <w:rsid w:val="00626313"/>
    <w:rsid w:val="00626516"/>
    <w:rsid w:val="006267AF"/>
    <w:rsid w:val="0062689F"/>
    <w:rsid w:val="00626A37"/>
    <w:rsid w:val="006270DE"/>
    <w:rsid w:val="00627169"/>
    <w:rsid w:val="00627580"/>
    <w:rsid w:val="006276EC"/>
    <w:rsid w:val="0062772C"/>
    <w:rsid w:val="00627B8B"/>
    <w:rsid w:val="00627D63"/>
    <w:rsid w:val="0063011C"/>
    <w:rsid w:val="00630793"/>
    <w:rsid w:val="00631021"/>
    <w:rsid w:val="00631382"/>
    <w:rsid w:val="0063148A"/>
    <w:rsid w:val="00631495"/>
    <w:rsid w:val="006314F4"/>
    <w:rsid w:val="00631767"/>
    <w:rsid w:val="00631BD3"/>
    <w:rsid w:val="00631DC4"/>
    <w:rsid w:val="00631E9A"/>
    <w:rsid w:val="00632207"/>
    <w:rsid w:val="006338CC"/>
    <w:rsid w:val="00633A3B"/>
    <w:rsid w:val="00634347"/>
    <w:rsid w:val="00634710"/>
    <w:rsid w:val="00634B0A"/>
    <w:rsid w:val="00634B9F"/>
    <w:rsid w:val="00634C4E"/>
    <w:rsid w:val="00635156"/>
    <w:rsid w:val="006353D2"/>
    <w:rsid w:val="00635660"/>
    <w:rsid w:val="00636233"/>
    <w:rsid w:val="00636564"/>
    <w:rsid w:val="00636706"/>
    <w:rsid w:val="006368AE"/>
    <w:rsid w:val="00636AD9"/>
    <w:rsid w:val="00636D8E"/>
    <w:rsid w:val="00636DCD"/>
    <w:rsid w:val="00637277"/>
    <w:rsid w:val="006376C9"/>
    <w:rsid w:val="00637D69"/>
    <w:rsid w:val="006400D7"/>
    <w:rsid w:val="0064039E"/>
    <w:rsid w:val="006409EC"/>
    <w:rsid w:val="00640F06"/>
    <w:rsid w:val="00641185"/>
    <w:rsid w:val="00641303"/>
    <w:rsid w:val="006413F4"/>
    <w:rsid w:val="00641471"/>
    <w:rsid w:val="0064171F"/>
    <w:rsid w:val="00641AB4"/>
    <w:rsid w:val="00641B07"/>
    <w:rsid w:val="00641F9C"/>
    <w:rsid w:val="006423A0"/>
    <w:rsid w:val="006426E9"/>
    <w:rsid w:val="00642D2B"/>
    <w:rsid w:val="00642E27"/>
    <w:rsid w:val="00642F5C"/>
    <w:rsid w:val="00643199"/>
    <w:rsid w:val="0064333D"/>
    <w:rsid w:val="006435CB"/>
    <w:rsid w:val="006437B1"/>
    <w:rsid w:val="00643C07"/>
    <w:rsid w:val="00643F44"/>
    <w:rsid w:val="006441E4"/>
    <w:rsid w:val="0064494B"/>
    <w:rsid w:val="00645163"/>
    <w:rsid w:val="006453A7"/>
    <w:rsid w:val="006454B6"/>
    <w:rsid w:val="00645A5E"/>
    <w:rsid w:val="00645F1E"/>
    <w:rsid w:val="00645FDE"/>
    <w:rsid w:val="00646B78"/>
    <w:rsid w:val="00646DF6"/>
    <w:rsid w:val="00646EFE"/>
    <w:rsid w:val="00647353"/>
    <w:rsid w:val="006474A5"/>
    <w:rsid w:val="0064750F"/>
    <w:rsid w:val="00647671"/>
    <w:rsid w:val="006477CE"/>
    <w:rsid w:val="00647C6C"/>
    <w:rsid w:val="00650351"/>
    <w:rsid w:val="006505B4"/>
    <w:rsid w:val="0065066B"/>
    <w:rsid w:val="00650D35"/>
    <w:rsid w:val="00650D79"/>
    <w:rsid w:val="0065101A"/>
    <w:rsid w:val="006515F5"/>
    <w:rsid w:val="00652412"/>
    <w:rsid w:val="00652484"/>
    <w:rsid w:val="006526C2"/>
    <w:rsid w:val="00652791"/>
    <w:rsid w:val="00653052"/>
    <w:rsid w:val="00653344"/>
    <w:rsid w:val="00653572"/>
    <w:rsid w:val="00653F22"/>
    <w:rsid w:val="00654898"/>
    <w:rsid w:val="006549BF"/>
    <w:rsid w:val="00654E26"/>
    <w:rsid w:val="00655080"/>
    <w:rsid w:val="00655319"/>
    <w:rsid w:val="006556B3"/>
    <w:rsid w:val="00655A5D"/>
    <w:rsid w:val="006564B6"/>
    <w:rsid w:val="0065659A"/>
    <w:rsid w:val="00656C42"/>
    <w:rsid w:val="00656F61"/>
    <w:rsid w:val="00657265"/>
    <w:rsid w:val="0065787E"/>
    <w:rsid w:val="006579A8"/>
    <w:rsid w:val="00657A19"/>
    <w:rsid w:val="00657A38"/>
    <w:rsid w:val="00657B9D"/>
    <w:rsid w:val="00660043"/>
    <w:rsid w:val="006604EB"/>
    <w:rsid w:val="00660547"/>
    <w:rsid w:val="006605FA"/>
    <w:rsid w:val="0066070B"/>
    <w:rsid w:val="00661137"/>
    <w:rsid w:val="00661460"/>
    <w:rsid w:val="0066149F"/>
    <w:rsid w:val="00661A9A"/>
    <w:rsid w:val="00661B67"/>
    <w:rsid w:val="00661E76"/>
    <w:rsid w:val="00661FCD"/>
    <w:rsid w:val="0066208A"/>
    <w:rsid w:val="00662778"/>
    <w:rsid w:val="0066280A"/>
    <w:rsid w:val="00662A15"/>
    <w:rsid w:val="00662E3A"/>
    <w:rsid w:val="0066310B"/>
    <w:rsid w:val="00663310"/>
    <w:rsid w:val="006634DA"/>
    <w:rsid w:val="006635E9"/>
    <w:rsid w:val="00663816"/>
    <w:rsid w:val="00663F13"/>
    <w:rsid w:val="00664344"/>
    <w:rsid w:val="00664594"/>
    <w:rsid w:val="00664AB3"/>
    <w:rsid w:val="00664C19"/>
    <w:rsid w:val="00664C31"/>
    <w:rsid w:val="00664CA8"/>
    <w:rsid w:val="00665499"/>
    <w:rsid w:val="00665547"/>
    <w:rsid w:val="0066567A"/>
    <w:rsid w:val="0066586F"/>
    <w:rsid w:val="00665873"/>
    <w:rsid w:val="00665C0C"/>
    <w:rsid w:val="00665C21"/>
    <w:rsid w:val="00666051"/>
    <w:rsid w:val="00666973"/>
    <w:rsid w:val="00666B1C"/>
    <w:rsid w:val="00666CCD"/>
    <w:rsid w:val="00666ED5"/>
    <w:rsid w:val="00666F1D"/>
    <w:rsid w:val="0066713B"/>
    <w:rsid w:val="0066776E"/>
    <w:rsid w:val="006677F4"/>
    <w:rsid w:val="0067033E"/>
    <w:rsid w:val="00670497"/>
    <w:rsid w:val="0067066F"/>
    <w:rsid w:val="00670AF7"/>
    <w:rsid w:val="00670E51"/>
    <w:rsid w:val="00670F01"/>
    <w:rsid w:val="00670F7F"/>
    <w:rsid w:val="0067139C"/>
    <w:rsid w:val="00671A5C"/>
    <w:rsid w:val="00671CEA"/>
    <w:rsid w:val="006722F2"/>
    <w:rsid w:val="00672812"/>
    <w:rsid w:val="0067320E"/>
    <w:rsid w:val="006736EB"/>
    <w:rsid w:val="006737B7"/>
    <w:rsid w:val="00673B27"/>
    <w:rsid w:val="00674533"/>
    <w:rsid w:val="00674B91"/>
    <w:rsid w:val="00675020"/>
    <w:rsid w:val="00675044"/>
    <w:rsid w:val="006750C2"/>
    <w:rsid w:val="00675BEB"/>
    <w:rsid w:val="006760E0"/>
    <w:rsid w:val="006760EA"/>
    <w:rsid w:val="00676439"/>
    <w:rsid w:val="00676803"/>
    <w:rsid w:val="00676C20"/>
    <w:rsid w:val="00676DDE"/>
    <w:rsid w:val="0067715A"/>
    <w:rsid w:val="0067736A"/>
    <w:rsid w:val="00677742"/>
    <w:rsid w:val="00677978"/>
    <w:rsid w:val="00677A08"/>
    <w:rsid w:val="00677ACD"/>
    <w:rsid w:val="00677E78"/>
    <w:rsid w:val="00680059"/>
    <w:rsid w:val="006802BE"/>
    <w:rsid w:val="0068067B"/>
    <w:rsid w:val="00680EC9"/>
    <w:rsid w:val="00681386"/>
    <w:rsid w:val="00681F15"/>
    <w:rsid w:val="006824FA"/>
    <w:rsid w:val="0068266B"/>
    <w:rsid w:val="00682F65"/>
    <w:rsid w:val="00683217"/>
    <w:rsid w:val="006832AE"/>
    <w:rsid w:val="00683405"/>
    <w:rsid w:val="00683446"/>
    <w:rsid w:val="00683817"/>
    <w:rsid w:val="0068381F"/>
    <w:rsid w:val="0068419C"/>
    <w:rsid w:val="006842A1"/>
    <w:rsid w:val="006849D6"/>
    <w:rsid w:val="00684EB1"/>
    <w:rsid w:val="00685313"/>
    <w:rsid w:val="00685393"/>
    <w:rsid w:val="00685430"/>
    <w:rsid w:val="00685729"/>
    <w:rsid w:val="00685C96"/>
    <w:rsid w:val="00685EF5"/>
    <w:rsid w:val="00685F9B"/>
    <w:rsid w:val="006865E0"/>
    <w:rsid w:val="00686AEE"/>
    <w:rsid w:val="00686E14"/>
    <w:rsid w:val="00686F0D"/>
    <w:rsid w:val="0068742F"/>
    <w:rsid w:val="00687AC1"/>
    <w:rsid w:val="006906DD"/>
    <w:rsid w:val="00690805"/>
    <w:rsid w:val="00690F9E"/>
    <w:rsid w:val="00691691"/>
    <w:rsid w:val="006920B1"/>
    <w:rsid w:val="0069275C"/>
    <w:rsid w:val="00692BA0"/>
    <w:rsid w:val="00692E86"/>
    <w:rsid w:val="00692ED3"/>
    <w:rsid w:val="00692F19"/>
    <w:rsid w:val="006930DB"/>
    <w:rsid w:val="006931B2"/>
    <w:rsid w:val="00693469"/>
    <w:rsid w:val="0069348D"/>
    <w:rsid w:val="00693911"/>
    <w:rsid w:val="00693B79"/>
    <w:rsid w:val="00693FF2"/>
    <w:rsid w:val="006940F5"/>
    <w:rsid w:val="00694205"/>
    <w:rsid w:val="0069443B"/>
    <w:rsid w:val="0069461B"/>
    <w:rsid w:val="006946FC"/>
    <w:rsid w:val="00694C74"/>
    <w:rsid w:val="00694E7B"/>
    <w:rsid w:val="00694E8A"/>
    <w:rsid w:val="00695A46"/>
    <w:rsid w:val="00695F87"/>
    <w:rsid w:val="006965BD"/>
    <w:rsid w:val="006969BC"/>
    <w:rsid w:val="00696ED8"/>
    <w:rsid w:val="00697147"/>
    <w:rsid w:val="006971C1"/>
    <w:rsid w:val="00697540"/>
    <w:rsid w:val="0069793E"/>
    <w:rsid w:val="00697E4F"/>
    <w:rsid w:val="006A00DB"/>
    <w:rsid w:val="006A02FE"/>
    <w:rsid w:val="006A03CE"/>
    <w:rsid w:val="006A0451"/>
    <w:rsid w:val="006A0A0F"/>
    <w:rsid w:val="006A0C29"/>
    <w:rsid w:val="006A0CAB"/>
    <w:rsid w:val="006A0D66"/>
    <w:rsid w:val="006A1047"/>
    <w:rsid w:val="006A1CC0"/>
    <w:rsid w:val="006A1F83"/>
    <w:rsid w:val="006A2082"/>
    <w:rsid w:val="006A2174"/>
    <w:rsid w:val="006A26C3"/>
    <w:rsid w:val="006A2AED"/>
    <w:rsid w:val="006A2DA6"/>
    <w:rsid w:val="006A36AD"/>
    <w:rsid w:val="006A36B2"/>
    <w:rsid w:val="006A38D0"/>
    <w:rsid w:val="006A38F1"/>
    <w:rsid w:val="006A3AD2"/>
    <w:rsid w:val="006A3DBA"/>
    <w:rsid w:val="006A3F5F"/>
    <w:rsid w:val="006A46A5"/>
    <w:rsid w:val="006A4E65"/>
    <w:rsid w:val="006A555B"/>
    <w:rsid w:val="006A5956"/>
    <w:rsid w:val="006A5A8E"/>
    <w:rsid w:val="006A6033"/>
    <w:rsid w:val="006A619A"/>
    <w:rsid w:val="006A65FC"/>
    <w:rsid w:val="006A6748"/>
    <w:rsid w:val="006A6976"/>
    <w:rsid w:val="006A6C72"/>
    <w:rsid w:val="006A6F3E"/>
    <w:rsid w:val="006A6FD5"/>
    <w:rsid w:val="006A76BB"/>
    <w:rsid w:val="006A7C1F"/>
    <w:rsid w:val="006A7E04"/>
    <w:rsid w:val="006A7E78"/>
    <w:rsid w:val="006B0413"/>
    <w:rsid w:val="006B0B0A"/>
    <w:rsid w:val="006B0DD5"/>
    <w:rsid w:val="006B0F0E"/>
    <w:rsid w:val="006B1481"/>
    <w:rsid w:val="006B1E78"/>
    <w:rsid w:val="006B1F58"/>
    <w:rsid w:val="006B231E"/>
    <w:rsid w:val="006B274C"/>
    <w:rsid w:val="006B2D94"/>
    <w:rsid w:val="006B3114"/>
    <w:rsid w:val="006B31B4"/>
    <w:rsid w:val="006B439A"/>
    <w:rsid w:val="006B44C2"/>
    <w:rsid w:val="006B4870"/>
    <w:rsid w:val="006B498D"/>
    <w:rsid w:val="006B4D86"/>
    <w:rsid w:val="006B4F27"/>
    <w:rsid w:val="006B5194"/>
    <w:rsid w:val="006B552B"/>
    <w:rsid w:val="006B5769"/>
    <w:rsid w:val="006B5A73"/>
    <w:rsid w:val="006B5C66"/>
    <w:rsid w:val="006B5FC8"/>
    <w:rsid w:val="006B62C3"/>
    <w:rsid w:val="006B64B1"/>
    <w:rsid w:val="006B64F0"/>
    <w:rsid w:val="006B6895"/>
    <w:rsid w:val="006B6A99"/>
    <w:rsid w:val="006B6AEC"/>
    <w:rsid w:val="006B7375"/>
    <w:rsid w:val="006B7773"/>
    <w:rsid w:val="006B786D"/>
    <w:rsid w:val="006B7E5A"/>
    <w:rsid w:val="006B7E87"/>
    <w:rsid w:val="006C077A"/>
    <w:rsid w:val="006C099F"/>
    <w:rsid w:val="006C0A97"/>
    <w:rsid w:val="006C0FBE"/>
    <w:rsid w:val="006C10EB"/>
    <w:rsid w:val="006C1534"/>
    <w:rsid w:val="006C201F"/>
    <w:rsid w:val="006C2033"/>
    <w:rsid w:val="006C2074"/>
    <w:rsid w:val="006C2243"/>
    <w:rsid w:val="006C2521"/>
    <w:rsid w:val="006C2855"/>
    <w:rsid w:val="006C2A2A"/>
    <w:rsid w:val="006C2A35"/>
    <w:rsid w:val="006C2DE6"/>
    <w:rsid w:val="006C2E64"/>
    <w:rsid w:val="006C30A4"/>
    <w:rsid w:val="006C394A"/>
    <w:rsid w:val="006C3A67"/>
    <w:rsid w:val="006C3FF2"/>
    <w:rsid w:val="006C41C7"/>
    <w:rsid w:val="006C44A5"/>
    <w:rsid w:val="006C47FA"/>
    <w:rsid w:val="006C49C0"/>
    <w:rsid w:val="006C49DF"/>
    <w:rsid w:val="006C4BD8"/>
    <w:rsid w:val="006C4C56"/>
    <w:rsid w:val="006C4FC8"/>
    <w:rsid w:val="006C5484"/>
    <w:rsid w:val="006C57E1"/>
    <w:rsid w:val="006C5EF1"/>
    <w:rsid w:val="006C6037"/>
    <w:rsid w:val="006C63D3"/>
    <w:rsid w:val="006C652D"/>
    <w:rsid w:val="006C74D7"/>
    <w:rsid w:val="006C7720"/>
    <w:rsid w:val="006C7987"/>
    <w:rsid w:val="006C7B6C"/>
    <w:rsid w:val="006C7BDF"/>
    <w:rsid w:val="006D0284"/>
    <w:rsid w:val="006D0D2D"/>
    <w:rsid w:val="006D0D33"/>
    <w:rsid w:val="006D1381"/>
    <w:rsid w:val="006D1706"/>
    <w:rsid w:val="006D17FE"/>
    <w:rsid w:val="006D1B14"/>
    <w:rsid w:val="006D1E7D"/>
    <w:rsid w:val="006D2404"/>
    <w:rsid w:val="006D272D"/>
    <w:rsid w:val="006D2D79"/>
    <w:rsid w:val="006D34F1"/>
    <w:rsid w:val="006D36D3"/>
    <w:rsid w:val="006D3B66"/>
    <w:rsid w:val="006D3D37"/>
    <w:rsid w:val="006D417E"/>
    <w:rsid w:val="006D47EC"/>
    <w:rsid w:val="006D488B"/>
    <w:rsid w:val="006D4938"/>
    <w:rsid w:val="006D4A1F"/>
    <w:rsid w:val="006D4A76"/>
    <w:rsid w:val="006D4B31"/>
    <w:rsid w:val="006D4E49"/>
    <w:rsid w:val="006D4F59"/>
    <w:rsid w:val="006D4F6D"/>
    <w:rsid w:val="006D4F9B"/>
    <w:rsid w:val="006D56AA"/>
    <w:rsid w:val="006D5798"/>
    <w:rsid w:val="006D58FF"/>
    <w:rsid w:val="006D597D"/>
    <w:rsid w:val="006D59D0"/>
    <w:rsid w:val="006D5BE7"/>
    <w:rsid w:val="006D5FDC"/>
    <w:rsid w:val="006D6198"/>
    <w:rsid w:val="006D6213"/>
    <w:rsid w:val="006D6611"/>
    <w:rsid w:val="006D70DB"/>
    <w:rsid w:val="006D71C9"/>
    <w:rsid w:val="006D73BA"/>
    <w:rsid w:val="006D76A6"/>
    <w:rsid w:val="006D7874"/>
    <w:rsid w:val="006D78B3"/>
    <w:rsid w:val="006E0243"/>
    <w:rsid w:val="006E03B7"/>
    <w:rsid w:val="006E0529"/>
    <w:rsid w:val="006E05AD"/>
    <w:rsid w:val="006E06A7"/>
    <w:rsid w:val="006E0945"/>
    <w:rsid w:val="006E0B3F"/>
    <w:rsid w:val="006E10E6"/>
    <w:rsid w:val="006E112D"/>
    <w:rsid w:val="006E1145"/>
    <w:rsid w:val="006E13E7"/>
    <w:rsid w:val="006E15EE"/>
    <w:rsid w:val="006E172F"/>
    <w:rsid w:val="006E1B76"/>
    <w:rsid w:val="006E1C18"/>
    <w:rsid w:val="006E26C6"/>
    <w:rsid w:val="006E2728"/>
    <w:rsid w:val="006E2904"/>
    <w:rsid w:val="006E2A7D"/>
    <w:rsid w:val="006E2CE7"/>
    <w:rsid w:val="006E2EFA"/>
    <w:rsid w:val="006E336E"/>
    <w:rsid w:val="006E37BE"/>
    <w:rsid w:val="006E396E"/>
    <w:rsid w:val="006E3A8B"/>
    <w:rsid w:val="006E3BA7"/>
    <w:rsid w:val="006E4465"/>
    <w:rsid w:val="006E4C81"/>
    <w:rsid w:val="006E519B"/>
    <w:rsid w:val="006E55F8"/>
    <w:rsid w:val="006E5816"/>
    <w:rsid w:val="006E5829"/>
    <w:rsid w:val="006E5BBD"/>
    <w:rsid w:val="006E6383"/>
    <w:rsid w:val="006E6589"/>
    <w:rsid w:val="006E66E0"/>
    <w:rsid w:val="006E6DDF"/>
    <w:rsid w:val="006E713A"/>
    <w:rsid w:val="006E7387"/>
    <w:rsid w:val="006E78DD"/>
    <w:rsid w:val="006E790E"/>
    <w:rsid w:val="006F0055"/>
    <w:rsid w:val="006F0635"/>
    <w:rsid w:val="006F0E1E"/>
    <w:rsid w:val="006F1084"/>
    <w:rsid w:val="006F1443"/>
    <w:rsid w:val="006F23CD"/>
    <w:rsid w:val="006F29F2"/>
    <w:rsid w:val="006F2C7A"/>
    <w:rsid w:val="006F2CA6"/>
    <w:rsid w:val="006F2D0B"/>
    <w:rsid w:val="006F3090"/>
    <w:rsid w:val="006F3255"/>
    <w:rsid w:val="006F3D09"/>
    <w:rsid w:val="006F4265"/>
    <w:rsid w:val="006F463E"/>
    <w:rsid w:val="006F4725"/>
    <w:rsid w:val="006F4C83"/>
    <w:rsid w:val="006F4DF5"/>
    <w:rsid w:val="006F4EAB"/>
    <w:rsid w:val="006F52E6"/>
    <w:rsid w:val="006F53E9"/>
    <w:rsid w:val="006F5401"/>
    <w:rsid w:val="006F5BC2"/>
    <w:rsid w:val="006F5D1E"/>
    <w:rsid w:val="006F5E87"/>
    <w:rsid w:val="006F5F24"/>
    <w:rsid w:val="006F61F8"/>
    <w:rsid w:val="006F62FE"/>
    <w:rsid w:val="006F6319"/>
    <w:rsid w:val="006F67D7"/>
    <w:rsid w:val="006F6AB3"/>
    <w:rsid w:val="006F6DB1"/>
    <w:rsid w:val="006F7113"/>
    <w:rsid w:val="006F7256"/>
    <w:rsid w:val="006F7BB1"/>
    <w:rsid w:val="006F7E03"/>
    <w:rsid w:val="007004BC"/>
    <w:rsid w:val="00700791"/>
    <w:rsid w:val="00700992"/>
    <w:rsid w:val="007009BB"/>
    <w:rsid w:val="007014F8"/>
    <w:rsid w:val="00701FBB"/>
    <w:rsid w:val="00702781"/>
    <w:rsid w:val="00702C34"/>
    <w:rsid w:val="007039B7"/>
    <w:rsid w:val="007040EF"/>
    <w:rsid w:val="0070412B"/>
    <w:rsid w:val="00704648"/>
    <w:rsid w:val="00704C97"/>
    <w:rsid w:val="00704CAB"/>
    <w:rsid w:val="00704D85"/>
    <w:rsid w:val="00704E48"/>
    <w:rsid w:val="0070526B"/>
    <w:rsid w:val="007057D3"/>
    <w:rsid w:val="007058DD"/>
    <w:rsid w:val="007059E9"/>
    <w:rsid w:val="00705A8E"/>
    <w:rsid w:val="00705B6D"/>
    <w:rsid w:val="00705E83"/>
    <w:rsid w:val="00705ED1"/>
    <w:rsid w:val="00706038"/>
    <w:rsid w:val="00706455"/>
    <w:rsid w:val="00706C81"/>
    <w:rsid w:val="00706D7C"/>
    <w:rsid w:val="0070710A"/>
    <w:rsid w:val="00707614"/>
    <w:rsid w:val="00707F7C"/>
    <w:rsid w:val="00710286"/>
    <w:rsid w:val="007108EC"/>
    <w:rsid w:val="00710A22"/>
    <w:rsid w:val="00710BBC"/>
    <w:rsid w:val="00710F00"/>
    <w:rsid w:val="007110F6"/>
    <w:rsid w:val="00711264"/>
    <w:rsid w:val="0071143D"/>
    <w:rsid w:val="007115CB"/>
    <w:rsid w:val="00711681"/>
    <w:rsid w:val="00711776"/>
    <w:rsid w:val="007118C1"/>
    <w:rsid w:val="00711A4F"/>
    <w:rsid w:val="00711C4A"/>
    <w:rsid w:val="00711C6E"/>
    <w:rsid w:val="00711C8F"/>
    <w:rsid w:val="00711F47"/>
    <w:rsid w:val="00711F6B"/>
    <w:rsid w:val="00712000"/>
    <w:rsid w:val="0071260D"/>
    <w:rsid w:val="007127EF"/>
    <w:rsid w:val="00712812"/>
    <w:rsid w:val="00712B54"/>
    <w:rsid w:val="00712D47"/>
    <w:rsid w:val="0071342F"/>
    <w:rsid w:val="00713501"/>
    <w:rsid w:val="007142EC"/>
    <w:rsid w:val="00714BB7"/>
    <w:rsid w:val="00715068"/>
    <w:rsid w:val="00715251"/>
    <w:rsid w:val="00715362"/>
    <w:rsid w:val="007153E0"/>
    <w:rsid w:val="00715482"/>
    <w:rsid w:val="00715774"/>
    <w:rsid w:val="00715825"/>
    <w:rsid w:val="0071584B"/>
    <w:rsid w:val="007159F2"/>
    <w:rsid w:val="0071604E"/>
    <w:rsid w:val="00716113"/>
    <w:rsid w:val="0071656A"/>
    <w:rsid w:val="00716748"/>
    <w:rsid w:val="00716DDC"/>
    <w:rsid w:val="007170DF"/>
    <w:rsid w:val="00720682"/>
    <w:rsid w:val="00720FF5"/>
    <w:rsid w:val="007210EA"/>
    <w:rsid w:val="00721430"/>
    <w:rsid w:val="0072144D"/>
    <w:rsid w:val="007215E5"/>
    <w:rsid w:val="007215FF"/>
    <w:rsid w:val="00721692"/>
    <w:rsid w:val="0072169B"/>
    <w:rsid w:val="00721747"/>
    <w:rsid w:val="00721DF2"/>
    <w:rsid w:val="00721F1A"/>
    <w:rsid w:val="00721F49"/>
    <w:rsid w:val="00721FF2"/>
    <w:rsid w:val="0072233B"/>
    <w:rsid w:val="00722D40"/>
    <w:rsid w:val="00722FA5"/>
    <w:rsid w:val="00723079"/>
    <w:rsid w:val="00724104"/>
    <w:rsid w:val="007242A0"/>
    <w:rsid w:val="0072431E"/>
    <w:rsid w:val="0072433A"/>
    <w:rsid w:val="007243EC"/>
    <w:rsid w:val="00724A3A"/>
    <w:rsid w:val="00725B6D"/>
    <w:rsid w:val="00725BB0"/>
    <w:rsid w:val="00725CE8"/>
    <w:rsid w:val="00726A8E"/>
    <w:rsid w:val="00726C17"/>
    <w:rsid w:val="00726D87"/>
    <w:rsid w:val="00726FE4"/>
    <w:rsid w:val="0072717D"/>
    <w:rsid w:val="0072736A"/>
    <w:rsid w:val="007274C6"/>
    <w:rsid w:val="00727BEC"/>
    <w:rsid w:val="00727CD8"/>
    <w:rsid w:val="00727D6F"/>
    <w:rsid w:val="00727D88"/>
    <w:rsid w:val="00727DFC"/>
    <w:rsid w:val="00727F8A"/>
    <w:rsid w:val="007301CD"/>
    <w:rsid w:val="007308C6"/>
    <w:rsid w:val="00730B04"/>
    <w:rsid w:val="00730D01"/>
    <w:rsid w:val="00730D0C"/>
    <w:rsid w:val="00730D4C"/>
    <w:rsid w:val="00730D9D"/>
    <w:rsid w:val="0073131E"/>
    <w:rsid w:val="007313B4"/>
    <w:rsid w:val="00731B26"/>
    <w:rsid w:val="00731BCD"/>
    <w:rsid w:val="00732119"/>
    <w:rsid w:val="00732593"/>
    <w:rsid w:val="00732919"/>
    <w:rsid w:val="00732F19"/>
    <w:rsid w:val="00732F59"/>
    <w:rsid w:val="00733069"/>
    <w:rsid w:val="00733223"/>
    <w:rsid w:val="00733672"/>
    <w:rsid w:val="007337E2"/>
    <w:rsid w:val="007339CF"/>
    <w:rsid w:val="00733B81"/>
    <w:rsid w:val="0073407F"/>
    <w:rsid w:val="007343E8"/>
    <w:rsid w:val="007348CD"/>
    <w:rsid w:val="0073496E"/>
    <w:rsid w:val="00734975"/>
    <w:rsid w:val="00734F64"/>
    <w:rsid w:val="0073508B"/>
    <w:rsid w:val="00735BD0"/>
    <w:rsid w:val="00735EB4"/>
    <w:rsid w:val="007360B0"/>
    <w:rsid w:val="007364B7"/>
    <w:rsid w:val="007367FD"/>
    <w:rsid w:val="00736C6A"/>
    <w:rsid w:val="00737234"/>
    <w:rsid w:val="007377C9"/>
    <w:rsid w:val="00737811"/>
    <w:rsid w:val="0073798F"/>
    <w:rsid w:val="00740046"/>
    <w:rsid w:val="007401AA"/>
    <w:rsid w:val="0074064E"/>
    <w:rsid w:val="007406E5"/>
    <w:rsid w:val="00740C58"/>
    <w:rsid w:val="00740CE3"/>
    <w:rsid w:val="00740DB7"/>
    <w:rsid w:val="00740E80"/>
    <w:rsid w:val="00741417"/>
    <w:rsid w:val="00741516"/>
    <w:rsid w:val="00741574"/>
    <w:rsid w:val="0074171B"/>
    <w:rsid w:val="007418F5"/>
    <w:rsid w:val="00741960"/>
    <w:rsid w:val="00741A1D"/>
    <w:rsid w:val="007421E1"/>
    <w:rsid w:val="00743020"/>
    <w:rsid w:val="00743058"/>
    <w:rsid w:val="007434D0"/>
    <w:rsid w:val="0074386D"/>
    <w:rsid w:val="00743A1A"/>
    <w:rsid w:val="00744077"/>
    <w:rsid w:val="0074408C"/>
    <w:rsid w:val="007440BB"/>
    <w:rsid w:val="00744329"/>
    <w:rsid w:val="00744884"/>
    <w:rsid w:val="007450F0"/>
    <w:rsid w:val="0074538D"/>
    <w:rsid w:val="00745689"/>
    <w:rsid w:val="0074574D"/>
    <w:rsid w:val="00745A72"/>
    <w:rsid w:val="00745E46"/>
    <w:rsid w:val="00745F8A"/>
    <w:rsid w:val="0074620E"/>
    <w:rsid w:val="0074639C"/>
    <w:rsid w:val="00746768"/>
    <w:rsid w:val="00746DC9"/>
    <w:rsid w:val="00746E8C"/>
    <w:rsid w:val="0074746E"/>
    <w:rsid w:val="007476F3"/>
    <w:rsid w:val="0074773F"/>
    <w:rsid w:val="007477BF"/>
    <w:rsid w:val="007477DE"/>
    <w:rsid w:val="00747940"/>
    <w:rsid w:val="00747BCF"/>
    <w:rsid w:val="00747D1E"/>
    <w:rsid w:val="00747E02"/>
    <w:rsid w:val="00747E2A"/>
    <w:rsid w:val="00747E5C"/>
    <w:rsid w:val="00747FC5"/>
    <w:rsid w:val="007500FA"/>
    <w:rsid w:val="00750424"/>
    <w:rsid w:val="007506C9"/>
    <w:rsid w:val="007506F8"/>
    <w:rsid w:val="0075094A"/>
    <w:rsid w:val="007516F6"/>
    <w:rsid w:val="007517B0"/>
    <w:rsid w:val="00751940"/>
    <w:rsid w:val="00751E33"/>
    <w:rsid w:val="00751FA2"/>
    <w:rsid w:val="0075259B"/>
    <w:rsid w:val="00752964"/>
    <w:rsid w:val="0075296F"/>
    <w:rsid w:val="00752CC1"/>
    <w:rsid w:val="00752D79"/>
    <w:rsid w:val="00752DA2"/>
    <w:rsid w:val="00753099"/>
    <w:rsid w:val="007531F8"/>
    <w:rsid w:val="0075331A"/>
    <w:rsid w:val="0075390F"/>
    <w:rsid w:val="00753AA5"/>
    <w:rsid w:val="00753DA4"/>
    <w:rsid w:val="00753DD7"/>
    <w:rsid w:val="0075413F"/>
    <w:rsid w:val="00754625"/>
    <w:rsid w:val="00754724"/>
    <w:rsid w:val="007549A8"/>
    <w:rsid w:val="00754C40"/>
    <w:rsid w:val="00754FCC"/>
    <w:rsid w:val="0075516D"/>
    <w:rsid w:val="0075519D"/>
    <w:rsid w:val="00755381"/>
    <w:rsid w:val="007555B7"/>
    <w:rsid w:val="00755F47"/>
    <w:rsid w:val="00756006"/>
    <w:rsid w:val="00756B90"/>
    <w:rsid w:val="00756C33"/>
    <w:rsid w:val="00756C89"/>
    <w:rsid w:val="00756D1E"/>
    <w:rsid w:val="00756D70"/>
    <w:rsid w:val="00756E1A"/>
    <w:rsid w:val="00757051"/>
    <w:rsid w:val="00757598"/>
    <w:rsid w:val="00757657"/>
    <w:rsid w:val="007577ED"/>
    <w:rsid w:val="00757B90"/>
    <w:rsid w:val="00757C7A"/>
    <w:rsid w:val="00757F02"/>
    <w:rsid w:val="0075E1A3"/>
    <w:rsid w:val="0076067A"/>
    <w:rsid w:val="00760BF9"/>
    <w:rsid w:val="00761366"/>
    <w:rsid w:val="00761535"/>
    <w:rsid w:val="00761768"/>
    <w:rsid w:val="007617EC"/>
    <w:rsid w:val="00761F9C"/>
    <w:rsid w:val="007620D5"/>
    <w:rsid w:val="007624CE"/>
    <w:rsid w:val="007629D4"/>
    <w:rsid w:val="00762C46"/>
    <w:rsid w:val="00762D0C"/>
    <w:rsid w:val="0076322E"/>
    <w:rsid w:val="00763415"/>
    <w:rsid w:val="0076396B"/>
    <w:rsid w:val="00763BF1"/>
    <w:rsid w:val="00763DBC"/>
    <w:rsid w:val="00763E90"/>
    <w:rsid w:val="00763F9C"/>
    <w:rsid w:val="0076400B"/>
    <w:rsid w:val="0076417C"/>
    <w:rsid w:val="0076431D"/>
    <w:rsid w:val="00764BCE"/>
    <w:rsid w:val="007656F4"/>
    <w:rsid w:val="00765731"/>
    <w:rsid w:val="00765EC6"/>
    <w:rsid w:val="00766901"/>
    <w:rsid w:val="007669FE"/>
    <w:rsid w:val="00766A56"/>
    <w:rsid w:val="00766AD7"/>
    <w:rsid w:val="00766B07"/>
    <w:rsid w:val="00766D8B"/>
    <w:rsid w:val="00766FDA"/>
    <w:rsid w:val="007672CB"/>
    <w:rsid w:val="00767645"/>
    <w:rsid w:val="00767D11"/>
    <w:rsid w:val="00767EE7"/>
    <w:rsid w:val="00770075"/>
    <w:rsid w:val="00770192"/>
    <w:rsid w:val="007704A3"/>
    <w:rsid w:val="00770A02"/>
    <w:rsid w:val="00770C7A"/>
    <w:rsid w:val="00770CB5"/>
    <w:rsid w:val="00771016"/>
    <w:rsid w:val="00771021"/>
    <w:rsid w:val="00771C4E"/>
    <w:rsid w:val="00771DA8"/>
    <w:rsid w:val="00771F04"/>
    <w:rsid w:val="0077205B"/>
    <w:rsid w:val="00772448"/>
    <w:rsid w:val="0077246F"/>
    <w:rsid w:val="007728CD"/>
    <w:rsid w:val="007729D7"/>
    <w:rsid w:val="007729F1"/>
    <w:rsid w:val="00772C55"/>
    <w:rsid w:val="00773581"/>
    <w:rsid w:val="007738DC"/>
    <w:rsid w:val="00773B6A"/>
    <w:rsid w:val="007740DF"/>
    <w:rsid w:val="0077457D"/>
    <w:rsid w:val="0077476A"/>
    <w:rsid w:val="00774E58"/>
    <w:rsid w:val="00775369"/>
    <w:rsid w:val="00775B4F"/>
    <w:rsid w:val="007761B2"/>
    <w:rsid w:val="00776444"/>
    <w:rsid w:val="00776A34"/>
    <w:rsid w:val="00776B28"/>
    <w:rsid w:val="00777501"/>
    <w:rsid w:val="0077766D"/>
    <w:rsid w:val="00777B33"/>
    <w:rsid w:val="00777C56"/>
    <w:rsid w:val="00777DEB"/>
    <w:rsid w:val="00777DFF"/>
    <w:rsid w:val="00777EAD"/>
    <w:rsid w:val="00780386"/>
    <w:rsid w:val="00780610"/>
    <w:rsid w:val="0078117A"/>
    <w:rsid w:val="007812EA"/>
    <w:rsid w:val="007814BB"/>
    <w:rsid w:val="007823A4"/>
    <w:rsid w:val="00782C60"/>
    <w:rsid w:val="00782D5F"/>
    <w:rsid w:val="0078341A"/>
    <w:rsid w:val="00783AE6"/>
    <w:rsid w:val="00783BDC"/>
    <w:rsid w:val="00783C6B"/>
    <w:rsid w:val="0078403F"/>
    <w:rsid w:val="007840AE"/>
    <w:rsid w:val="00784835"/>
    <w:rsid w:val="00784846"/>
    <w:rsid w:val="00784A1B"/>
    <w:rsid w:val="00784C13"/>
    <w:rsid w:val="00785031"/>
    <w:rsid w:val="00785241"/>
    <w:rsid w:val="00785550"/>
    <w:rsid w:val="00785BA0"/>
    <w:rsid w:val="00785E8E"/>
    <w:rsid w:val="007865C4"/>
    <w:rsid w:val="0078673C"/>
    <w:rsid w:val="0078679D"/>
    <w:rsid w:val="007869DE"/>
    <w:rsid w:val="007869E7"/>
    <w:rsid w:val="00787002"/>
    <w:rsid w:val="00787007"/>
    <w:rsid w:val="0078705C"/>
    <w:rsid w:val="00787200"/>
    <w:rsid w:val="00787242"/>
    <w:rsid w:val="00787AA3"/>
    <w:rsid w:val="00787EBF"/>
    <w:rsid w:val="0079047C"/>
    <w:rsid w:val="0079057C"/>
    <w:rsid w:val="0079063A"/>
    <w:rsid w:val="00790923"/>
    <w:rsid w:val="00790B62"/>
    <w:rsid w:val="00790DC8"/>
    <w:rsid w:val="00790F80"/>
    <w:rsid w:val="0079119E"/>
    <w:rsid w:val="007914B8"/>
    <w:rsid w:val="00791695"/>
    <w:rsid w:val="007920C8"/>
    <w:rsid w:val="00792171"/>
    <w:rsid w:val="007929AC"/>
    <w:rsid w:val="00792D1E"/>
    <w:rsid w:val="00792E4B"/>
    <w:rsid w:val="00793008"/>
    <w:rsid w:val="00793303"/>
    <w:rsid w:val="0079350C"/>
    <w:rsid w:val="007937FE"/>
    <w:rsid w:val="00793B69"/>
    <w:rsid w:val="00794553"/>
    <w:rsid w:val="00794679"/>
    <w:rsid w:val="0079479D"/>
    <w:rsid w:val="007947E2"/>
    <w:rsid w:val="00794CA1"/>
    <w:rsid w:val="00794D97"/>
    <w:rsid w:val="007952D9"/>
    <w:rsid w:val="00795397"/>
    <w:rsid w:val="00795698"/>
    <w:rsid w:val="007957C8"/>
    <w:rsid w:val="0079599B"/>
    <w:rsid w:val="00795A21"/>
    <w:rsid w:val="00795BB7"/>
    <w:rsid w:val="0079617F"/>
    <w:rsid w:val="00796980"/>
    <w:rsid w:val="00796C9A"/>
    <w:rsid w:val="0079712A"/>
    <w:rsid w:val="0079722F"/>
    <w:rsid w:val="007976F4"/>
    <w:rsid w:val="00797A3A"/>
    <w:rsid w:val="00797D36"/>
    <w:rsid w:val="007A00AA"/>
    <w:rsid w:val="007A02A1"/>
    <w:rsid w:val="007A031F"/>
    <w:rsid w:val="007A119F"/>
    <w:rsid w:val="007A1286"/>
    <w:rsid w:val="007A12E6"/>
    <w:rsid w:val="007A14F7"/>
    <w:rsid w:val="007A1564"/>
    <w:rsid w:val="007A170D"/>
    <w:rsid w:val="007A1D98"/>
    <w:rsid w:val="007A1EC5"/>
    <w:rsid w:val="007A2DB4"/>
    <w:rsid w:val="007A32F1"/>
    <w:rsid w:val="007A332E"/>
    <w:rsid w:val="007A3A83"/>
    <w:rsid w:val="007A4474"/>
    <w:rsid w:val="007A47B3"/>
    <w:rsid w:val="007A4E16"/>
    <w:rsid w:val="007A4E7D"/>
    <w:rsid w:val="007A5159"/>
    <w:rsid w:val="007A521D"/>
    <w:rsid w:val="007A529E"/>
    <w:rsid w:val="007A5412"/>
    <w:rsid w:val="007A59A7"/>
    <w:rsid w:val="007A5CA8"/>
    <w:rsid w:val="007A6074"/>
    <w:rsid w:val="007A608E"/>
    <w:rsid w:val="007A628B"/>
    <w:rsid w:val="007A691E"/>
    <w:rsid w:val="007A7378"/>
    <w:rsid w:val="007A749E"/>
    <w:rsid w:val="007A74C7"/>
    <w:rsid w:val="007A76F5"/>
    <w:rsid w:val="007A7A16"/>
    <w:rsid w:val="007A7A3F"/>
    <w:rsid w:val="007A7BB5"/>
    <w:rsid w:val="007A7F7A"/>
    <w:rsid w:val="007B05A1"/>
    <w:rsid w:val="007B08C5"/>
    <w:rsid w:val="007B08FD"/>
    <w:rsid w:val="007B0D03"/>
    <w:rsid w:val="007B10E2"/>
    <w:rsid w:val="007B11F8"/>
    <w:rsid w:val="007B1D40"/>
    <w:rsid w:val="007B1DCE"/>
    <w:rsid w:val="007B2279"/>
    <w:rsid w:val="007B267C"/>
    <w:rsid w:val="007B2AC9"/>
    <w:rsid w:val="007B2AD6"/>
    <w:rsid w:val="007B2FF8"/>
    <w:rsid w:val="007B30BB"/>
    <w:rsid w:val="007B3878"/>
    <w:rsid w:val="007B3AE1"/>
    <w:rsid w:val="007B3F60"/>
    <w:rsid w:val="007B403C"/>
    <w:rsid w:val="007B460B"/>
    <w:rsid w:val="007B4A69"/>
    <w:rsid w:val="007B5243"/>
    <w:rsid w:val="007B5783"/>
    <w:rsid w:val="007B57D5"/>
    <w:rsid w:val="007B5BAB"/>
    <w:rsid w:val="007B5EED"/>
    <w:rsid w:val="007B5F8F"/>
    <w:rsid w:val="007B5FCD"/>
    <w:rsid w:val="007B623D"/>
    <w:rsid w:val="007B67C9"/>
    <w:rsid w:val="007B6988"/>
    <w:rsid w:val="007B6FA3"/>
    <w:rsid w:val="007B6FE4"/>
    <w:rsid w:val="007B70C0"/>
    <w:rsid w:val="007B7155"/>
    <w:rsid w:val="007B743F"/>
    <w:rsid w:val="007C0107"/>
    <w:rsid w:val="007C06F0"/>
    <w:rsid w:val="007C0C98"/>
    <w:rsid w:val="007C0E99"/>
    <w:rsid w:val="007C0F5E"/>
    <w:rsid w:val="007C0FE5"/>
    <w:rsid w:val="007C10B4"/>
    <w:rsid w:val="007C146A"/>
    <w:rsid w:val="007C15A8"/>
    <w:rsid w:val="007C1AFD"/>
    <w:rsid w:val="007C1C19"/>
    <w:rsid w:val="007C228C"/>
    <w:rsid w:val="007C2525"/>
    <w:rsid w:val="007C315B"/>
    <w:rsid w:val="007C3410"/>
    <w:rsid w:val="007C376A"/>
    <w:rsid w:val="007C3AF4"/>
    <w:rsid w:val="007C4344"/>
    <w:rsid w:val="007C460E"/>
    <w:rsid w:val="007C48AA"/>
    <w:rsid w:val="007C4954"/>
    <w:rsid w:val="007C4E93"/>
    <w:rsid w:val="007C50A4"/>
    <w:rsid w:val="007C520D"/>
    <w:rsid w:val="007C5BF5"/>
    <w:rsid w:val="007C5C15"/>
    <w:rsid w:val="007C6026"/>
    <w:rsid w:val="007C6514"/>
    <w:rsid w:val="007C6805"/>
    <w:rsid w:val="007C680E"/>
    <w:rsid w:val="007C72DC"/>
    <w:rsid w:val="007C752B"/>
    <w:rsid w:val="007C7B15"/>
    <w:rsid w:val="007C7C18"/>
    <w:rsid w:val="007C7C8A"/>
    <w:rsid w:val="007C7CED"/>
    <w:rsid w:val="007D00E4"/>
    <w:rsid w:val="007D05FE"/>
    <w:rsid w:val="007D0662"/>
    <w:rsid w:val="007D07EC"/>
    <w:rsid w:val="007D0A06"/>
    <w:rsid w:val="007D0BE1"/>
    <w:rsid w:val="007D18D9"/>
    <w:rsid w:val="007D2628"/>
    <w:rsid w:val="007D285C"/>
    <w:rsid w:val="007D360F"/>
    <w:rsid w:val="007D366F"/>
    <w:rsid w:val="007D3B79"/>
    <w:rsid w:val="007D3D27"/>
    <w:rsid w:val="007D40AF"/>
    <w:rsid w:val="007D462D"/>
    <w:rsid w:val="007D49D4"/>
    <w:rsid w:val="007D4A7F"/>
    <w:rsid w:val="007D4D72"/>
    <w:rsid w:val="007D4DB7"/>
    <w:rsid w:val="007D4F6B"/>
    <w:rsid w:val="007D5466"/>
    <w:rsid w:val="007D5586"/>
    <w:rsid w:val="007D55B2"/>
    <w:rsid w:val="007D5871"/>
    <w:rsid w:val="007D66A6"/>
    <w:rsid w:val="007D6C04"/>
    <w:rsid w:val="007D6C0A"/>
    <w:rsid w:val="007D73DE"/>
    <w:rsid w:val="007D75AC"/>
    <w:rsid w:val="007D799A"/>
    <w:rsid w:val="007D7C4C"/>
    <w:rsid w:val="007D7CBB"/>
    <w:rsid w:val="007D7CC4"/>
    <w:rsid w:val="007D7E34"/>
    <w:rsid w:val="007D7ED3"/>
    <w:rsid w:val="007E03DC"/>
    <w:rsid w:val="007E0477"/>
    <w:rsid w:val="007E05AF"/>
    <w:rsid w:val="007E078C"/>
    <w:rsid w:val="007E0D25"/>
    <w:rsid w:val="007E0D8D"/>
    <w:rsid w:val="007E1211"/>
    <w:rsid w:val="007E12FB"/>
    <w:rsid w:val="007E167B"/>
    <w:rsid w:val="007E172D"/>
    <w:rsid w:val="007E17B5"/>
    <w:rsid w:val="007E1883"/>
    <w:rsid w:val="007E1BB3"/>
    <w:rsid w:val="007E1E6D"/>
    <w:rsid w:val="007E2318"/>
    <w:rsid w:val="007E29BD"/>
    <w:rsid w:val="007E2B5F"/>
    <w:rsid w:val="007E307A"/>
    <w:rsid w:val="007E35A5"/>
    <w:rsid w:val="007E3B52"/>
    <w:rsid w:val="007E4EC0"/>
    <w:rsid w:val="007E4F33"/>
    <w:rsid w:val="007E4FD1"/>
    <w:rsid w:val="007E5175"/>
    <w:rsid w:val="007E5B26"/>
    <w:rsid w:val="007E5E50"/>
    <w:rsid w:val="007E61A8"/>
    <w:rsid w:val="007E64B7"/>
    <w:rsid w:val="007E6651"/>
    <w:rsid w:val="007E6692"/>
    <w:rsid w:val="007E685B"/>
    <w:rsid w:val="007E6BC8"/>
    <w:rsid w:val="007E6D7F"/>
    <w:rsid w:val="007E6F91"/>
    <w:rsid w:val="007E71B3"/>
    <w:rsid w:val="007E7805"/>
    <w:rsid w:val="007F00F3"/>
    <w:rsid w:val="007F045A"/>
    <w:rsid w:val="007F0479"/>
    <w:rsid w:val="007F049A"/>
    <w:rsid w:val="007F04C5"/>
    <w:rsid w:val="007F0845"/>
    <w:rsid w:val="007F0960"/>
    <w:rsid w:val="007F0BC8"/>
    <w:rsid w:val="007F0CA2"/>
    <w:rsid w:val="007F0F01"/>
    <w:rsid w:val="007F11B6"/>
    <w:rsid w:val="007F15F5"/>
    <w:rsid w:val="007F1A31"/>
    <w:rsid w:val="007F1A96"/>
    <w:rsid w:val="007F1B86"/>
    <w:rsid w:val="007F1F85"/>
    <w:rsid w:val="007F2BA8"/>
    <w:rsid w:val="007F2C31"/>
    <w:rsid w:val="007F34FF"/>
    <w:rsid w:val="007F35D4"/>
    <w:rsid w:val="007F3C3D"/>
    <w:rsid w:val="007F3D4B"/>
    <w:rsid w:val="007F3D79"/>
    <w:rsid w:val="007F3FF5"/>
    <w:rsid w:val="007F4147"/>
    <w:rsid w:val="007F4B9F"/>
    <w:rsid w:val="007F5086"/>
    <w:rsid w:val="007F510E"/>
    <w:rsid w:val="007F5389"/>
    <w:rsid w:val="007F54C3"/>
    <w:rsid w:val="007F5B95"/>
    <w:rsid w:val="007F6077"/>
    <w:rsid w:val="007F607A"/>
    <w:rsid w:val="007F63AC"/>
    <w:rsid w:val="007F651C"/>
    <w:rsid w:val="007F674C"/>
    <w:rsid w:val="007F76B8"/>
    <w:rsid w:val="007F7820"/>
    <w:rsid w:val="007F7938"/>
    <w:rsid w:val="007F7A20"/>
    <w:rsid w:val="007F7A34"/>
    <w:rsid w:val="007F7CE8"/>
    <w:rsid w:val="007F7F46"/>
    <w:rsid w:val="00800052"/>
    <w:rsid w:val="008002E3"/>
    <w:rsid w:val="008003AB"/>
    <w:rsid w:val="008004E6"/>
    <w:rsid w:val="00800683"/>
    <w:rsid w:val="008009D1"/>
    <w:rsid w:val="00801587"/>
    <w:rsid w:val="008019F0"/>
    <w:rsid w:val="00801D13"/>
    <w:rsid w:val="00801EFF"/>
    <w:rsid w:val="008025D7"/>
    <w:rsid w:val="008025D8"/>
    <w:rsid w:val="00802645"/>
    <w:rsid w:val="008026B3"/>
    <w:rsid w:val="00802961"/>
    <w:rsid w:val="008029D9"/>
    <w:rsid w:val="00802EDA"/>
    <w:rsid w:val="00802EFA"/>
    <w:rsid w:val="008031B2"/>
    <w:rsid w:val="008037EC"/>
    <w:rsid w:val="00803800"/>
    <w:rsid w:val="008039AE"/>
    <w:rsid w:val="00804273"/>
    <w:rsid w:val="00804637"/>
    <w:rsid w:val="00804725"/>
    <w:rsid w:val="008059B1"/>
    <w:rsid w:val="00805B44"/>
    <w:rsid w:val="00805BAD"/>
    <w:rsid w:val="00806295"/>
    <w:rsid w:val="00806459"/>
    <w:rsid w:val="00806679"/>
    <w:rsid w:val="00806D0B"/>
    <w:rsid w:val="00806EE6"/>
    <w:rsid w:val="00806FF9"/>
    <w:rsid w:val="0080710C"/>
    <w:rsid w:val="00807155"/>
    <w:rsid w:val="008071C7"/>
    <w:rsid w:val="008071F7"/>
    <w:rsid w:val="0080782B"/>
    <w:rsid w:val="008078C2"/>
    <w:rsid w:val="00807D43"/>
    <w:rsid w:val="00807E35"/>
    <w:rsid w:val="0081014F"/>
    <w:rsid w:val="008101B0"/>
    <w:rsid w:val="00810750"/>
    <w:rsid w:val="0081076A"/>
    <w:rsid w:val="00810D03"/>
    <w:rsid w:val="00810F09"/>
    <w:rsid w:val="00810F2D"/>
    <w:rsid w:val="00810F3B"/>
    <w:rsid w:val="008112B2"/>
    <w:rsid w:val="0081152A"/>
    <w:rsid w:val="008115BE"/>
    <w:rsid w:val="00811D11"/>
    <w:rsid w:val="00811D13"/>
    <w:rsid w:val="00811E9D"/>
    <w:rsid w:val="008121B4"/>
    <w:rsid w:val="00812340"/>
    <w:rsid w:val="00813534"/>
    <w:rsid w:val="00814453"/>
    <w:rsid w:val="0081532B"/>
    <w:rsid w:val="00815379"/>
    <w:rsid w:val="008157FE"/>
    <w:rsid w:val="00815CF7"/>
    <w:rsid w:val="00816681"/>
    <w:rsid w:val="00816700"/>
    <w:rsid w:val="00816898"/>
    <w:rsid w:val="008168F8"/>
    <w:rsid w:val="00816BF5"/>
    <w:rsid w:val="00816C72"/>
    <w:rsid w:val="00817272"/>
    <w:rsid w:val="008176EB"/>
    <w:rsid w:val="0081780E"/>
    <w:rsid w:val="00817833"/>
    <w:rsid w:val="00817C70"/>
    <w:rsid w:val="00817ED4"/>
    <w:rsid w:val="00817EF4"/>
    <w:rsid w:val="008202B9"/>
    <w:rsid w:val="008205D1"/>
    <w:rsid w:val="0082069E"/>
    <w:rsid w:val="00820A38"/>
    <w:rsid w:val="00820A9B"/>
    <w:rsid w:val="00820F41"/>
    <w:rsid w:val="00820FC7"/>
    <w:rsid w:val="00820FCA"/>
    <w:rsid w:val="008210D1"/>
    <w:rsid w:val="00821862"/>
    <w:rsid w:val="00821999"/>
    <w:rsid w:val="00821ABA"/>
    <w:rsid w:val="00821BD2"/>
    <w:rsid w:val="00821FFC"/>
    <w:rsid w:val="008220D6"/>
    <w:rsid w:val="0082233D"/>
    <w:rsid w:val="008223B0"/>
    <w:rsid w:val="0082248D"/>
    <w:rsid w:val="0082257D"/>
    <w:rsid w:val="008227CD"/>
    <w:rsid w:val="00822A19"/>
    <w:rsid w:val="00822A60"/>
    <w:rsid w:val="00822AE9"/>
    <w:rsid w:val="008234B1"/>
    <w:rsid w:val="00823844"/>
    <w:rsid w:val="00823A67"/>
    <w:rsid w:val="00823F75"/>
    <w:rsid w:val="00824605"/>
    <w:rsid w:val="0082470A"/>
    <w:rsid w:val="008248F3"/>
    <w:rsid w:val="00824988"/>
    <w:rsid w:val="00824B89"/>
    <w:rsid w:val="00824BD4"/>
    <w:rsid w:val="00824D9E"/>
    <w:rsid w:val="0082569E"/>
    <w:rsid w:val="00825805"/>
    <w:rsid w:val="00825B38"/>
    <w:rsid w:val="00825D7B"/>
    <w:rsid w:val="00826224"/>
    <w:rsid w:val="00826390"/>
    <w:rsid w:val="008264ED"/>
    <w:rsid w:val="00826973"/>
    <w:rsid w:val="00826A10"/>
    <w:rsid w:val="00826A34"/>
    <w:rsid w:val="00826A88"/>
    <w:rsid w:val="00827291"/>
    <w:rsid w:val="0082738A"/>
    <w:rsid w:val="0082761F"/>
    <w:rsid w:val="00827655"/>
    <w:rsid w:val="00827A32"/>
    <w:rsid w:val="00827C6C"/>
    <w:rsid w:val="00827D94"/>
    <w:rsid w:val="00827F31"/>
    <w:rsid w:val="00830217"/>
    <w:rsid w:val="008306DD"/>
    <w:rsid w:val="00830D8F"/>
    <w:rsid w:val="00830EB8"/>
    <w:rsid w:val="00830F5F"/>
    <w:rsid w:val="00831146"/>
    <w:rsid w:val="00831232"/>
    <w:rsid w:val="008317DF"/>
    <w:rsid w:val="0083187A"/>
    <w:rsid w:val="00831C18"/>
    <w:rsid w:val="00831DB0"/>
    <w:rsid w:val="00832033"/>
    <w:rsid w:val="00832802"/>
    <w:rsid w:val="00832CAA"/>
    <w:rsid w:val="00832DE0"/>
    <w:rsid w:val="008332E8"/>
    <w:rsid w:val="008338A6"/>
    <w:rsid w:val="008338AE"/>
    <w:rsid w:val="00833FA5"/>
    <w:rsid w:val="00834001"/>
    <w:rsid w:val="008340EB"/>
    <w:rsid w:val="00834176"/>
    <w:rsid w:val="00834189"/>
    <w:rsid w:val="00834764"/>
    <w:rsid w:val="00834792"/>
    <w:rsid w:val="00834A63"/>
    <w:rsid w:val="00834E0D"/>
    <w:rsid w:val="00834FC5"/>
    <w:rsid w:val="0083550B"/>
    <w:rsid w:val="00835BEA"/>
    <w:rsid w:val="00835C73"/>
    <w:rsid w:val="00836178"/>
    <w:rsid w:val="00836244"/>
    <w:rsid w:val="008363FE"/>
    <w:rsid w:val="008366E9"/>
    <w:rsid w:val="00836846"/>
    <w:rsid w:val="00836880"/>
    <w:rsid w:val="00836983"/>
    <w:rsid w:val="00836F84"/>
    <w:rsid w:val="00836F8E"/>
    <w:rsid w:val="00836FA7"/>
    <w:rsid w:val="00837522"/>
    <w:rsid w:val="00840522"/>
    <w:rsid w:val="008407F8"/>
    <w:rsid w:val="0084082B"/>
    <w:rsid w:val="0084085F"/>
    <w:rsid w:val="00840D35"/>
    <w:rsid w:val="00840F35"/>
    <w:rsid w:val="00841071"/>
    <w:rsid w:val="00841138"/>
    <w:rsid w:val="00841485"/>
    <w:rsid w:val="00841853"/>
    <w:rsid w:val="00841D24"/>
    <w:rsid w:val="00841D4D"/>
    <w:rsid w:val="00841FA9"/>
    <w:rsid w:val="00841FDA"/>
    <w:rsid w:val="00842040"/>
    <w:rsid w:val="008422C4"/>
    <w:rsid w:val="0084250E"/>
    <w:rsid w:val="00842515"/>
    <w:rsid w:val="00842CC4"/>
    <w:rsid w:val="00842DD4"/>
    <w:rsid w:val="00843689"/>
    <w:rsid w:val="00843CCA"/>
    <w:rsid w:val="0084404F"/>
    <w:rsid w:val="008443A8"/>
    <w:rsid w:val="0084457D"/>
    <w:rsid w:val="0084464C"/>
    <w:rsid w:val="00844B36"/>
    <w:rsid w:val="00844DA8"/>
    <w:rsid w:val="0084502D"/>
    <w:rsid w:val="00845285"/>
    <w:rsid w:val="008452A0"/>
    <w:rsid w:val="00845361"/>
    <w:rsid w:val="00845AE3"/>
    <w:rsid w:val="00845B53"/>
    <w:rsid w:val="00845CC1"/>
    <w:rsid w:val="00846D50"/>
    <w:rsid w:val="00846F87"/>
    <w:rsid w:val="00847141"/>
    <w:rsid w:val="008473F7"/>
    <w:rsid w:val="00847564"/>
    <w:rsid w:val="00847E1A"/>
    <w:rsid w:val="00850050"/>
    <w:rsid w:val="0085010C"/>
    <w:rsid w:val="0085078C"/>
    <w:rsid w:val="008507DB"/>
    <w:rsid w:val="00850FF9"/>
    <w:rsid w:val="0085102D"/>
    <w:rsid w:val="0085113F"/>
    <w:rsid w:val="0085123F"/>
    <w:rsid w:val="00851893"/>
    <w:rsid w:val="00851B99"/>
    <w:rsid w:val="00851DCD"/>
    <w:rsid w:val="0085227F"/>
    <w:rsid w:val="008523DF"/>
    <w:rsid w:val="008527F7"/>
    <w:rsid w:val="00852946"/>
    <w:rsid w:val="00852B23"/>
    <w:rsid w:val="00852D97"/>
    <w:rsid w:val="008533B1"/>
    <w:rsid w:val="008536E7"/>
    <w:rsid w:val="0085377E"/>
    <w:rsid w:val="00853A9C"/>
    <w:rsid w:val="00853B8D"/>
    <w:rsid w:val="00853BE9"/>
    <w:rsid w:val="00854420"/>
    <w:rsid w:val="00854602"/>
    <w:rsid w:val="0085493E"/>
    <w:rsid w:val="00854E43"/>
    <w:rsid w:val="00854FC1"/>
    <w:rsid w:val="0085565F"/>
    <w:rsid w:val="00855B72"/>
    <w:rsid w:val="008560AE"/>
    <w:rsid w:val="00856308"/>
    <w:rsid w:val="008564B5"/>
    <w:rsid w:val="0085658F"/>
    <w:rsid w:val="00856630"/>
    <w:rsid w:val="00856A0A"/>
    <w:rsid w:val="00856A79"/>
    <w:rsid w:val="00856AA7"/>
    <w:rsid w:val="00856DD3"/>
    <w:rsid w:val="008572BE"/>
    <w:rsid w:val="008575C8"/>
    <w:rsid w:val="0085777C"/>
    <w:rsid w:val="008579EF"/>
    <w:rsid w:val="00857BBE"/>
    <w:rsid w:val="00857C06"/>
    <w:rsid w:val="00857C77"/>
    <w:rsid w:val="00857D78"/>
    <w:rsid w:val="00857F5F"/>
    <w:rsid w:val="008600E3"/>
    <w:rsid w:val="0086029B"/>
    <w:rsid w:val="0086079C"/>
    <w:rsid w:val="00860A44"/>
    <w:rsid w:val="00860B15"/>
    <w:rsid w:val="00860B94"/>
    <w:rsid w:val="00860DDF"/>
    <w:rsid w:val="008616AF"/>
    <w:rsid w:val="00861858"/>
    <w:rsid w:val="00861BAA"/>
    <w:rsid w:val="00862079"/>
    <w:rsid w:val="008624FF"/>
    <w:rsid w:val="008626F9"/>
    <w:rsid w:val="00862817"/>
    <w:rsid w:val="008628E5"/>
    <w:rsid w:val="00862A39"/>
    <w:rsid w:val="00862C2B"/>
    <w:rsid w:val="00863470"/>
    <w:rsid w:val="008635E6"/>
    <w:rsid w:val="008635F0"/>
    <w:rsid w:val="0086367B"/>
    <w:rsid w:val="008637F5"/>
    <w:rsid w:val="00863928"/>
    <w:rsid w:val="00863D40"/>
    <w:rsid w:val="00863E46"/>
    <w:rsid w:val="008642AF"/>
    <w:rsid w:val="008646B6"/>
    <w:rsid w:val="00864DEC"/>
    <w:rsid w:val="00864FAE"/>
    <w:rsid w:val="00864FD0"/>
    <w:rsid w:val="00865220"/>
    <w:rsid w:val="008656AB"/>
    <w:rsid w:val="00866057"/>
    <w:rsid w:val="0086631D"/>
    <w:rsid w:val="00866915"/>
    <w:rsid w:val="00866C2A"/>
    <w:rsid w:val="00866F42"/>
    <w:rsid w:val="008671F3"/>
    <w:rsid w:val="0086755B"/>
    <w:rsid w:val="008678A0"/>
    <w:rsid w:val="00867BE4"/>
    <w:rsid w:val="00867C25"/>
    <w:rsid w:val="00867D23"/>
    <w:rsid w:val="00867EAC"/>
    <w:rsid w:val="0087081F"/>
    <w:rsid w:val="00870F09"/>
    <w:rsid w:val="0087120A"/>
    <w:rsid w:val="008712EC"/>
    <w:rsid w:val="00871D11"/>
    <w:rsid w:val="00872262"/>
    <w:rsid w:val="008722BA"/>
    <w:rsid w:val="00872ADA"/>
    <w:rsid w:val="00872D4A"/>
    <w:rsid w:val="008731B1"/>
    <w:rsid w:val="008733A4"/>
    <w:rsid w:val="0087358F"/>
    <w:rsid w:val="008735C8"/>
    <w:rsid w:val="00873772"/>
    <w:rsid w:val="00873F7B"/>
    <w:rsid w:val="008741C2"/>
    <w:rsid w:val="00874972"/>
    <w:rsid w:val="008749D7"/>
    <w:rsid w:val="00874B26"/>
    <w:rsid w:val="0087509A"/>
    <w:rsid w:val="0087519F"/>
    <w:rsid w:val="0087540E"/>
    <w:rsid w:val="008756D9"/>
    <w:rsid w:val="0087603D"/>
    <w:rsid w:val="008763EA"/>
    <w:rsid w:val="0087645A"/>
    <w:rsid w:val="00876519"/>
    <w:rsid w:val="0087677F"/>
    <w:rsid w:val="00877AB7"/>
    <w:rsid w:val="00877BF5"/>
    <w:rsid w:val="00877F51"/>
    <w:rsid w:val="0088060D"/>
    <w:rsid w:val="00880B74"/>
    <w:rsid w:val="00880B88"/>
    <w:rsid w:val="00880F24"/>
    <w:rsid w:val="00880FF8"/>
    <w:rsid w:val="00881266"/>
    <w:rsid w:val="0088152F"/>
    <w:rsid w:val="00881589"/>
    <w:rsid w:val="008815BB"/>
    <w:rsid w:val="0088173E"/>
    <w:rsid w:val="00881B00"/>
    <w:rsid w:val="00881C4D"/>
    <w:rsid w:val="00881CF0"/>
    <w:rsid w:val="00881CF6"/>
    <w:rsid w:val="00881D65"/>
    <w:rsid w:val="00882194"/>
    <w:rsid w:val="00882330"/>
    <w:rsid w:val="0088233A"/>
    <w:rsid w:val="008824A8"/>
    <w:rsid w:val="00883221"/>
    <w:rsid w:val="00883950"/>
    <w:rsid w:val="00883CDD"/>
    <w:rsid w:val="00883E40"/>
    <w:rsid w:val="00883EAB"/>
    <w:rsid w:val="00883ED7"/>
    <w:rsid w:val="00883FE2"/>
    <w:rsid w:val="008841AE"/>
    <w:rsid w:val="00884355"/>
    <w:rsid w:val="00884401"/>
    <w:rsid w:val="008848B6"/>
    <w:rsid w:val="00884979"/>
    <w:rsid w:val="00884AA6"/>
    <w:rsid w:val="00884D1B"/>
    <w:rsid w:val="00884FE8"/>
    <w:rsid w:val="008855AF"/>
    <w:rsid w:val="00885911"/>
    <w:rsid w:val="00885A5E"/>
    <w:rsid w:val="00885A8C"/>
    <w:rsid w:val="00885B57"/>
    <w:rsid w:val="00885B8E"/>
    <w:rsid w:val="0088613D"/>
    <w:rsid w:val="008862EF"/>
    <w:rsid w:val="00886485"/>
    <w:rsid w:val="00886871"/>
    <w:rsid w:val="00886E4C"/>
    <w:rsid w:val="00886F88"/>
    <w:rsid w:val="00887371"/>
    <w:rsid w:val="00887483"/>
    <w:rsid w:val="00887866"/>
    <w:rsid w:val="00887D10"/>
    <w:rsid w:val="00887FD0"/>
    <w:rsid w:val="008900B9"/>
    <w:rsid w:val="008900D7"/>
    <w:rsid w:val="00890773"/>
    <w:rsid w:val="00890E59"/>
    <w:rsid w:val="008912F2"/>
    <w:rsid w:val="008916E0"/>
    <w:rsid w:val="008919AC"/>
    <w:rsid w:val="00891D98"/>
    <w:rsid w:val="008920FD"/>
    <w:rsid w:val="00892510"/>
    <w:rsid w:val="00892FAD"/>
    <w:rsid w:val="008931A8"/>
    <w:rsid w:val="00893335"/>
    <w:rsid w:val="008933AD"/>
    <w:rsid w:val="0089367F"/>
    <w:rsid w:val="00893874"/>
    <w:rsid w:val="00893A36"/>
    <w:rsid w:val="00893AE1"/>
    <w:rsid w:val="00893CD6"/>
    <w:rsid w:val="00893E33"/>
    <w:rsid w:val="00894DCE"/>
    <w:rsid w:val="00894FB9"/>
    <w:rsid w:val="00895299"/>
    <w:rsid w:val="00895B5F"/>
    <w:rsid w:val="00895FE1"/>
    <w:rsid w:val="0089600E"/>
    <w:rsid w:val="008963BD"/>
    <w:rsid w:val="008963F9"/>
    <w:rsid w:val="008965CE"/>
    <w:rsid w:val="0089665E"/>
    <w:rsid w:val="00896731"/>
    <w:rsid w:val="0089678B"/>
    <w:rsid w:val="00896E95"/>
    <w:rsid w:val="00897C83"/>
    <w:rsid w:val="008A0171"/>
    <w:rsid w:val="008A096E"/>
    <w:rsid w:val="008A0C00"/>
    <w:rsid w:val="008A0C13"/>
    <w:rsid w:val="008A0CE0"/>
    <w:rsid w:val="008A133E"/>
    <w:rsid w:val="008A1927"/>
    <w:rsid w:val="008A2B8B"/>
    <w:rsid w:val="008A2F2C"/>
    <w:rsid w:val="008A33F7"/>
    <w:rsid w:val="008A3832"/>
    <w:rsid w:val="008A388B"/>
    <w:rsid w:val="008A3B36"/>
    <w:rsid w:val="008A3C1D"/>
    <w:rsid w:val="008A3E69"/>
    <w:rsid w:val="008A3F6B"/>
    <w:rsid w:val="008A4332"/>
    <w:rsid w:val="008A43D1"/>
    <w:rsid w:val="008A492F"/>
    <w:rsid w:val="008A49A7"/>
    <w:rsid w:val="008A49BD"/>
    <w:rsid w:val="008A5030"/>
    <w:rsid w:val="008A5057"/>
    <w:rsid w:val="008A5BB3"/>
    <w:rsid w:val="008A5BC0"/>
    <w:rsid w:val="008A5FF2"/>
    <w:rsid w:val="008A6068"/>
    <w:rsid w:val="008A60CF"/>
    <w:rsid w:val="008A60D4"/>
    <w:rsid w:val="008A62E7"/>
    <w:rsid w:val="008A6311"/>
    <w:rsid w:val="008A6326"/>
    <w:rsid w:val="008A63CD"/>
    <w:rsid w:val="008A63FE"/>
    <w:rsid w:val="008A69BC"/>
    <w:rsid w:val="008A6CE3"/>
    <w:rsid w:val="008A6D7F"/>
    <w:rsid w:val="008A6F42"/>
    <w:rsid w:val="008A6FB6"/>
    <w:rsid w:val="008A7373"/>
    <w:rsid w:val="008A7610"/>
    <w:rsid w:val="008A78A4"/>
    <w:rsid w:val="008A7DA7"/>
    <w:rsid w:val="008A7FC9"/>
    <w:rsid w:val="008B023D"/>
    <w:rsid w:val="008B0AED"/>
    <w:rsid w:val="008B0DD1"/>
    <w:rsid w:val="008B2244"/>
    <w:rsid w:val="008B229D"/>
    <w:rsid w:val="008B2522"/>
    <w:rsid w:val="008B2776"/>
    <w:rsid w:val="008B27AC"/>
    <w:rsid w:val="008B27D1"/>
    <w:rsid w:val="008B2A32"/>
    <w:rsid w:val="008B2A56"/>
    <w:rsid w:val="008B2BC0"/>
    <w:rsid w:val="008B2E1D"/>
    <w:rsid w:val="008B2FCA"/>
    <w:rsid w:val="008B3074"/>
    <w:rsid w:val="008B33D6"/>
    <w:rsid w:val="008B3B7D"/>
    <w:rsid w:val="008B3F4C"/>
    <w:rsid w:val="008B41B0"/>
    <w:rsid w:val="008B41DB"/>
    <w:rsid w:val="008B4364"/>
    <w:rsid w:val="008B47C6"/>
    <w:rsid w:val="008B49E2"/>
    <w:rsid w:val="008B4C43"/>
    <w:rsid w:val="008B4EF3"/>
    <w:rsid w:val="008B5199"/>
    <w:rsid w:val="008B56FC"/>
    <w:rsid w:val="008B57C7"/>
    <w:rsid w:val="008B5913"/>
    <w:rsid w:val="008B61C8"/>
    <w:rsid w:val="008B6294"/>
    <w:rsid w:val="008B62FA"/>
    <w:rsid w:val="008B6643"/>
    <w:rsid w:val="008B6691"/>
    <w:rsid w:val="008B66C8"/>
    <w:rsid w:val="008B6D84"/>
    <w:rsid w:val="008B7295"/>
    <w:rsid w:val="008B7428"/>
    <w:rsid w:val="008B744F"/>
    <w:rsid w:val="008B7692"/>
    <w:rsid w:val="008B7A68"/>
    <w:rsid w:val="008B7A83"/>
    <w:rsid w:val="008B7D3D"/>
    <w:rsid w:val="008B7E9C"/>
    <w:rsid w:val="008C0267"/>
    <w:rsid w:val="008C07D8"/>
    <w:rsid w:val="008C0BC0"/>
    <w:rsid w:val="008C0D5D"/>
    <w:rsid w:val="008C0E6D"/>
    <w:rsid w:val="008C0F51"/>
    <w:rsid w:val="008C13C0"/>
    <w:rsid w:val="008C1526"/>
    <w:rsid w:val="008C1666"/>
    <w:rsid w:val="008C176A"/>
    <w:rsid w:val="008C17D8"/>
    <w:rsid w:val="008C17E5"/>
    <w:rsid w:val="008C1ABB"/>
    <w:rsid w:val="008C1B97"/>
    <w:rsid w:val="008C1CB4"/>
    <w:rsid w:val="008C1F03"/>
    <w:rsid w:val="008C2076"/>
    <w:rsid w:val="008C2956"/>
    <w:rsid w:val="008C2A91"/>
    <w:rsid w:val="008C2DDA"/>
    <w:rsid w:val="008C30D8"/>
    <w:rsid w:val="008C37DB"/>
    <w:rsid w:val="008C3ACB"/>
    <w:rsid w:val="008C4243"/>
    <w:rsid w:val="008C44AF"/>
    <w:rsid w:val="008C483E"/>
    <w:rsid w:val="008C49CA"/>
    <w:rsid w:val="008C4D5A"/>
    <w:rsid w:val="008C50F4"/>
    <w:rsid w:val="008C5128"/>
    <w:rsid w:val="008C5387"/>
    <w:rsid w:val="008C55AA"/>
    <w:rsid w:val="008C5C9D"/>
    <w:rsid w:val="008C5F84"/>
    <w:rsid w:val="008C5FEC"/>
    <w:rsid w:val="008C5FF6"/>
    <w:rsid w:val="008C613C"/>
    <w:rsid w:val="008C6196"/>
    <w:rsid w:val="008C642A"/>
    <w:rsid w:val="008C64AB"/>
    <w:rsid w:val="008C67E0"/>
    <w:rsid w:val="008C6A15"/>
    <w:rsid w:val="008C729E"/>
    <w:rsid w:val="008C73E1"/>
    <w:rsid w:val="008C752F"/>
    <w:rsid w:val="008C7740"/>
    <w:rsid w:val="008C784E"/>
    <w:rsid w:val="008D017A"/>
    <w:rsid w:val="008D01B7"/>
    <w:rsid w:val="008D01C6"/>
    <w:rsid w:val="008D04AF"/>
    <w:rsid w:val="008D04E1"/>
    <w:rsid w:val="008D06D7"/>
    <w:rsid w:val="008D0CDF"/>
    <w:rsid w:val="008D0E7F"/>
    <w:rsid w:val="008D11E6"/>
    <w:rsid w:val="008D1549"/>
    <w:rsid w:val="008D15E5"/>
    <w:rsid w:val="008D169A"/>
    <w:rsid w:val="008D2404"/>
    <w:rsid w:val="008D2493"/>
    <w:rsid w:val="008D271E"/>
    <w:rsid w:val="008D2B28"/>
    <w:rsid w:val="008D2B2E"/>
    <w:rsid w:val="008D2C96"/>
    <w:rsid w:val="008D2D5A"/>
    <w:rsid w:val="008D3312"/>
    <w:rsid w:val="008D36AB"/>
    <w:rsid w:val="008D383B"/>
    <w:rsid w:val="008D39B6"/>
    <w:rsid w:val="008D3C6D"/>
    <w:rsid w:val="008D3D4C"/>
    <w:rsid w:val="008D3EC1"/>
    <w:rsid w:val="008D3F50"/>
    <w:rsid w:val="008D469B"/>
    <w:rsid w:val="008D5047"/>
    <w:rsid w:val="008D535F"/>
    <w:rsid w:val="008D5D15"/>
    <w:rsid w:val="008D62B9"/>
    <w:rsid w:val="008D6CD4"/>
    <w:rsid w:val="008D70E0"/>
    <w:rsid w:val="008D728B"/>
    <w:rsid w:val="008D72C9"/>
    <w:rsid w:val="008D72DD"/>
    <w:rsid w:val="008D7368"/>
    <w:rsid w:val="008D7901"/>
    <w:rsid w:val="008D7CFF"/>
    <w:rsid w:val="008E09E0"/>
    <w:rsid w:val="008E20EE"/>
    <w:rsid w:val="008E236C"/>
    <w:rsid w:val="008E243F"/>
    <w:rsid w:val="008E2ED3"/>
    <w:rsid w:val="008E328D"/>
    <w:rsid w:val="008E36B5"/>
    <w:rsid w:val="008E392C"/>
    <w:rsid w:val="008E3C5F"/>
    <w:rsid w:val="008E3CCC"/>
    <w:rsid w:val="008E3D17"/>
    <w:rsid w:val="008E402A"/>
    <w:rsid w:val="008E410F"/>
    <w:rsid w:val="008E47A3"/>
    <w:rsid w:val="008E4980"/>
    <w:rsid w:val="008E49E5"/>
    <w:rsid w:val="008E5144"/>
    <w:rsid w:val="008E52B3"/>
    <w:rsid w:val="008E52D0"/>
    <w:rsid w:val="008E53F3"/>
    <w:rsid w:val="008E55AB"/>
    <w:rsid w:val="008E61B3"/>
    <w:rsid w:val="008E6269"/>
    <w:rsid w:val="008E62C6"/>
    <w:rsid w:val="008E6575"/>
    <w:rsid w:val="008E6816"/>
    <w:rsid w:val="008E6D60"/>
    <w:rsid w:val="008E6D89"/>
    <w:rsid w:val="008E6E81"/>
    <w:rsid w:val="008E71AE"/>
    <w:rsid w:val="008E72FC"/>
    <w:rsid w:val="008E7329"/>
    <w:rsid w:val="008E791E"/>
    <w:rsid w:val="008E7D59"/>
    <w:rsid w:val="008F02C0"/>
    <w:rsid w:val="008F0528"/>
    <w:rsid w:val="008F096A"/>
    <w:rsid w:val="008F0A75"/>
    <w:rsid w:val="008F0F09"/>
    <w:rsid w:val="008F0F7F"/>
    <w:rsid w:val="008F10CB"/>
    <w:rsid w:val="008F10DD"/>
    <w:rsid w:val="008F138F"/>
    <w:rsid w:val="008F14BB"/>
    <w:rsid w:val="008F14EF"/>
    <w:rsid w:val="008F1A0F"/>
    <w:rsid w:val="008F1D11"/>
    <w:rsid w:val="008F1FB8"/>
    <w:rsid w:val="008F230C"/>
    <w:rsid w:val="008F278A"/>
    <w:rsid w:val="008F2DB6"/>
    <w:rsid w:val="008F3461"/>
    <w:rsid w:val="008F3CCF"/>
    <w:rsid w:val="008F3E34"/>
    <w:rsid w:val="008F4114"/>
    <w:rsid w:val="008F4180"/>
    <w:rsid w:val="008F424B"/>
    <w:rsid w:val="008F45AA"/>
    <w:rsid w:val="008F46F4"/>
    <w:rsid w:val="008F46FE"/>
    <w:rsid w:val="008F49CD"/>
    <w:rsid w:val="008F4AD0"/>
    <w:rsid w:val="008F4B07"/>
    <w:rsid w:val="008F4CC7"/>
    <w:rsid w:val="008F4D11"/>
    <w:rsid w:val="008F4DB1"/>
    <w:rsid w:val="008F5439"/>
    <w:rsid w:val="008F5B4A"/>
    <w:rsid w:val="008F5D29"/>
    <w:rsid w:val="008F5DE3"/>
    <w:rsid w:val="008F6699"/>
    <w:rsid w:val="008F68DE"/>
    <w:rsid w:val="008F694D"/>
    <w:rsid w:val="008F6989"/>
    <w:rsid w:val="008F701E"/>
    <w:rsid w:val="008F70CB"/>
    <w:rsid w:val="008F7197"/>
    <w:rsid w:val="008F7343"/>
    <w:rsid w:val="008F74CA"/>
    <w:rsid w:val="008F75EA"/>
    <w:rsid w:val="008F77C7"/>
    <w:rsid w:val="008F7859"/>
    <w:rsid w:val="008F791E"/>
    <w:rsid w:val="008F79F5"/>
    <w:rsid w:val="008F7BBA"/>
    <w:rsid w:val="008F7C7C"/>
    <w:rsid w:val="008F7CC4"/>
    <w:rsid w:val="008F7E34"/>
    <w:rsid w:val="00900DDE"/>
    <w:rsid w:val="00900E00"/>
    <w:rsid w:val="00900FE1"/>
    <w:rsid w:val="00901444"/>
    <w:rsid w:val="009016FF"/>
    <w:rsid w:val="00901724"/>
    <w:rsid w:val="00901A5A"/>
    <w:rsid w:val="00901B50"/>
    <w:rsid w:val="0090202A"/>
    <w:rsid w:val="009021DA"/>
    <w:rsid w:val="00902A2E"/>
    <w:rsid w:val="00902A6F"/>
    <w:rsid w:val="00902A70"/>
    <w:rsid w:val="0090308E"/>
    <w:rsid w:val="0090313D"/>
    <w:rsid w:val="00903587"/>
    <w:rsid w:val="0090366E"/>
    <w:rsid w:val="0090381A"/>
    <w:rsid w:val="0090393C"/>
    <w:rsid w:val="00904740"/>
    <w:rsid w:val="0090504E"/>
    <w:rsid w:val="00905314"/>
    <w:rsid w:val="0090537A"/>
    <w:rsid w:val="00905A42"/>
    <w:rsid w:val="00905B25"/>
    <w:rsid w:val="00905F23"/>
    <w:rsid w:val="009060C6"/>
    <w:rsid w:val="00906297"/>
    <w:rsid w:val="00906506"/>
    <w:rsid w:val="009069AE"/>
    <w:rsid w:val="00906AE3"/>
    <w:rsid w:val="009070B1"/>
    <w:rsid w:val="009071C8"/>
    <w:rsid w:val="00907253"/>
    <w:rsid w:val="009073FF"/>
    <w:rsid w:val="00907787"/>
    <w:rsid w:val="0090783C"/>
    <w:rsid w:val="00907937"/>
    <w:rsid w:val="00907B81"/>
    <w:rsid w:val="00907DAD"/>
    <w:rsid w:val="00910335"/>
    <w:rsid w:val="00910523"/>
    <w:rsid w:val="0091059A"/>
    <w:rsid w:val="00910783"/>
    <w:rsid w:val="009109A0"/>
    <w:rsid w:val="00910A7D"/>
    <w:rsid w:val="00910BE0"/>
    <w:rsid w:val="00911074"/>
    <w:rsid w:val="0091117E"/>
    <w:rsid w:val="009112CB"/>
    <w:rsid w:val="009112EB"/>
    <w:rsid w:val="009116C2"/>
    <w:rsid w:val="009116DB"/>
    <w:rsid w:val="00911803"/>
    <w:rsid w:val="00911891"/>
    <w:rsid w:val="00911B2D"/>
    <w:rsid w:val="00911BF6"/>
    <w:rsid w:val="00911FF1"/>
    <w:rsid w:val="0091218C"/>
    <w:rsid w:val="00912406"/>
    <w:rsid w:val="009124BE"/>
    <w:rsid w:val="00912D42"/>
    <w:rsid w:val="00912DD7"/>
    <w:rsid w:val="00912DE4"/>
    <w:rsid w:val="00913252"/>
    <w:rsid w:val="0091363C"/>
    <w:rsid w:val="00913716"/>
    <w:rsid w:val="00913932"/>
    <w:rsid w:val="00913A55"/>
    <w:rsid w:val="00913BF8"/>
    <w:rsid w:val="00913DCD"/>
    <w:rsid w:val="0091443D"/>
    <w:rsid w:val="00914642"/>
    <w:rsid w:val="0091464B"/>
    <w:rsid w:val="00915047"/>
    <w:rsid w:val="00915245"/>
    <w:rsid w:val="00915498"/>
    <w:rsid w:val="0091569E"/>
    <w:rsid w:val="00915710"/>
    <w:rsid w:val="009158AD"/>
    <w:rsid w:val="00916415"/>
    <w:rsid w:val="00916491"/>
    <w:rsid w:val="009164D7"/>
    <w:rsid w:val="00916B3C"/>
    <w:rsid w:val="00916BEE"/>
    <w:rsid w:val="00916DEE"/>
    <w:rsid w:val="00916E5C"/>
    <w:rsid w:val="009170AE"/>
    <w:rsid w:val="0091723A"/>
    <w:rsid w:val="00917514"/>
    <w:rsid w:val="009175B5"/>
    <w:rsid w:val="009177C8"/>
    <w:rsid w:val="00917F48"/>
    <w:rsid w:val="00917FB5"/>
    <w:rsid w:val="00920030"/>
    <w:rsid w:val="0092020B"/>
    <w:rsid w:val="009202F7"/>
    <w:rsid w:val="0092037C"/>
    <w:rsid w:val="009203EB"/>
    <w:rsid w:val="009203F1"/>
    <w:rsid w:val="00920881"/>
    <w:rsid w:val="009208EB"/>
    <w:rsid w:val="00920979"/>
    <w:rsid w:val="00920ACD"/>
    <w:rsid w:val="00920B30"/>
    <w:rsid w:val="00920FDB"/>
    <w:rsid w:val="00921039"/>
    <w:rsid w:val="00922B06"/>
    <w:rsid w:val="00922E22"/>
    <w:rsid w:val="009232B4"/>
    <w:rsid w:val="009232EA"/>
    <w:rsid w:val="00923A3D"/>
    <w:rsid w:val="00923CBB"/>
    <w:rsid w:val="009241E6"/>
    <w:rsid w:val="009242E1"/>
    <w:rsid w:val="00924533"/>
    <w:rsid w:val="00924B96"/>
    <w:rsid w:val="00924DC5"/>
    <w:rsid w:val="00924E6B"/>
    <w:rsid w:val="00924FB2"/>
    <w:rsid w:val="00925584"/>
    <w:rsid w:val="009257A9"/>
    <w:rsid w:val="00925ED8"/>
    <w:rsid w:val="00925F3F"/>
    <w:rsid w:val="00926510"/>
    <w:rsid w:val="009265FD"/>
    <w:rsid w:val="009267D6"/>
    <w:rsid w:val="00926948"/>
    <w:rsid w:val="00926B5B"/>
    <w:rsid w:val="00926BE7"/>
    <w:rsid w:val="00926CCF"/>
    <w:rsid w:val="00926E03"/>
    <w:rsid w:val="0092705D"/>
    <w:rsid w:val="0092747E"/>
    <w:rsid w:val="0092795D"/>
    <w:rsid w:val="00927B88"/>
    <w:rsid w:val="00927D4A"/>
    <w:rsid w:val="009301B5"/>
    <w:rsid w:val="009304B5"/>
    <w:rsid w:val="00930818"/>
    <w:rsid w:val="009310CF"/>
    <w:rsid w:val="00931655"/>
    <w:rsid w:val="0093196A"/>
    <w:rsid w:val="00931D2C"/>
    <w:rsid w:val="00931D73"/>
    <w:rsid w:val="00931FEC"/>
    <w:rsid w:val="00932048"/>
    <w:rsid w:val="009325B3"/>
    <w:rsid w:val="009325E9"/>
    <w:rsid w:val="0093262A"/>
    <w:rsid w:val="0093277A"/>
    <w:rsid w:val="00932F58"/>
    <w:rsid w:val="00933095"/>
    <w:rsid w:val="0093320B"/>
    <w:rsid w:val="009332FA"/>
    <w:rsid w:val="0093340E"/>
    <w:rsid w:val="00933658"/>
    <w:rsid w:val="0093378B"/>
    <w:rsid w:val="00933995"/>
    <w:rsid w:val="00933A41"/>
    <w:rsid w:val="00933AD8"/>
    <w:rsid w:val="00933B55"/>
    <w:rsid w:val="00933B8B"/>
    <w:rsid w:val="00933D16"/>
    <w:rsid w:val="00933D8B"/>
    <w:rsid w:val="0093446C"/>
    <w:rsid w:val="009350AB"/>
    <w:rsid w:val="0093544B"/>
    <w:rsid w:val="00935520"/>
    <w:rsid w:val="009356BA"/>
    <w:rsid w:val="0093587D"/>
    <w:rsid w:val="00936A43"/>
    <w:rsid w:val="00936A79"/>
    <w:rsid w:val="00937253"/>
    <w:rsid w:val="00937560"/>
    <w:rsid w:val="00937727"/>
    <w:rsid w:val="00937A8B"/>
    <w:rsid w:val="00937BDB"/>
    <w:rsid w:val="00937E0C"/>
    <w:rsid w:val="009402A4"/>
    <w:rsid w:val="00940515"/>
    <w:rsid w:val="0094052E"/>
    <w:rsid w:val="00940B62"/>
    <w:rsid w:val="00940D04"/>
    <w:rsid w:val="00940E74"/>
    <w:rsid w:val="00940ED9"/>
    <w:rsid w:val="00940F47"/>
    <w:rsid w:val="00941CFE"/>
    <w:rsid w:val="0094240B"/>
    <w:rsid w:val="00942585"/>
    <w:rsid w:val="00942B15"/>
    <w:rsid w:val="00942ECE"/>
    <w:rsid w:val="0094302B"/>
    <w:rsid w:val="009431E6"/>
    <w:rsid w:val="009436E8"/>
    <w:rsid w:val="009437D8"/>
    <w:rsid w:val="009439B8"/>
    <w:rsid w:val="0094432A"/>
    <w:rsid w:val="009445AA"/>
    <w:rsid w:val="00944DBB"/>
    <w:rsid w:val="00945094"/>
    <w:rsid w:val="00945607"/>
    <w:rsid w:val="00945758"/>
    <w:rsid w:val="00945E05"/>
    <w:rsid w:val="00945EF7"/>
    <w:rsid w:val="0094628F"/>
    <w:rsid w:val="00946502"/>
    <w:rsid w:val="00946ACD"/>
    <w:rsid w:val="00946F37"/>
    <w:rsid w:val="00947586"/>
    <w:rsid w:val="009478C5"/>
    <w:rsid w:val="00947A84"/>
    <w:rsid w:val="00947E30"/>
    <w:rsid w:val="00950697"/>
    <w:rsid w:val="00950893"/>
    <w:rsid w:val="009509B9"/>
    <w:rsid w:val="009511FF"/>
    <w:rsid w:val="00951A3F"/>
    <w:rsid w:val="00951E9F"/>
    <w:rsid w:val="0095204C"/>
    <w:rsid w:val="0095205B"/>
    <w:rsid w:val="009521AA"/>
    <w:rsid w:val="009521EE"/>
    <w:rsid w:val="009529A3"/>
    <w:rsid w:val="00952BF6"/>
    <w:rsid w:val="00952D22"/>
    <w:rsid w:val="00953033"/>
    <w:rsid w:val="00953599"/>
    <w:rsid w:val="00953C58"/>
    <w:rsid w:val="00953CFE"/>
    <w:rsid w:val="00953FC6"/>
    <w:rsid w:val="009541C5"/>
    <w:rsid w:val="009542B8"/>
    <w:rsid w:val="00954513"/>
    <w:rsid w:val="00954713"/>
    <w:rsid w:val="00954814"/>
    <w:rsid w:val="0095503F"/>
    <w:rsid w:val="00955842"/>
    <w:rsid w:val="00956683"/>
    <w:rsid w:val="00956FD7"/>
    <w:rsid w:val="00957B03"/>
    <w:rsid w:val="00958377"/>
    <w:rsid w:val="0096002E"/>
    <w:rsid w:val="00960095"/>
    <w:rsid w:val="0096056B"/>
    <w:rsid w:val="0096076C"/>
    <w:rsid w:val="0096077A"/>
    <w:rsid w:val="00960959"/>
    <w:rsid w:val="00960E27"/>
    <w:rsid w:val="0096122A"/>
    <w:rsid w:val="009612EC"/>
    <w:rsid w:val="009614FB"/>
    <w:rsid w:val="00961782"/>
    <w:rsid w:val="009619B7"/>
    <w:rsid w:val="00961D07"/>
    <w:rsid w:val="0096203D"/>
    <w:rsid w:val="0096211D"/>
    <w:rsid w:val="00962799"/>
    <w:rsid w:val="00962964"/>
    <w:rsid w:val="009629E8"/>
    <w:rsid w:val="00962A37"/>
    <w:rsid w:val="00962B3C"/>
    <w:rsid w:val="00962F60"/>
    <w:rsid w:val="00962FC9"/>
    <w:rsid w:val="009632BF"/>
    <w:rsid w:val="009635CB"/>
    <w:rsid w:val="00963788"/>
    <w:rsid w:val="0096425F"/>
    <w:rsid w:val="00964279"/>
    <w:rsid w:val="009644F0"/>
    <w:rsid w:val="00964994"/>
    <w:rsid w:val="009653CB"/>
    <w:rsid w:val="0096565D"/>
    <w:rsid w:val="00965820"/>
    <w:rsid w:val="00965B65"/>
    <w:rsid w:val="00965BE2"/>
    <w:rsid w:val="00965D12"/>
    <w:rsid w:val="00965FA5"/>
    <w:rsid w:val="00966581"/>
    <w:rsid w:val="00966756"/>
    <w:rsid w:val="00966A27"/>
    <w:rsid w:val="00966C76"/>
    <w:rsid w:val="00966C7F"/>
    <w:rsid w:val="0096739B"/>
    <w:rsid w:val="00967717"/>
    <w:rsid w:val="0096779E"/>
    <w:rsid w:val="00967830"/>
    <w:rsid w:val="00967986"/>
    <w:rsid w:val="00967B4B"/>
    <w:rsid w:val="00970052"/>
    <w:rsid w:val="009706EA"/>
    <w:rsid w:val="00970F7B"/>
    <w:rsid w:val="0097107D"/>
    <w:rsid w:val="0097119F"/>
    <w:rsid w:val="0097127C"/>
    <w:rsid w:val="009720F2"/>
    <w:rsid w:val="00972115"/>
    <w:rsid w:val="00972D15"/>
    <w:rsid w:val="00972F1C"/>
    <w:rsid w:val="00973001"/>
    <w:rsid w:val="00973C37"/>
    <w:rsid w:val="00973DE2"/>
    <w:rsid w:val="009741A4"/>
    <w:rsid w:val="0097469F"/>
    <w:rsid w:val="00974812"/>
    <w:rsid w:val="009749CF"/>
    <w:rsid w:val="00974B63"/>
    <w:rsid w:val="00974E29"/>
    <w:rsid w:val="00975212"/>
    <w:rsid w:val="0097533F"/>
    <w:rsid w:val="00975A97"/>
    <w:rsid w:val="00975C5F"/>
    <w:rsid w:val="00975FBF"/>
    <w:rsid w:val="00976328"/>
    <w:rsid w:val="00976948"/>
    <w:rsid w:val="00976A48"/>
    <w:rsid w:val="00976CE3"/>
    <w:rsid w:val="009773D4"/>
    <w:rsid w:val="0097777A"/>
    <w:rsid w:val="009778B7"/>
    <w:rsid w:val="00977EBD"/>
    <w:rsid w:val="0098046A"/>
    <w:rsid w:val="00980C4E"/>
    <w:rsid w:val="00980C5B"/>
    <w:rsid w:val="00980EA1"/>
    <w:rsid w:val="00981966"/>
    <w:rsid w:val="009819B4"/>
    <w:rsid w:val="00981E35"/>
    <w:rsid w:val="00982950"/>
    <w:rsid w:val="0098297D"/>
    <w:rsid w:val="0098297E"/>
    <w:rsid w:val="00982EEC"/>
    <w:rsid w:val="00982F83"/>
    <w:rsid w:val="00983629"/>
    <w:rsid w:val="0098371C"/>
    <w:rsid w:val="0098390A"/>
    <w:rsid w:val="0098397A"/>
    <w:rsid w:val="00983B53"/>
    <w:rsid w:val="00983EE4"/>
    <w:rsid w:val="00983F72"/>
    <w:rsid w:val="00984035"/>
    <w:rsid w:val="009841CB"/>
    <w:rsid w:val="009842C0"/>
    <w:rsid w:val="00984423"/>
    <w:rsid w:val="00985295"/>
    <w:rsid w:val="0098566C"/>
    <w:rsid w:val="0098569A"/>
    <w:rsid w:val="00985716"/>
    <w:rsid w:val="00985C26"/>
    <w:rsid w:val="009860E0"/>
    <w:rsid w:val="0098632F"/>
    <w:rsid w:val="009863C2"/>
    <w:rsid w:val="00986467"/>
    <w:rsid w:val="00986482"/>
    <w:rsid w:val="009866E3"/>
    <w:rsid w:val="00986765"/>
    <w:rsid w:val="00986D3C"/>
    <w:rsid w:val="009872BB"/>
    <w:rsid w:val="009879D2"/>
    <w:rsid w:val="0098E89E"/>
    <w:rsid w:val="009900DB"/>
    <w:rsid w:val="009905F7"/>
    <w:rsid w:val="00990622"/>
    <w:rsid w:val="00990730"/>
    <w:rsid w:val="0099077A"/>
    <w:rsid w:val="009909BD"/>
    <w:rsid w:val="009909FE"/>
    <w:rsid w:val="00990E20"/>
    <w:rsid w:val="00991473"/>
    <w:rsid w:val="009916DB"/>
    <w:rsid w:val="009918EC"/>
    <w:rsid w:val="0099197E"/>
    <w:rsid w:val="009924F2"/>
    <w:rsid w:val="00992CD2"/>
    <w:rsid w:val="00992F4C"/>
    <w:rsid w:val="009930B0"/>
    <w:rsid w:val="00993353"/>
    <w:rsid w:val="009937C6"/>
    <w:rsid w:val="00993D33"/>
    <w:rsid w:val="00994480"/>
    <w:rsid w:val="00994BF3"/>
    <w:rsid w:val="0099568E"/>
    <w:rsid w:val="00995AF9"/>
    <w:rsid w:val="00995CB1"/>
    <w:rsid w:val="009962EB"/>
    <w:rsid w:val="009969A8"/>
    <w:rsid w:val="00996B88"/>
    <w:rsid w:val="00996D9A"/>
    <w:rsid w:val="00996F10"/>
    <w:rsid w:val="0099755C"/>
    <w:rsid w:val="0099772A"/>
    <w:rsid w:val="00997967"/>
    <w:rsid w:val="00997AB5"/>
    <w:rsid w:val="00997ABD"/>
    <w:rsid w:val="00997EFF"/>
    <w:rsid w:val="009A073B"/>
    <w:rsid w:val="009A07E3"/>
    <w:rsid w:val="009A0E2B"/>
    <w:rsid w:val="009A103E"/>
    <w:rsid w:val="009A1707"/>
    <w:rsid w:val="009A1922"/>
    <w:rsid w:val="009A1A5C"/>
    <w:rsid w:val="009A1C4F"/>
    <w:rsid w:val="009A1E42"/>
    <w:rsid w:val="009A1EDD"/>
    <w:rsid w:val="009A1FBD"/>
    <w:rsid w:val="009A2211"/>
    <w:rsid w:val="009A2869"/>
    <w:rsid w:val="009A2B70"/>
    <w:rsid w:val="009A2DA2"/>
    <w:rsid w:val="009A2E04"/>
    <w:rsid w:val="009A2E97"/>
    <w:rsid w:val="009A31E8"/>
    <w:rsid w:val="009A3491"/>
    <w:rsid w:val="009A3F61"/>
    <w:rsid w:val="009A498D"/>
    <w:rsid w:val="009A5375"/>
    <w:rsid w:val="009A53D0"/>
    <w:rsid w:val="009A5400"/>
    <w:rsid w:val="009A5469"/>
    <w:rsid w:val="009A5811"/>
    <w:rsid w:val="009A5CE6"/>
    <w:rsid w:val="009A5D42"/>
    <w:rsid w:val="009A5D5F"/>
    <w:rsid w:val="009A613C"/>
    <w:rsid w:val="009A621C"/>
    <w:rsid w:val="009A632F"/>
    <w:rsid w:val="009A63FC"/>
    <w:rsid w:val="009A65AF"/>
    <w:rsid w:val="009A6820"/>
    <w:rsid w:val="009A6DC9"/>
    <w:rsid w:val="009A6FA7"/>
    <w:rsid w:val="009A7088"/>
    <w:rsid w:val="009A723C"/>
    <w:rsid w:val="009A7A75"/>
    <w:rsid w:val="009A7C0A"/>
    <w:rsid w:val="009B0187"/>
    <w:rsid w:val="009B0543"/>
    <w:rsid w:val="009B0695"/>
    <w:rsid w:val="009B0741"/>
    <w:rsid w:val="009B0ECC"/>
    <w:rsid w:val="009B0F10"/>
    <w:rsid w:val="009B1122"/>
    <w:rsid w:val="009B148E"/>
    <w:rsid w:val="009B1605"/>
    <w:rsid w:val="009B1AE1"/>
    <w:rsid w:val="009B1D9C"/>
    <w:rsid w:val="009B1E74"/>
    <w:rsid w:val="009B1FC7"/>
    <w:rsid w:val="009B24C9"/>
    <w:rsid w:val="009B2705"/>
    <w:rsid w:val="009B28D1"/>
    <w:rsid w:val="009B2AC5"/>
    <w:rsid w:val="009B31E5"/>
    <w:rsid w:val="009B3257"/>
    <w:rsid w:val="009B33FA"/>
    <w:rsid w:val="009B34BD"/>
    <w:rsid w:val="009B3519"/>
    <w:rsid w:val="009B3599"/>
    <w:rsid w:val="009B373E"/>
    <w:rsid w:val="009B39E9"/>
    <w:rsid w:val="009B3C3B"/>
    <w:rsid w:val="009B3E00"/>
    <w:rsid w:val="009B3E06"/>
    <w:rsid w:val="009B4DBE"/>
    <w:rsid w:val="009B4EA6"/>
    <w:rsid w:val="009B4FC5"/>
    <w:rsid w:val="009B55F9"/>
    <w:rsid w:val="009B56F4"/>
    <w:rsid w:val="009B59DA"/>
    <w:rsid w:val="009B60E6"/>
    <w:rsid w:val="009B614A"/>
    <w:rsid w:val="009B62DC"/>
    <w:rsid w:val="009B64CC"/>
    <w:rsid w:val="009B6910"/>
    <w:rsid w:val="009B6B53"/>
    <w:rsid w:val="009B6E2E"/>
    <w:rsid w:val="009B6E4F"/>
    <w:rsid w:val="009B722D"/>
    <w:rsid w:val="009B728F"/>
    <w:rsid w:val="009B72C9"/>
    <w:rsid w:val="009B7A04"/>
    <w:rsid w:val="009B7F86"/>
    <w:rsid w:val="009BCBA1"/>
    <w:rsid w:val="009C0542"/>
    <w:rsid w:val="009C082C"/>
    <w:rsid w:val="009C0964"/>
    <w:rsid w:val="009C09B5"/>
    <w:rsid w:val="009C1223"/>
    <w:rsid w:val="009C12D5"/>
    <w:rsid w:val="009C1C72"/>
    <w:rsid w:val="009C23B9"/>
    <w:rsid w:val="009C2A63"/>
    <w:rsid w:val="009C2B5F"/>
    <w:rsid w:val="009C361D"/>
    <w:rsid w:val="009C370C"/>
    <w:rsid w:val="009C379F"/>
    <w:rsid w:val="009C3F31"/>
    <w:rsid w:val="009C4524"/>
    <w:rsid w:val="009C4F76"/>
    <w:rsid w:val="009C5600"/>
    <w:rsid w:val="009C58BA"/>
    <w:rsid w:val="009C5A72"/>
    <w:rsid w:val="009C5D2C"/>
    <w:rsid w:val="009C61FC"/>
    <w:rsid w:val="009C63BD"/>
    <w:rsid w:val="009C64D5"/>
    <w:rsid w:val="009C65B1"/>
    <w:rsid w:val="009C6AC5"/>
    <w:rsid w:val="009C6B5B"/>
    <w:rsid w:val="009C6C1F"/>
    <w:rsid w:val="009C6CDF"/>
    <w:rsid w:val="009C6EAF"/>
    <w:rsid w:val="009C702F"/>
    <w:rsid w:val="009C7868"/>
    <w:rsid w:val="009C789A"/>
    <w:rsid w:val="009D00C8"/>
    <w:rsid w:val="009D021E"/>
    <w:rsid w:val="009D0A1F"/>
    <w:rsid w:val="009D0AAE"/>
    <w:rsid w:val="009D0DE3"/>
    <w:rsid w:val="009D1287"/>
    <w:rsid w:val="009D14E7"/>
    <w:rsid w:val="009D16DD"/>
    <w:rsid w:val="009D1C9A"/>
    <w:rsid w:val="009D290C"/>
    <w:rsid w:val="009D2B9D"/>
    <w:rsid w:val="009D2C37"/>
    <w:rsid w:val="009D3018"/>
    <w:rsid w:val="009D318A"/>
    <w:rsid w:val="009D37D3"/>
    <w:rsid w:val="009D3A5F"/>
    <w:rsid w:val="009D3A92"/>
    <w:rsid w:val="009D3F3F"/>
    <w:rsid w:val="009D3FC4"/>
    <w:rsid w:val="009D41F8"/>
    <w:rsid w:val="009D469E"/>
    <w:rsid w:val="009D4CC0"/>
    <w:rsid w:val="009D4CC7"/>
    <w:rsid w:val="009D4D4C"/>
    <w:rsid w:val="009D5268"/>
    <w:rsid w:val="009D5474"/>
    <w:rsid w:val="009D5484"/>
    <w:rsid w:val="009D5519"/>
    <w:rsid w:val="009D5813"/>
    <w:rsid w:val="009D5C6F"/>
    <w:rsid w:val="009D5D35"/>
    <w:rsid w:val="009D63C1"/>
    <w:rsid w:val="009D6F04"/>
    <w:rsid w:val="009D6F3B"/>
    <w:rsid w:val="009D7014"/>
    <w:rsid w:val="009D72B7"/>
    <w:rsid w:val="009D7462"/>
    <w:rsid w:val="009D76E8"/>
    <w:rsid w:val="009E019D"/>
    <w:rsid w:val="009E0351"/>
    <w:rsid w:val="009E0526"/>
    <w:rsid w:val="009E068F"/>
    <w:rsid w:val="009E08F4"/>
    <w:rsid w:val="009E0AA8"/>
    <w:rsid w:val="009E0AB6"/>
    <w:rsid w:val="009E0E19"/>
    <w:rsid w:val="009E0EEB"/>
    <w:rsid w:val="009E14E3"/>
    <w:rsid w:val="009E14F1"/>
    <w:rsid w:val="009E1739"/>
    <w:rsid w:val="009E1B71"/>
    <w:rsid w:val="009E1DCE"/>
    <w:rsid w:val="009E2066"/>
    <w:rsid w:val="009E2578"/>
    <w:rsid w:val="009E29DE"/>
    <w:rsid w:val="009E2B62"/>
    <w:rsid w:val="009E2D12"/>
    <w:rsid w:val="009E2F3C"/>
    <w:rsid w:val="009E34D2"/>
    <w:rsid w:val="009E35CC"/>
    <w:rsid w:val="009E38E3"/>
    <w:rsid w:val="009E3CD4"/>
    <w:rsid w:val="009E3DD2"/>
    <w:rsid w:val="009E3FFC"/>
    <w:rsid w:val="009E4125"/>
    <w:rsid w:val="009E455D"/>
    <w:rsid w:val="009E5109"/>
    <w:rsid w:val="009E5208"/>
    <w:rsid w:val="009E53E6"/>
    <w:rsid w:val="009E54FF"/>
    <w:rsid w:val="009E6FE4"/>
    <w:rsid w:val="009E74B1"/>
    <w:rsid w:val="009E7626"/>
    <w:rsid w:val="009E7C03"/>
    <w:rsid w:val="009E7EB0"/>
    <w:rsid w:val="009F0098"/>
    <w:rsid w:val="009F056B"/>
    <w:rsid w:val="009F09ED"/>
    <w:rsid w:val="009F0A38"/>
    <w:rsid w:val="009F0DB7"/>
    <w:rsid w:val="009F1397"/>
    <w:rsid w:val="009F141B"/>
    <w:rsid w:val="009F2A8C"/>
    <w:rsid w:val="009F2CE1"/>
    <w:rsid w:val="009F2D6E"/>
    <w:rsid w:val="009F3328"/>
    <w:rsid w:val="009F3AD6"/>
    <w:rsid w:val="009F42F4"/>
    <w:rsid w:val="009F48B9"/>
    <w:rsid w:val="009F48F1"/>
    <w:rsid w:val="009F49DA"/>
    <w:rsid w:val="009F4A65"/>
    <w:rsid w:val="009F4DAC"/>
    <w:rsid w:val="009F5009"/>
    <w:rsid w:val="009F51EA"/>
    <w:rsid w:val="009F5512"/>
    <w:rsid w:val="009F5780"/>
    <w:rsid w:val="009F5855"/>
    <w:rsid w:val="009F594F"/>
    <w:rsid w:val="009F5965"/>
    <w:rsid w:val="009F5BD6"/>
    <w:rsid w:val="009F5D34"/>
    <w:rsid w:val="009F62B9"/>
    <w:rsid w:val="009F64B8"/>
    <w:rsid w:val="009F6732"/>
    <w:rsid w:val="009F6F52"/>
    <w:rsid w:val="009F708E"/>
    <w:rsid w:val="009F72A0"/>
    <w:rsid w:val="009F7316"/>
    <w:rsid w:val="009F73BC"/>
    <w:rsid w:val="009F750A"/>
    <w:rsid w:val="009F76B8"/>
    <w:rsid w:val="009F76DB"/>
    <w:rsid w:val="009F79C2"/>
    <w:rsid w:val="00A001C9"/>
    <w:rsid w:val="00A004B0"/>
    <w:rsid w:val="00A0083F"/>
    <w:rsid w:val="00A008FD"/>
    <w:rsid w:val="00A00D16"/>
    <w:rsid w:val="00A00DA9"/>
    <w:rsid w:val="00A01039"/>
    <w:rsid w:val="00A0142F"/>
    <w:rsid w:val="00A02065"/>
    <w:rsid w:val="00A026C3"/>
    <w:rsid w:val="00A0299D"/>
    <w:rsid w:val="00A02B1E"/>
    <w:rsid w:val="00A02B3C"/>
    <w:rsid w:val="00A02D8D"/>
    <w:rsid w:val="00A02DF5"/>
    <w:rsid w:val="00A02EE3"/>
    <w:rsid w:val="00A0352A"/>
    <w:rsid w:val="00A035FD"/>
    <w:rsid w:val="00A03CC4"/>
    <w:rsid w:val="00A03E4D"/>
    <w:rsid w:val="00A04119"/>
    <w:rsid w:val="00A04418"/>
    <w:rsid w:val="00A0447F"/>
    <w:rsid w:val="00A04506"/>
    <w:rsid w:val="00A04509"/>
    <w:rsid w:val="00A05011"/>
    <w:rsid w:val="00A05357"/>
    <w:rsid w:val="00A05FC7"/>
    <w:rsid w:val="00A06473"/>
    <w:rsid w:val="00A06604"/>
    <w:rsid w:val="00A06621"/>
    <w:rsid w:val="00A0781F"/>
    <w:rsid w:val="00A07E10"/>
    <w:rsid w:val="00A07EF7"/>
    <w:rsid w:val="00A07F9C"/>
    <w:rsid w:val="00A10113"/>
    <w:rsid w:val="00A10158"/>
    <w:rsid w:val="00A106F0"/>
    <w:rsid w:val="00A108EF"/>
    <w:rsid w:val="00A10F14"/>
    <w:rsid w:val="00A10FDD"/>
    <w:rsid w:val="00A10FFE"/>
    <w:rsid w:val="00A1105A"/>
    <w:rsid w:val="00A112E4"/>
    <w:rsid w:val="00A11CE7"/>
    <w:rsid w:val="00A12192"/>
    <w:rsid w:val="00A12588"/>
    <w:rsid w:val="00A129C2"/>
    <w:rsid w:val="00A12BB2"/>
    <w:rsid w:val="00A12E20"/>
    <w:rsid w:val="00A13695"/>
    <w:rsid w:val="00A13B4F"/>
    <w:rsid w:val="00A13B6B"/>
    <w:rsid w:val="00A13F1A"/>
    <w:rsid w:val="00A13F9C"/>
    <w:rsid w:val="00A14191"/>
    <w:rsid w:val="00A14589"/>
    <w:rsid w:val="00A15036"/>
    <w:rsid w:val="00A150FA"/>
    <w:rsid w:val="00A1519D"/>
    <w:rsid w:val="00A158F9"/>
    <w:rsid w:val="00A15CEB"/>
    <w:rsid w:val="00A1648B"/>
    <w:rsid w:val="00A164D3"/>
    <w:rsid w:val="00A16AA4"/>
    <w:rsid w:val="00A17122"/>
    <w:rsid w:val="00A17F6C"/>
    <w:rsid w:val="00A20065"/>
    <w:rsid w:val="00A201D6"/>
    <w:rsid w:val="00A20630"/>
    <w:rsid w:val="00A208A3"/>
    <w:rsid w:val="00A20980"/>
    <w:rsid w:val="00A213EB"/>
    <w:rsid w:val="00A218DD"/>
    <w:rsid w:val="00A21C68"/>
    <w:rsid w:val="00A223A0"/>
    <w:rsid w:val="00A22421"/>
    <w:rsid w:val="00A232C7"/>
    <w:rsid w:val="00A23598"/>
    <w:rsid w:val="00A237C5"/>
    <w:rsid w:val="00A23800"/>
    <w:rsid w:val="00A239C3"/>
    <w:rsid w:val="00A23D07"/>
    <w:rsid w:val="00A23D6D"/>
    <w:rsid w:val="00A241E6"/>
    <w:rsid w:val="00A24A71"/>
    <w:rsid w:val="00A25097"/>
    <w:rsid w:val="00A25228"/>
    <w:rsid w:val="00A254A1"/>
    <w:rsid w:val="00A257CE"/>
    <w:rsid w:val="00A25E58"/>
    <w:rsid w:val="00A26648"/>
    <w:rsid w:val="00A2702F"/>
    <w:rsid w:val="00A27557"/>
    <w:rsid w:val="00A3095D"/>
    <w:rsid w:val="00A30A13"/>
    <w:rsid w:val="00A30B57"/>
    <w:rsid w:val="00A30B76"/>
    <w:rsid w:val="00A30CA3"/>
    <w:rsid w:val="00A30D66"/>
    <w:rsid w:val="00A30E25"/>
    <w:rsid w:val="00A3189F"/>
    <w:rsid w:val="00A31B4B"/>
    <w:rsid w:val="00A31C77"/>
    <w:rsid w:val="00A31F98"/>
    <w:rsid w:val="00A323D0"/>
    <w:rsid w:val="00A32566"/>
    <w:rsid w:val="00A32A21"/>
    <w:rsid w:val="00A32B40"/>
    <w:rsid w:val="00A32BE2"/>
    <w:rsid w:val="00A32FA0"/>
    <w:rsid w:val="00A3311F"/>
    <w:rsid w:val="00A33220"/>
    <w:rsid w:val="00A332D3"/>
    <w:rsid w:val="00A33EC1"/>
    <w:rsid w:val="00A34392"/>
    <w:rsid w:val="00A34D8B"/>
    <w:rsid w:val="00A3526E"/>
    <w:rsid w:val="00A35B24"/>
    <w:rsid w:val="00A35C66"/>
    <w:rsid w:val="00A360DE"/>
    <w:rsid w:val="00A3620A"/>
    <w:rsid w:val="00A36638"/>
    <w:rsid w:val="00A368AC"/>
    <w:rsid w:val="00A36B48"/>
    <w:rsid w:val="00A37308"/>
    <w:rsid w:val="00A37C17"/>
    <w:rsid w:val="00A400BF"/>
    <w:rsid w:val="00A403F8"/>
    <w:rsid w:val="00A40406"/>
    <w:rsid w:val="00A40A93"/>
    <w:rsid w:val="00A40B5E"/>
    <w:rsid w:val="00A415AE"/>
    <w:rsid w:val="00A4162A"/>
    <w:rsid w:val="00A42304"/>
    <w:rsid w:val="00A42309"/>
    <w:rsid w:val="00A423ED"/>
    <w:rsid w:val="00A42ADA"/>
    <w:rsid w:val="00A42CE3"/>
    <w:rsid w:val="00A42D97"/>
    <w:rsid w:val="00A42F1C"/>
    <w:rsid w:val="00A42F7A"/>
    <w:rsid w:val="00A430A2"/>
    <w:rsid w:val="00A43FC9"/>
    <w:rsid w:val="00A4411B"/>
    <w:rsid w:val="00A44180"/>
    <w:rsid w:val="00A45075"/>
    <w:rsid w:val="00A453A7"/>
    <w:rsid w:val="00A457E0"/>
    <w:rsid w:val="00A45A2A"/>
    <w:rsid w:val="00A45F77"/>
    <w:rsid w:val="00A45FEE"/>
    <w:rsid w:val="00A4628E"/>
    <w:rsid w:val="00A46354"/>
    <w:rsid w:val="00A468C4"/>
    <w:rsid w:val="00A46B4E"/>
    <w:rsid w:val="00A47036"/>
    <w:rsid w:val="00A472CA"/>
    <w:rsid w:val="00A47589"/>
    <w:rsid w:val="00A475AA"/>
    <w:rsid w:val="00A47B5A"/>
    <w:rsid w:val="00A47CF8"/>
    <w:rsid w:val="00A504F9"/>
    <w:rsid w:val="00A50631"/>
    <w:rsid w:val="00A50B41"/>
    <w:rsid w:val="00A50E3C"/>
    <w:rsid w:val="00A50E80"/>
    <w:rsid w:val="00A5102F"/>
    <w:rsid w:val="00A51063"/>
    <w:rsid w:val="00A51189"/>
    <w:rsid w:val="00A52AA0"/>
    <w:rsid w:val="00A52E86"/>
    <w:rsid w:val="00A533C8"/>
    <w:rsid w:val="00A5363B"/>
    <w:rsid w:val="00A53797"/>
    <w:rsid w:val="00A53CA3"/>
    <w:rsid w:val="00A54491"/>
    <w:rsid w:val="00A5481B"/>
    <w:rsid w:val="00A54ACE"/>
    <w:rsid w:val="00A54BF6"/>
    <w:rsid w:val="00A54D40"/>
    <w:rsid w:val="00A550D7"/>
    <w:rsid w:val="00A5529B"/>
    <w:rsid w:val="00A552E0"/>
    <w:rsid w:val="00A553BB"/>
    <w:rsid w:val="00A5550B"/>
    <w:rsid w:val="00A55D29"/>
    <w:rsid w:val="00A55DB7"/>
    <w:rsid w:val="00A55E06"/>
    <w:rsid w:val="00A55E66"/>
    <w:rsid w:val="00A563E0"/>
    <w:rsid w:val="00A56A88"/>
    <w:rsid w:val="00A56DF6"/>
    <w:rsid w:val="00A57325"/>
    <w:rsid w:val="00A573E2"/>
    <w:rsid w:val="00A576E5"/>
    <w:rsid w:val="00A57AF5"/>
    <w:rsid w:val="00A57DFB"/>
    <w:rsid w:val="00A603A8"/>
    <w:rsid w:val="00A604B0"/>
    <w:rsid w:val="00A605FF"/>
    <w:rsid w:val="00A60704"/>
    <w:rsid w:val="00A60968"/>
    <w:rsid w:val="00A60DEF"/>
    <w:rsid w:val="00A60F48"/>
    <w:rsid w:val="00A61319"/>
    <w:rsid w:val="00A614C9"/>
    <w:rsid w:val="00A619B0"/>
    <w:rsid w:val="00A61C77"/>
    <w:rsid w:val="00A61E44"/>
    <w:rsid w:val="00A62682"/>
    <w:rsid w:val="00A628F3"/>
    <w:rsid w:val="00A635FB"/>
    <w:rsid w:val="00A63A29"/>
    <w:rsid w:val="00A63BC4"/>
    <w:rsid w:val="00A63C67"/>
    <w:rsid w:val="00A644CB"/>
    <w:rsid w:val="00A64771"/>
    <w:rsid w:val="00A648A9"/>
    <w:rsid w:val="00A64AFD"/>
    <w:rsid w:val="00A64FC9"/>
    <w:rsid w:val="00A65070"/>
    <w:rsid w:val="00A6518B"/>
    <w:rsid w:val="00A65271"/>
    <w:rsid w:val="00A653E1"/>
    <w:rsid w:val="00A6591C"/>
    <w:rsid w:val="00A659C3"/>
    <w:rsid w:val="00A65D84"/>
    <w:rsid w:val="00A66312"/>
    <w:rsid w:val="00A663FB"/>
    <w:rsid w:val="00A66C80"/>
    <w:rsid w:val="00A66F4B"/>
    <w:rsid w:val="00A67129"/>
    <w:rsid w:val="00A67282"/>
    <w:rsid w:val="00A67897"/>
    <w:rsid w:val="00A70230"/>
    <w:rsid w:val="00A7026C"/>
    <w:rsid w:val="00A7050F"/>
    <w:rsid w:val="00A705FD"/>
    <w:rsid w:val="00A70740"/>
    <w:rsid w:val="00A7091C"/>
    <w:rsid w:val="00A70975"/>
    <w:rsid w:val="00A70B18"/>
    <w:rsid w:val="00A70B9A"/>
    <w:rsid w:val="00A70BC2"/>
    <w:rsid w:val="00A70E5E"/>
    <w:rsid w:val="00A70E93"/>
    <w:rsid w:val="00A710AF"/>
    <w:rsid w:val="00A71A37"/>
    <w:rsid w:val="00A71DA1"/>
    <w:rsid w:val="00A71DD7"/>
    <w:rsid w:val="00A71FCC"/>
    <w:rsid w:val="00A72078"/>
    <w:rsid w:val="00A728D6"/>
    <w:rsid w:val="00A7296E"/>
    <w:rsid w:val="00A7297A"/>
    <w:rsid w:val="00A72C0F"/>
    <w:rsid w:val="00A72D13"/>
    <w:rsid w:val="00A72D60"/>
    <w:rsid w:val="00A734C8"/>
    <w:rsid w:val="00A73E7B"/>
    <w:rsid w:val="00A74121"/>
    <w:rsid w:val="00A74533"/>
    <w:rsid w:val="00A74975"/>
    <w:rsid w:val="00A749E9"/>
    <w:rsid w:val="00A7549A"/>
    <w:rsid w:val="00A75673"/>
    <w:rsid w:val="00A7590F"/>
    <w:rsid w:val="00A762F4"/>
    <w:rsid w:val="00A76CFD"/>
    <w:rsid w:val="00A76DA4"/>
    <w:rsid w:val="00A77322"/>
    <w:rsid w:val="00A77566"/>
    <w:rsid w:val="00A7758D"/>
    <w:rsid w:val="00A7793D"/>
    <w:rsid w:val="00A77BBB"/>
    <w:rsid w:val="00A7B029"/>
    <w:rsid w:val="00A804DD"/>
    <w:rsid w:val="00A80AEE"/>
    <w:rsid w:val="00A80D7E"/>
    <w:rsid w:val="00A80EE6"/>
    <w:rsid w:val="00A816F7"/>
    <w:rsid w:val="00A81CA9"/>
    <w:rsid w:val="00A81F33"/>
    <w:rsid w:val="00A8253F"/>
    <w:rsid w:val="00A82650"/>
    <w:rsid w:val="00A82664"/>
    <w:rsid w:val="00A82E23"/>
    <w:rsid w:val="00A82EFA"/>
    <w:rsid w:val="00A82F59"/>
    <w:rsid w:val="00A83285"/>
    <w:rsid w:val="00A8347A"/>
    <w:rsid w:val="00A8381D"/>
    <w:rsid w:val="00A83BAE"/>
    <w:rsid w:val="00A83CB6"/>
    <w:rsid w:val="00A83D8D"/>
    <w:rsid w:val="00A84317"/>
    <w:rsid w:val="00A843AF"/>
    <w:rsid w:val="00A8457A"/>
    <w:rsid w:val="00A845EE"/>
    <w:rsid w:val="00A850EC"/>
    <w:rsid w:val="00A85131"/>
    <w:rsid w:val="00A8551C"/>
    <w:rsid w:val="00A8565C"/>
    <w:rsid w:val="00A8572C"/>
    <w:rsid w:val="00A86294"/>
    <w:rsid w:val="00A869C9"/>
    <w:rsid w:val="00A86E0E"/>
    <w:rsid w:val="00A87510"/>
    <w:rsid w:val="00A87773"/>
    <w:rsid w:val="00A87A37"/>
    <w:rsid w:val="00A87A95"/>
    <w:rsid w:val="00A87C69"/>
    <w:rsid w:val="00A87EF4"/>
    <w:rsid w:val="00A87FCE"/>
    <w:rsid w:val="00A90999"/>
    <w:rsid w:val="00A909CE"/>
    <w:rsid w:val="00A90C6E"/>
    <w:rsid w:val="00A9108B"/>
    <w:rsid w:val="00A93832"/>
    <w:rsid w:val="00A93E1D"/>
    <w:rsid w:val="00A9417C"/>
    <w:rsid w:val="00A943F7"/>
    <w:rsid w:val="00A945EE"/>
    <w:rsid w:val="00A947B8"/>
    <w:rsid w:val="00A94C8A"/>
    <w:rsid w:val="00A9519F"/>
    <w:rsid w:val="00A952C3"/>
    <w:rsid w:val="00A952EC"/>
    <w:rsid w:val="00A954BF"/>
    <w:rsid w:val="00A95568"/>
    <w:rsid w:val="00A956CE"/>
    <w:rsid w:val="00A958B5"/>
    <w:rsid w:val="00A9626A"/>
    <w:rsid w:val="00A96360"/>
    <w:rsid w:val="00A96373"/>
    <w:rsid w:val="00A967D5"/>
    <w:rsid w:val="00A96C40"/>
    <w:rsid w:val="00A96EE1"/>
    <w:rsid w:val="00A96EF2"/>
    <w:rsid w:val="00A970C6"/>
    <w:rsid w:val="00A977C2"/>
    <w:rsid w:val="00AA09A9"/>
    <w:rsid w:val="00AA0C31"/>
    <w:rsid w:val="00AA0F6D"/>
    <w:rsid w:val="00AA141D"/>
    <w:rsid w:val="00AA14E9"/>
    <w:rsid w:val="00AA185F"/>
    <w:rsid w:val="00AA18FF"/>
    <w:rsid w:val="00AA1E37"/>
    <w:rsid w:val="00AA228A"/>
    <w:rsid w:val="00AA23E1"/>
    <w:rsid w:val="00AA2556"/>
    <w:rsid w:val="00AA26BF"/>
    <w:rsid w:val="00AA30BE"/>
    <w:rsid w:val="00AA3A3C"/>
    <w:rsid w:val="00AA3C90"/>
    <w:rsid w:val="00AA3D3A"/>
    <w:rsid w:val="00AA3EB1"/>
    <w:rsid w:val="00AA3F7F"/>
    <w:rsid w:val="00AA40A8"/>
    <w:rsid w:val="00AA42B9"/>
    <w:rsid w:val="00AA456C"/>
    <w:rsid w:val="00AA4C49"/>
    <w:rsid w:val="00AA4E36"/>
    <w:rsid w:val="00AA4ED3"/>
    <w:rsid w:val="00AA6262"/>
    <w:rsid w:val="00AA69A5"/>
    <w:rsid w:val="00AA6A8E"/>
    <w:rsid w:val="00AA6FAA"/>
    <w:rsid w:val="00AA70B0"/>
    <w:rsid w:val="00AA7210"/>
    <w:rsid w:val="00AA7230"/>
    <w:rsid w:val="00AA7442"/>
    <w:rsid w:val="00AA7606"/>
    <w:rsid w:val="00AA7AF0"/>
    <w:rsid w:val="00AA7CD3"/>
    <w:rsid w:val="00AA7E65"/>
    <w:rsid w:val="00AB0155"/>
    <w:rsid w:val="00AB038F"/>
    <w:rsid w:val="00AB04E6"/>
    <w:rsid w:val="00AB12B3"/>
    <w:rsid w:val="00AB16AC"/>
    <w:rsid w:val="00AB1E74"/>
    <w:rsid w:val="00AB2B54"/>
    <w:rsid w:val="00AB335A"/>
    <w:rsid w:val="00AB34BE"/>
    <w:rsid w:val="00AB362E"/>
    <w:rsid w:val="00AB3A0D"/>
    <w:rsid w:val="00AB3BF3"/>
    <w:rsid w:val="00AB3DC3"/>
    <w:rsid w:val="00AB43AE"/>
    <w:rsid w:val="00AB4548"/>
    <w:rsid w:val="00AB4E34"/>
    <w:rsid w:val="00AB517F"/>
    <w:rsid w:val="00AB5BCB"/>
    <w:rsid w:val="00AB6690"/>
    <w:rsid w:val="00AB68E9"/>
    <w:rsid w:val="00AB6A1D"/>
    <w:rsid w:val="00AB6AF9"/>
    <w:rsid w:val="00AB7032"/>
    <w:rsid w:val="00AB7399"/>
    <w:rsid w:val="00AB73BE"/>
    <w:rsid w:val="00AB7440"/>
    <w:rsid w:val="00AB7482"/>
    <w:rsid w:val="00AB7688"/>
    <w:rsid w:val="00AB78F1"/>
    <w:rsid w:val="00AB7C68"/>
    <w:rsid w:val="00AC10CF"/>
    <w:rsid w:val="00AC10D7"/>
    <w:rsid w:val="00AC1689"/>
    <w:rsid w:val="00AC1B7E"/>
    <w:rsid w:val="00AC1D43"/>
    <w:rsid w:val="00AC226E"/>
    <w:rsid w:val="00AC22BC"/>
    <w:rsid w:val="00AC2314"/>
    <w:rsid w:val="00AC2586"/>
    <w:rsid w:val="00AC2A30"/>
    <w:rsid w:val="00AC2A41"/>
    <w:rsid w:val="00AC3551"/>
    <w:rsid w:val="00AC359F"/>
    <w:rsid w:val="00AC3BB3"/>
    <w:rsid w:val="00AC3D7F"/>
    <w:rsid w:val="00AC41C1"/>
    <w:rsid w:val="00AC43CC"/>
    <w:rsid w:val="00AC4538"/>
    <w:rsid w:val="00AC49CC"/>
    <w:rsid w:val="00AC4A77"/>
    <w:rsid w:val="00AC4EF0"/>
    <w:rsid w:val="00AC50E3"/>
    <w:rsid w:val="00AC5331"/>
    <w:rsid w:val="00AC544B"/>
    <w:rsid w:val="00AC588F"/>
    <w:rsid w:val="00AC5ED4"/>
    <w:rsid w:val="00AC5F20"/>
    <w:rsid w:val="00AC5F4E"/>
    <w:rsid w:val="00AC61AE"/>
    <w:rsid w:val="00AC6236"/>
    <w:rsid w:val="00AC6565"/>
    <w:rsid w:val="00AC7159"/>
    <w:rsid w:val="00AC72E2"/>
    <w:rsid w:val="00AC7C81"/>
    <w:rsid w:val="00AC7F72"/>
    <w:rsid w:val="00AC7F96"/>
    <w:rsid w:val="00AC7FC1"/>
    <w:rsid w:val="00AD001F"/>
    <w:rsid w:val="00AD0273"/>
    <w:rsid w:val="00AD034E"/>
    <w:rsid w:val="00AD0C3B"/>
    <w:rsid w:val="00AD1AC3"/>
    <w:rsid w:val="00AD1F1D"/>
    <w:rsid w:val="00AD25EB"/>
    <w:rsid w:val="00AD2A32"/>
    <w:rsid w:val="00AD2AC9"/>
    <w:rsid w:val="00AD2CB8"/>
    <w:rsid w:val="00AD2E8B"/>
    <w:rsid w:val="00AD2FAA"/>
    <w:rsid w:val="00AD3440"/>
    <w:rsid w:val="00AD3527"/>
    <w:rsid w:val="00AD36AA"/>
    <w:rsid w:val="00AD3717"/>
    <w:rsid w:val="00AD3B13"/>
    <w:rsid w:val="00AD3ED6"/>
    <w:rsid w:val="00AD3F20"/>
    <w:rsid w:val="00AD4304"/>
    <w:rsid w:val="00AD4377"/>
    <w:rsid w:val="00AD4884"/>
    <w:rsid w:val="00AD4A04"/>
    <w:rsid w:val="00AD4A67"/>
    <w:rsid w:val="00AD4E35"/>
    <w:rsid w:val="00AD507A"/>
    <w:rsid w:val="00AD5C3E"/>
    <w:rsid w:val="00AD6270"/>
    <w:rsid w:val="00AD67D7"/>
    <w:rsid w:val="00AD68B6"/>
    <w:rsid w:val="00AD6DF1"/>
    <w:rsid w:val="00AD6EEB"/>
    <w:rsid w:val="00AD6F6A"/>
    <w:rsid w:val="00AD740D"/>
    <w:rsid w:val="00AD7B81"/>
    <w:rsid w:val="00AD7F50"/>
    <w:rsid w:val="00AD7FE2"/>
    <w:rsid w:val="00AE0105"/>
    <w:rsid w:val="00AE04F7"/>
    <w:rsid w:val="00AE054A"/>
    <w:rsid w:val="00AE0D51"/>
    <w:rsid w:val="00AE10CB"/>
    <w:rsid w:val="00AE1144"/>
    <w:rsid w:val="00AE1C34"/>
    <w:rsid w:val="00AE1CE2"/>
    <w:rsid w:val="00AE2574"/>
    <w:rsid w:val="00AE3710"/>
    <w:rsid w:val="00AE43AF"/>
    <w:rsid w:val="00AE43B9"/>
    <w:rsid w:val="00AE43FB"/>
    <w:rsid w:val="00AE46BA"/>
    <w:rsid w:val="00AE49B5"/>
    <w:rsid w:val="00AE4AB6"/>
    <w:rsid w:val="00AE4C0C"/>
    <w:rsid w:val="00AE5315"/>
    <w:rsid w:val="00AE5373"/>
    <w:rsid w:val="00AE6074"/>
    <w:rsid w:val="00AE6220"/>
    <w:rsid w:val="00AE679C"/>
    <w:rsid w:val="00AE6D17"/>
    <w:rsid w:val="00AE6DF6"/>
    <w:rsid w:val="00AE6E2A"/>
    <w:rsid w:val="00AE7275"/>
    <w:rsid w:val="00AE75DF"/>
    <w:rsid w:val="00AE7A2E"/>
    <w:rsid w:val="00AE7AE4"/>
    <w:rsid w:val="00AE7C40"/>
    <w:rsid w:val="00AE7CFA"/>
    <w:rsid w:val="00AE7D37"/>
    <w:rsid w:val="00AE7EFB"/>
    <w:rsid w:val="00AF032E"/>
    <w:rsid w:val="00AF048D"/>
    <w:rsid w:val="00AF0951"/>
    <w:rsid w:val="00AF09AC"/>
    <w:rsid w:val="00AF0EB1"/>
    <w:rsid w:val="00AF19A2"/>
    <w:rsid w:val="00AF1DE8"/>
    <w:rsid w:val="00AF1FC6"/>
    <w:rsid w:val="00AF2138"/>
    <w:rsid w:val="00AF21FC"/>
    <w:rsid w:val="00AF2336"/>
    <w:rsid w:val="00AF25BB"/>
    <w:rsid w:val="00AF2879"/>
    <w:rsid w:val="00AF28D7"/>
    <w:rsid w:val="00AF2B6C"/>
    <w:rsid w:val="00AF3080"/>
    <w:rsid w:val="00AF35FB"/>
    <w:rsid w:val="00AF3D5C"/>
    <w:rsid w:val="00AF42BC"/>
    <w:rsid w:val="00AF42D2"/>
    <w:rsid w:val="00AF463E"/>
    <w:rsid w:val="00AF4931"/>
    <w:rsid w:val="00AF4B9A"/>
    <w:rsid w:val="00AF4C80"/>
    <w:rsid w:val="00AF4F97"/>
    <w:rsid w:val="00AF53D0"/>
    <w:rsid w:val="00AF55C0"/>
    <w:rsid w:val="00AF5623"/>
    <w:rsid w:val="00AF5B8E"/>
    <w:rsid w:val="00AF6063"/>
    <w:rsid w:val="00AF6339"/>
    <w:rsid w:val="00AF6473"/>
    <w:rsid w:val="00AF68D3"/>
    <w:rsid w:val="00AF6F64"/>
    <w:rsid w:val="00AF6FD5"/>
    <w:rsid w:val="00AF7365"/>
    <w:rsid w:val="00AF7600"/>
    <w:rsid w:val="00AF7F98"/>
    <w:rsid w:val="00B00191"/>
    <w:rsid w:val="00B001E7"/>
    <w:rsid w:val="00B00555"/>
    <w:rsid w:val="00B005AF"/>
    <w:rsid w:val="00B00969"/>
    <w:rsid w:val="00B012A1"/>
    <w:rsid w:val="00B01624"/>
    <w:rsid w:val="00B0192F"/>
    <w:rsid w:val="00B02011"/>
    <w:rsid w:val="00B0214C"/>
    <w:rsid w:val="00B0243E"/>
    <w:rsid w:val="00B02501"/>
    <w:rsid w:val="00B02790"/>
    <w:rsid w:val="00B027A2"/>
    <w:rsid w:val="00B02AF4"/>
    <w:rsid w:val="00B02FED"/>
    <w:rsid w:val="00B0303F"/>
    <w:rsid w:val="00B0306B"/>
    <w:rsid w:val="00B031E8"/>
    <w:rsid w:val="00B03ED4"/>
    <w:rsid w:val="00B0401A"/>
    <w:rsid w:val="00B04277"/>
    <w:rsid w:val="00B0428A"/>
    <w:rsid w:val="00B042D4"/>
    <w:rsid w:val="00B04986"/>
    <w:rsid w:val="00B049C5"/>
    <w:rsid w:val="00B04AE6"/>
    <w:rsid w:val="00B04CCB"/>
    <w:rsid w:val="00B05483"/>
    <w:rsid w:val="00B05728"/>
    <w:rsid w:val="00B062DD"/>
    <w:rsid w:val="00B0690D"/>
    <w:rsid w:val="00B069EE"/>
    <w:rsid w:val="00B06AB5"/>
    <w:rsid w:val="00B06AD3"/>
    <w:rsid w:val="00B0707A"/>
    <w:rsid w:val="00B07444"/>
    <w:rsid w:val="00B07483"/>
    <w:rsid w:val="00B07E87"/>
    <w:rsid w:val="00B1018B"/>
    <w:rsid w:val="00B10263"/>
    <w:rsid w:val="00B10439"/>
    <w:rsid w:val="00B10464"/>
    <w:rsid w:val="00B10D95"/>
    <w:rsid w:val="00B10E70"/>
    <w:rsid w:val="00B10E88"/>
    <w:rsid w:val="00B10EF6"/>
    <w:rsid w:val="00B11829"/>
    <w:rsid w:val="00B11A4A"/>
    <w:rsid w:val="00B11C04"/>
    <w:rsid w:val="00B11DC3"/>
    <w:rsid w:val="00B12FAE"/>
    <w:rsid w:val="00B130C2"/>
    <w:rsid w:val="00B132B2"/>
    <w:rsid w:val="00B1344C"/>
    <w:rsid w:val="00B137C1"/>
    <w:rsid w:val="00B13879"/>
    <w:rsid w:val="00B13E8F"/>
    <w:rsid w:val="00B140E6"/>
    <w:rsid w:val="00B14499"/>
    <w:rsid w:val="00B1470D"/>
    <w:rsid w:val="00B14FDE"/>
    <w:rsid w:val="00B1503C"/>
    <w:rsid w:val="00B15173"/>
    <w:rsid w:val="00B1581E"/>
    <w:rsid w:val="00B15A88"/>
    <w:rsid w:val="00B15B9F"/>
    <w:rsid w:val="00B16047"/>
    <w:rsid w:val="00B16597"/>
    <w:rsid w:val="00B16BD7"/>
    <w:rsid w:val="00B1712B"/>
    <w:rsid w:val="00B1760B"/>
    <w:rsid w:val="00B17798"/>
    <w:rsid w:val="00B17927"/>
    <w:rsid w:val="00B17C8E"/>
    <w:rsid w:val="00B20397"/>
    <w:rsid w:val="00B20B92"/>
    <w:rsid w:val="00B20EC3"/>
    <w:rsid w:val="00B20ED9"/>
    <w:rsid w:val="00B21FAD"/>
    <w:rsid w:val="00B22044"/>
    <w:rsid w:val="00B223AF"/>
    <w:rsid w:val="00B22DA9"/>
    <w:rsid w:val="00B22E0B"/>
    <w:rsid w:val="00B231A0"/>
    <w:rsid w:val="00B2347C"/>
    <w:rsid w:val="00B23A18"/>
    <w:rsid w:val="00B23CB5"/>
    <w:rsid w:val="00B242A1"/>
    <w:rsid w:val="00B24522"/>
    <w:rsid w:val="00B2481D"/>
    <w:rsid w:val="00B24863"/>
    <w:rsid w:val="00B25279"/>
    <w:rsid w:val="00B254C7"/>
    <w:rsid w:val="00B256E9"/>
    <w:rsid w:val="00B25886"/>
    <w:rsid w:val="00B259BC"/>
    <w:rsid w:val="00B25C80"/>
    <w:rsid w:val="00B25CFE"/>
    <w:rsid w:val="00B25E0D"/>
    <w:rsid w:val="00B25F20"/>
    <w:rsid w:val="00B2601C"/>
    <w:rsid w:val="00B26233"/>
    <w:rsid w:val="00B26997"/>
    <w:rsid w:val="00B26BE2"/>
    <w:rsid w:val="00B26F7D"/>
    <w:rsid w:val="00B2743D"/>
    <w:rsid w:val="00B27AD7"/>
    <w:rsid w:val="00B2F95C"/>
    <w:rsid w:val="00B30172"/>
    <w:rsid w:val="00B3022A"/>
    <w:rsid w:val="00B304F6"/>
    <w:rsid w:val="00B30ACF"/>
    <w:rsid w:val="00B31322"/>
    <w:rsid w:val="00B317A6"/>
    <w:rsid w:val="00B31AD5"/>
    <w:rsid w:val="00B31AF9"/>
    <w:rsid w:val="00B31D10"/>
    <w:rsid w:val="00B31F3C"/>
    <w:rsid w:val="00B32467"/>
    <w:rsid w:val="00B328AF"/>
    <w:rsid w:val="00B32941"/>
    <w:rsid w:val="00B32A9B"/>
    <w:rsid w:val="00B32FEB"/>
    <w:rsid w:val="00B33184"/>
    <w:rsid w:val="00B341F1"/>
    <w:rsid w:val="00B343B1"/>
    <w:rsid w:val="00B344E7"/>
    <w:rsid w:val="00B3456A"/>
    <w:rsid w:val="00B34632"/>
    <w:rsid w:val="00B34951"/>
    <w:rsid w:val="00B34955"/>
    <w:rsid w:val="00B34FA9"/>
    <w:rsid w:val="00B3510C"/>
    <w:rsid w:val="00B351D7"/>
    <w:rsid w:val="00B35B3E"/>
    <w:rsid w:val="00B35C7E"/>
    <w:rsid w:val="00B362D9"/>
    <w:rsid w:val="00B363CA"/>
    <w:rsid w:val="00B366FB"/>
    <w:rsid w:val="00B36FEC"/>
    <w:rsid w:val="00B37273"/>
    <w:rsid w:val="00B37375"/>
    <w:rsid w:val="00B37949"/>
    <w:rsid w:val="00B37B20"/>
    <w:rsid w:val="00B37BE6"/>
    <w:rsid w:val="00B40230"/>
    <w:rsid w:val="00B4043A"/>
    <w:rsid w:val="00B406F7"/>
    <w:rsid w:val="00B40977"/>
    <w:rsid w:val="00B41105"/>
    <w:rsid w:val="00B411DA"/>
    <w:rsid w:val="00B41963"/>
    <w:rsid w:val="00B4196C"/>
    <w:rsid w:val="00B41EA7"/>
    <w:rsid w:val="00B4212C"/>
    <w:rsid w:val="00B421A0"/>
    <w:rsid w:val="00B4222C"/>
    <w:rsid w:val="00B4223A"/>
    <w:rsid w:val="00B422E6"/>
    <w:rsid w:val="00B424C5"/>
    <w:rsid w:val="00B42548"/>
    <w:rsid w:val="00B429E1"/>
    <w:rsid w:val="00B42AE9"/>
    <w:rsid w:val="00B42B7A"/>
    <w:rsid w:val="00B4312D"/>
    <w:rsid w:val="00B43312"/>
    <w:rsid w:val="00B43343"/>
    <w:rsid w:val="00B434D2"/>
    <w:rsid w:val="00B43960"/>
    <w:rsid w:val="00B43F02"/>
    <w:rsid w:val="00B44244"/>
    <w:rsid w:val="00B4446E"/>
    <w:rsid w:val="00B44496"/>
    <w:rsid w:val="00B459A6"/>
    <w:rsid w:val="00B45A36"/>
    <w:rsid w:val="00B45AF5"/>
    <w:rsid w:val="00B45E16"/>
    <w:rsid w:val="00B45EB2"/>
    <w:rsid w:val="00B45EE2"/>
    <w:rsid w:val="00B462FB"/>
    <w:rsid w:val="00B464A3"/>
    <w:rsid w:val="00B468A3"/>
    <w:rsid w:val="00B46F95"/>
    <w:rsid w:val="00B47239"/>
    <w:rsid w:val="00B479E4"/>
    <w:rsid w:val="00B47A61"/>
    <w:rsid w:val="00B47CC7"/>
    <w:rsid w:val="00B47CCF"/>
    <w:rsid w:val="00B50324"/>
    <w:rsid w:val="00B508D0"/>
    <w:rsid w:val="00B50945"/>
    <w:rsid w:val="00B50DCF"/>
    <w:rsid w:val="00B512CD"/>
    <w:rsid w:val="00B514CD"/>
    <w:rsid w:val="00B51537"/>
    <w:rsid w:val="00B517B4"/>
    <w:rsid w:val="00B51DC3"/>
    <w:rsid w:val="00B51DD6"/>
    <w:rsid w:val="00B51FCB"/>
    <w:rsid w:val="00B5219D"/>
    <w:rsid w:val="00B521D6"/>
    <w:rsid w:val="00B52221"/>
    <w:rsid w:val="00B52726"/>
    <w:rsid w:val="00B52B3B"/>
    <w:rsid w:val="00B52CB5"/>
    <w:rsid w:val="00B52D19"/>
    <w:rsid w:val="00B52FF5"/>
    <w:rsid w:val="00B53001"/>
    <w:rsid w:val="00B53402"/>
    <w:rsid w:val="00B53794"/>
    <w:rsid w:val="00B53A9C"/>
    <w:rsid w:val="00B53C15"/>
    <w:rsid w:val="00B53F19"/>
    <w:rsid w:val="00B5479D"/>
    <w:rsid w:val="00B548E8"/>
    <w:rsid w:val="00B54916"/>
    <w:rsid w:val="00B54B28"/>
    <w:rsid w:val="00B54D8C"/>
    <w:rsid w:val="00B54DF7"/>
    <w:rsid w:val="00B55029"/>
    <w:rsid w:val="00B55388"/>
    <w:rsid w:val="00B55413"/>
    <w:rsid w:val="00B55426"/>
    <w:rsid w:val="00B555EE"/>
    <w:rsid w:val="00B55938"/>
    <w:rsid w:val="00B55979"/>
    <w:rsid w:val="00B56A7E"/>
    <w:rsid w:val="00B56BB8"/>
    <w:rsid w:val="00B56C34"/>
    <w:rsid w:val="00B57110"/>
    <w:rsid w:val="00B5752D"/>
    <w:rsid w:val="00B57A74"/>
    <w:rsid w:val="00B57D2E"/>
    <w:rsid w:val="00B60372"/>
    <w:rsid w:val="00B6085E"/>
    <w:rsid w:val="00B60BDE"/>
    <w:rsid w:val="00B60C0C"/>
    <w:rsid w:val="00B60DB9"/>
    <w:rsid w:val="00B61152"/>
    <w:rsid w:val="00B61169"/>
    <w:rsid w:val="00B613E4"/>
    <w:rsid w:val="00B61756"/>
    <w:rsid w:val="00B617A7"/>
    <w:rsid w:val="00B61F72"/>
    <w:rsid w:val="00B62031"/>
    <w:rsid w:val="00B620FF"/>
    <w:rsid w:val="00B6212B"/>
    <w:rsid w:val="00B6239E"/>
    <w:rsid w:val="00B623BA"/>
    <w:rsid w:val="00B6243A"/>
    <w:rsid w:val="00B6251D"/>
    <w:rsid w:val="00B626B1"/>
    <w:rsid w:val="00B6272F"/>
    <w:rsid w:val="00B62880"/>
    <w:rsid w:val="00B62888"/>
    <w:rsid w:val="00B63456"/>
    <w:rsid w:val="00B636A6"/>
    <w:rsid w:val="00B63E11"/>
    <w:rsid w:val="00B63EE8"/>
    <w:rsid w:val="00B63FB0"/>
    <w:rsid w:val="00B640C8"/>
    <w:rsid w:val="00B64D2C"/>
    <w:rsid w:val="00B65002"/>
    <w:rsid w:val="00B65418"/>
    <w:rsid w:val="00B654AB"/>
    <w:rsid w:val="00B65748"/>
    <w:rsid w:val="00B6578F"/>
    <w:rsid w:val="00B6595F"/>
    <w:rsid w:val="00B65CED"/>
    <w:rsid w:val="00B65DD9"/>
    <w:rsid w:val="00B65DFC"/>
    <w:rsid w:val="00B667AC"/>
    <w:rsid w:val="00B667C6"/>
    <w:rsid w:val="00B668C5"/>
    <w:rsid w:val="00B66B11"/>
    <w:rsid w:val="00B67375"/>
    <w:rsid w:val="00B6738C"/>
    <w:rsid w:val="00B677AE"/>
    <w:rsid w:val="00B679CA"/>
    <w:rsid w:val="00B67B2E"/>
    <w:rsid w:val="00B67D1A"/>
    <w:rsid w:val="00B70125"/>
    <w:rsid w:val="00B70697"/>
    <w:rsid w:val="00B70927"/>
    <w:rsid w:val="00B71156"/>
    <w:rsid w:val="00B71612"/>
    <w:rsid w:val="00B718C6"/>
    <w:rsid w:val="00B71C3A"/>
    <w:rsid w:val="00B71DFE"/>
    <w:rsid w:val="00B720EC"/>
    <w:rsid w:val="00B724F6"/>
    <w:rsid w:val="00B726E8"/>
    <w:rsid w:val="00B726EF"/>
    <w:rsid w:val="00B7278C"/>
    <w:rsid w:val="00B7302E"/>
    <w:rsid w:val="00B7310C"/>
    <w:rsid w:val="00B73426"/>
    <w:rsid w:val="00B7396C"/>
    <w:rsid w:val="00B73BF6"/>
    <w:rsid w:val="00B7452C"/>
    <w:rsid w:val="00B74691"/>
    <w:rsid w:val="00B74AF5"/>
    <w:rsid w:val="00B75187"/>
    <w:rsid w:val="00B7522C"/>
    <w:rsid w:val="00B754B3"/>
    <w:rsid w:val="00B7573E"/>
    <w:rsid w:val="00B75929"/>
    <w:rsid w:val="00B75A05"/>
    <w:rsid w:val="00B75A1D"/>
    <w:rsid w:val="00B75AC0"/>
    <w:rsid w:val="00B75BB2"/>
    <w:rsid w:val="00B75BDA"/>
    <w:rsid w:val="00B75CFE"/>
    <w:rsid w:val="00B75F5D"/>
    <w:rsid w:val="00B76526"/>
    <w:rsid w:val="00B766A1"/>
    <w:rsid w:val="00B771E1"/>
    <w:rsid w:val="00B7758D"/>
    <w:rsid w:val="00B7791E"/>
    <w:rsid w:val="00B779A4"/>
    <w:rsid w:val="00B77B59"/>
    <w:rsid w:val="00B77B81"/>
    <w:rsid w:val="00B80128"/>
    <w:rsid w:val="00B804E6"/>
    <w:rsid w:val="00B80C02"/>
    <w:rsid w:val="00B80D09"/>
    <w:rsid w:val="00B80F1C"/>
    <w:rsid w:val="00B8118F"/>
    <w:rsid w:val="00B81547"/>
    <w:rsid w:val="00B81741"/>
    <w:rsid w:val="00B8194D"/>
    <w:rsid w:val="00B81D13"/>
    <w:rsid w:val="00B82791"/>
    <w:rsid w:val="00B827F0"/>
    <w:rsid w:val="00B8287A"/>
    <w:rsid w:val="00B82AD0"/>
    <w:rsid w:val="00B82B3F"/>
    <w:rsid w:val="00B82E6D"/>
    <w:rsid w:val="00B82F3F"/>
    <w:rsid w:val="00B831A9"/>
    <w:rsid w:val="00B8371C"/>
    <w:rsid w:val="00B83833"/>
    <w:rsid w:val="00B8393A"/>
    <w:rsid w:val="00B83A94"/>
    <w:rsid w:val="00B83AA9"/>
    <w:rsid w:val="00B83BAF"/>
    <w:rsid w:val="00B83F51"/>
    <w:rsid w:val="00B83F84"/>
    <w:rsid w:val="00B84780"/>
    <w:rsid w:val="00B84AE4"/>
    <w:rsid w:val="00B84E6B"/>
    <w:rsid w:val="00B84FF2"/>
    <w:rsid w:val="00B8501C"/>
    <w:rsid w:val="00B85866"/>
    <w:rsid w:val="00B85A03"/>
    <w:rsid w:val="00B85B9F"/>
    <w:rsid w:val="00B85C9B"/>
    <w:rsid w:val="00B85E4E"/>
    <w:rsid w:val="00B86359"/>
    <w:rsid w:val="00B864BE"/>
    <w:rsid w:val="00B8689E"/>
    <w:rsid w:val="00B875E5"/>
    <w:rsid w:val="00B9003D"/>
    <w:rsid w:val="00B9038D"/>
    <w:rsid w:val="00B907DB"/>
    <w:rsid w:val="00B908AA"/>
    <w:rsid w:val="00B90A6C"/>
    <w:rsid w:val="00B90A6F"/>
    <w:rsid w:val="00B9120D"/>
    <w:rsid w:val="00B913D0"/>
    <w:rsid w:val="00B916F1"/>
    <w:rsid w:val="00B918E0"/>
    <w:rsid w:val="00B91D1D"/>
    <w:rsid w:val="00B92C9E"/>
    <w:rsid w:val="00B93146"/>
    <w:rsid w:val="00B9348F"/>
    <w:rsid w:val="00B937AB"/>
    <w:rsid w:val="00B93811"/>
    <w:rsid w:val="00B93A48"/>
    <w:rsid w:val="00B93D67"/>
    <w:rsid w:val="00B944CD"/>
    <w:rsid w:val="00B94834"/>
    <w:rsid w:val="00B94AC2"/>
    <w:rsid w:val="00B953E5"/>
    <w:rsid w:val="00B95401"/>
    <w:rsid w:val="00B9559D"/>
    <w:rsid w:val="00B95EA8"/>
    <w:rsid w:val="00B9621E"/>
    <w:rsid w:val="00B971AA"/>
    <w:rsid w:val="00B971EE"/>
    <w:rsid w:val="00B97507"/>
    <w:rsid w:val="00B97602"/>
    <w:rsid w:val="00B97791"/>
    <w:rsid w:val="00B97F4F"/>
    <w:rsid w:val="00BA0248"/>
    <w:rsid w:val="00BA03F8"/>
    <w:rsid w:val="00BA0506"/>
    <w:rsid w:val="00BA0C65"/>
    <w:rsid w:val="00BA0C81"/>
    <w:rsid w:val="00BA12B8"/>
    <w:rsid w:val="00BA142B"/>
    <w:rsid w:val="00BA151A"/>
    <w:rsid w:val="00BA1B18"/>
    <w:rsid w:val="00BA1F65"/>
    <w:rsid w:val="00BA25CC"/>
    <w:rsid w:val="00BA278E"/>
    <w:rsid w:val="00BA2935"/>
    <w:rsid w:val="00BA2E69"/>
    <w:rsid w:val="00BA2E9E"/>
    <w:rsid w:val="00BA3697"/>
    <w:rsid w:val="00BA3761"/>
    <w:rsid w:val="00BA3C2C"/>
    <w:rsid w:val="00BA3E88"/>
    <w:rsid w:val="00BA40BE"/>
    <w:rsid w:val="00BA475B"/>
    <w:rsid w:val="00BA48A5"/>
    <w:rsid w:val="00BA4A67"/>
    <w:rsid w:val="00BA4A92"/>
    <w:rsid w:val="00BA4CF3"/>
    <w:rsid w:val="00BA4D4F"/>
    <w:rsid w:val="00BA4E23"/>
    <w:rsid w:val="00BA4E7E"/>
    <w:rsid w:val="00BA51D2"/>
    <w:rsid w:val="00BA529F"/>
    <w:rsid w:val="00BA53DB"/>
    <w:rsid w:val="00BA5608"/>
    <w:rsid w:val="00BA56F4"/>
    <w:rsid w:val="00BA5C54"/>
    <w:rsid w:val="00BA5D35"/>
    <w:rsid w:val="00BA622C"/>
    <w:rsid w:val="00BA63E4"/>
    <w:rsid w:val="00BA6472"/>
    <w:rsid w:val="00BA7058"/>
    <w:rsid w:val="00BA7399"/>
    <w:rsid w:val="00BB01CC"/>
    <w:rsid w:val="00BB033A"/>
    <w:rsid w:val="00BB0469"/>
    <w:rsid w:val="00BB0A81"/>
    <w:rsid w:val="00BB0C0A"/>
    <w:rsid w:val="00BB0DC6"/>
    <w:rsid w:val="00BB1C0A"/>
    <w:rsid w:val="00BB1EA7"/>
    <w:rsid w:val="00BB20E1"/>
    <w:rsid w:val="00BB2379"/>
    <w:rsid w:val="00BB24AF"/>
    <w:rsid w:val="00BB2911"/>
    <w:rsid w:val="00BB2A4D"/>
    <w:rsid w:val="00BB2C50"/>
    <w:rsid w:val="00BB2C5D"/>
    <w:rsid w:val="00BB2E1C"/>
    <w:rsid w:val="00BB344A"/>
    <w:rsid w:val="00BB347D"/>
    <w:rsid w:val="00BB3560"/>
    <w:rsid w:val="00BB356A"/>
    <w:rsid w:val="00BB3794"/>
    <w:rsid w:val="00BB38F3"/>
    <w:rsid w:val="00BB3B06"/>
    <w:rsid w:val="00BB3B1C"/>
    <w:rsid w:val="00BB3DAC"/>
    <w:rsid w:val="00BB427C"/>
    <w:rsid w:val="00BB45AC"/>
    <w:rsid w:val="00BB47D3"/>
    <w:rsid w:val="00BB4831"/>
    <w:rsid w:val="00BB4E06"/>
    <w:rsid w:val="00BB4F89"/>
    <w:rsid w:val="00BB5D17"/>
    <w:rsid w:val="00BB6392"/>
    <w:rsid w:val="00BB6602"/>
    <w:rsid w:val="00BB6779"/>
    <w:rsid w:val="00BB68AD"/>
    <w:rsid w:val="00BB6AD1"/>
    <w:rsid w:val="00BB6DE3"/>
    <w:rsid w:val="00BB74F3"/>
    <w:rsid w:val="00BB7562"/>
    <w:rsid w:val="00BB75BD"/>
    <w:rsid w:val="00BB7738"/>
    <w:rsid w:val="00BB7900"/>
    <w:rsid w:val="00BB7AB9"/>
    <w:rsid w:val="00BC0044"/>
    <w:rsid w:val="00BC062B"/>
    <w:rsid w:val="00BC0FD5"/>
    <w:rsid w:val="00BC1090"/>
    <w:rsid w:val="00BC1A4A"/>
    <w:rsid w:val="00BC1CED"/>
    <w:rsid w:val="00BC1E3D"/>
    <w:rsid w:val="00BC1FF7"/>
    <w:rsid w:val="00BC21A7"/>
    <w:rsid w:val="00BC27EC"/>
    <w:rsid w:val="00BC2AEB"/>
    <w:rsid w:val="00BC308A"/>
    <w:rsid w:val="00BC335E"/>
    <w:rsid w:val="00BC38F7"/>
    <w:rsid w:val="00BC3C66"/>
    <w:rsid w:val="00BC3DB8"/>
    <w:rsid w:val="00BC3F94"/>
    <w:rsid w:val="00BC412A"/>
    <w:rsid w:val="00BC43C7"/>
    <w:rsid w:val="00BC454D"/>
    <w:rsid w:val="00BC467E"/>
    <w:rsid w:val="00BC49D5"/>
    <w:rsid w:val="00BC4D51"/>
    <w:rsid w:val="00BC5157"/>
    <w:rsid w:val="00BC557B"/>
    <w:rsid w:val="00BC57AB"/>
    <w:rsid w:val="00BC6351"/>
    <w:rsid w:val="00BC68A0"/>
    <w:rsid w:val="00BC6CA1"/>
    <w:rsid w:val="00BC74CA"/>
    <w:rsid w:val="00BC7A0A"/>
    <w:rsid w:val="00BC7C16"/>
    <w:rsid w:val="00BC7CE3"/>
    <w:rsid w:val="00BC7DD2"/>
    <w:rsid w:val="00BD06F7"/>
    <w:rsid w:val="00BD0A71"/>
    <w:rsid w:val="00BD0BA7"/>
    <w:rsid w:val="00BD0EFC"/>
    <w:rsid w:val="00BD11C8"/>
    <w:rsid w:val="00BD1257"/>
    <w:rsid w:val="00BD19C9"/>
    <w:rsid w:val="00BD1DF5"/>
    <w:rsid w:val="00BD2110"/>
    <w:rsid w:val="00BD22F8"/>
    <w:rsid w:val="00BD240A"/>
    <w:rsid w:val="00BD291C"/>
    <w:rsid w:val="00BD2EAC"/>
    <w:rsid w:val="00BD3159"/>
    <w:rsid w:val="00BD3305"/>
    <w:rsid w:val="00BD3588"/>
    <w:rsid w:val="00BD3733"/>
    <w:rsid w:val="00BD374B"/>
    <w:rsid w:val="00BD3AE9"/>
    <w:rsid w:val="00BD3E93"/>
    <w:rsid w:val="00BD3EA0"/>
    <w:rsid w:val="00BD41B2"/>
    <w:rsid w:val="00BD462D"/>
    <w:rsid w:val="00BD4885"/>
    <w:rsid w:val="00BD4C46"/>
    <w:rsid w:val="00BD4EF7"/>
    <w:rsid w:val="00BD51FE"/>
    <w:rsid w:val="00BD534A"/>
    <w:rsid w:val="00BD5817"/>
    <w:rsid w:val="00BD5B31"/>
    <w:rsid w:val="00BD5BF1"/>
    <w:rsid w:val="00BD614F"/>
    <w:rsid w:val="00BD637B"/>
    <w:rsid w:val="00BD69DC"/>
    <w:rsid w:val="00BD6AC9"/>
    <w:rsid w:val="00BD6C68"/>
    <w:rsid w:val="00BD7552"/>
    <w:rsid w:val="00BD7DF2"/>
    <w:rsid w:val="00BD7FB4"/>
    <w:rsid w:val="00BE014A"/>
    <w:rsid w:val="00BE01B7"/>
    <w:rsid w:val="00BE0213"/>
    <w:rsid w:val="00BE043E"/>
    <w:rsid w:val="00BE07A0"/>
    <w:rsid w:val="00BE0AEA"/>
    <w:rsid w:val="00BE0D76"/>
    <w:rsid w:val="00BE0E2D"/>
    <w:rsid w:val="00BE10EB"/>
    <w:rsid w:val="00BE19F1"/>
    <w:rsid w:val="00BE1A60"/>
    <w:rsid w:val="00BE246B"/>
    <w:rsid w:val="00BE24AF"/>
    <w:rsid w:val="00BE286B"/>
    <w:rsid w:val="00BE2AD8"/>
    <w:rsid w:val="00BE2C59"/>
    <w:rsid w:val="00BE2E8A"/>
    <w:rsid w:val="00BE3F62"/>
    <w:rsid w:val="00BE4206"/>
    <w:rsid w:val="00BE4A01"/>
    <w:rsid w:val="00BE513F"/>
    <w:rsid w:val="00BE59D3"/>
    <w:rsid w:val="00BE5A49"/>
    <w:rsid w:val="00BE5C3C"/>
    <w:rsid w:val="00BE5C9B"/>
    <w:rsid w:val="00BE603F"/>
    <w:rsid w:val="00BE647D"/>
    <w:rsid w:val="00BE6AEB"/>
    <w:rsid w:val="00BE6DA0"/>
    <w:rsid w:val="00BE6EA1"/>
    <w:rsid w:val="00BE6F53"/>
    <w:rsid w:val="00BE6FAF"/>
    <w:rsid w:val="00BE76BD"/>
    <w:rsid w:val="00BE7BE9"/>
    <w:rsid w:val="00BF04F2"/>
    <w:rsid w:val="00BF0B44"/>
    <w:rsid w:val="00BF0D2F"/>
    <w:rsid w:val="00BF0DC4"/>
    <w:rsid w:val="00BF1711"/>
    <w:rsid w:val="00BF1CF1"/>
    <w:rsid w:val="00BF1EA9"/>
    <w:rsid w:val="00BF2319"/>
    <w:rsid w:val="00BF2B74"/>
    <w:rsid w:val="00BF3A2A"/>
    <w:rsid w:val="00BF3ACF"/>
    <w:rsid w:val="00BF4321"/>
    <w:rsid w:val="00BF484A"/>
    <w:rsid w:val="00BF48E9"/>
    <w:rsid w:val="00BF49BA"/>
    <w:rsid w:val="00BF4EB7"/>
    <w:rsid w:val="00BF51A4"/>
    <w:rsid w:val="00BF54EC"/>
    <w:rsid w:val="00BF5848"/>
    <w:rsid w:val="00BF5E75"/>
    <w:rsid w:val="00BF692D"/>
    <w:rsid w:val="00BF6BE0"/>
    <w:rsid w:val="00BF75C1"/>
    <w:rsid w:val="00BF7871"/>
    <w:rsid w:val="00BF78D9"/>
    <w:rsid w:val="00BF7C5B"/>
    <w:rsid w:val="00BF7D67"/>
    <w:rsid w:val="00C001E6"/>
    <w:rsid w:val="00C00368"/>
    <w:rsid w:val="00C00585"/>
    <w:rsid w:val="00C00CD7"/>
    <w:rsid w:val="00C00D2D"/>
    <w:rsid w:val="00C01211"/>
    <w:rsid w:val="00C015AB"/>
    <w:rsid w:val="00C02337"/>
    <w:rsid w:val="00C02460"/>
    <w:rsid w:val="00C028D3"/>
    <w:rsid w:val="00C031B2"/>
    <w:rsid w:val="00C03231"/>
    <w:rsid w:val="00C03B74"/>
    <w:rsid w:val="00C03D1A"/>
    <w:rsid w:val="00C0494B"/>
    <w:rsid w:val="00C04AB7"/>
    <w:rsid w:val="00C04AE7"/>
    <w:rsid w:val="00C04BC0"/>
    <w:rsid w:val="00C04BD6"/>
    <w:rsid w:val="00C0519C"/>
    <w:rsid w:val="00C05653"/>
    <w:rsid w:val="00C05AD5"/>
    <w:rsid w:val="00C0619E"/>
    <w:rsid w:val="00C062E9"/>
    <w:rsid w:val="00C06350"/>
    <w:rsid w:val="00C06705"/>
    <w:rsid w:val="00C06784"/>
    <w:rsid w:val="00C06B3D"/>
    <w:rsid w:val="00C072B8"/>
    <w:rsid w:val="00C0741C"/>
    <w:rsid w:val="00C078B1"/>
    <w:rsid w:val="00C07971"/>
    <w:rsid w:val="00C07EB8"/>
    <w:rsid w:val="00C101D8"/>
    <w:rsid w:val="00C10319"/>
    <w:rsid w:val="00C1033E"/>
    <w:rsid w:val="00C108AD"/>
    <w:rsid w:val="00C10963"/>
    <w:rsid w:val="00C10B1D"/>
    <w:rsid w:val="00C10BA2"/>
    <w:rsid w:val="00C1109E"/>
    <w:rsid w:val="00C11408"/>
    <w:rsid w:val="00C11995"/>
    <w:rsid w:val="00C122D8"/>
    <w:rsid w:val="00C1258E"/>
    <w:rsid w:val="00C12601"/>
    <w:rsid w:val="00C12647"/>
    <w:rsid w:val="00C12905"/>
    <w:rsid w:val="00C12A4B"/>
    <w:rsid w:val="00C12A5D"/>
    <w:rsid w:val="00C12DEA"/>
    <w:rsid w:val="00C12F48"/>
    <w:rsid w:val="00C134B4"/>
    <w:rsid w:val="00C13C2B"/>
    <w:rsid w:val="00C13F4E"/>
    <w:rsid w:val="00C14F36"/>
    <w:rsid w:val="00C150F5"/>
    <w:rsid w:val="00C15784"/>
    <w:rsid w:val="00C157AB"/>
    <w:rsid w:val="00C16263"/>
    <w:rsid w:val="00C16377"/>
    <w:rsid w:val="00C1671E"/>
    <w:rsid w:val="00C1686A"/>
    <w:rsid w:val="00C16BD9"/>
    <w:rsid w:val="00C1770B"/>
    <w:rsid w:val="00C17A61"/>
    <w:rsid w:val="00C17F61"/>
    <w:rsid w:val="00C20000"/>
    <w:rsid w:val="00C203E1"/>
    <w:rsid w:val="00C20B2B"/>
    <w:rsid w:val="00C20E86"/>
    <w:rsid w:val="00C21961"/>
    <w:rsid w:val="00C21A12"/>
    <w:rsid w:val="00C21A37"/>
    <w:rsid w:val="00C21E2E"/>
    <w:rsid w:val="00C21F93"/>
    <w:rsid w:val="00C22137"/>
    <w:rsid w:val="00C22736"/>
    <w:rsid w:val="00C229D1"/>
    <w:rsid w:val="00C22C36"/>
    <w:rsid w:val="00C234E4"/>
    <w:rsid w:val="00C236C2"/>
    <w:rsid w:val="00C23748"/>
    <w:rsid w:val="00C237D9"/>
    <w:rsid w:val="00C2412B"/>
    <w:rsid w:val="00C24517"/>
    <w:rsid w:val="00C24993"/>
    <w:rsid w:val="00C24B3E"/>
    <w:rsid w:val="00C24CE1"/>
    <w:rsid w:val="00C24CFF"/>
    <w:rsid w:val="00C24D16"/>
    <w:rsid w:val="00C24FB2"/>
    <w:rsid w:val="00C250A3"/>
    <w:rsid w:val="00C252AD"/>
    <w:rsid w:val="00C25657"/>
    <w:rsid w:val="00C25A0D"/>
    <w:rsid w:val="00C26140"/>
    <w:rsid w:val="00C262CA"/>
    <w:rsid w:val="00C26479"/>
    <w:rsid w:val="00C265ED"/>
    <w:rsid w:val="00C267F2"/>
    <w:rsid w:val="00C26D15"/>
    <w:rsid w:val="00C27342"/>
    <w:rsid w:val="00C27812"/>
    <w:rsid w:val="00C27D1E"/>
    <w:rsid w:val="00C27D3E"/>
    <w:rsid w:val="00C2C792"/>
    <w:rsid w:val="00C3070D"/>
    <w:rsid w:val="00C30729"/>
    <w:rsid w:val="00C30A92"/>
    <w:rsid w:val="00C31448"/>
    <w:rsid w:val="00C31A92"/>
    <w:rsid w:val="00C322F8"/>
    <w:rsid w:val="00C324D6"/>
    <w:rsid w:val="00C3263C"/>
    <w:rsid w:val="00C32A31"/>
    <w:rsid w:val="00C33889"/>
    <w:rsid w:val="00C3395E"/>
    <w:rsid w:val="00C33C12"/>
    <w:rsid w:val="00C34084"/>
    <w:rsid w:val="00C340AB"/>
    <w:rsid w:val="00C34397"/>
    <w:rsid w:val="00C34A3F"/>
    <w:rsid w:val="00C34D6F"/>
    <w:rsid w:val="00C34F64"/>
    <w:rsid w:val="00C35102"/>
    <w:rsid w:val="00C3563E"/>
    <w:rsid w:val="00C35C8C"/>
    <w:rsid w:val="00C35D65"/>
    <w:rsid w:val="00C361BD"/>
    <w:rsid w:val="00C36CF0"/>
    <w:rsid w:val="00C3730B"/>
    <w:rsid w:val="00C37956"/>
    <w:rsid w:val="00C37B70"/>
    <w:rsid w:val="00C37BAD"/>
    <w:rsid w:val="00C40260"/>
    <w:rsid w:val="00C402E3"/>
    <w:rsid w:val="00C403DE"/>
    <w:rsid w:val="00C406DC"/>
    <w:rsid w:val="00C408C8"/>
    <w:rsid w:val="00C409CE"/>
    <w:rsid w:val="00C40C2B"/>
    <w:rsid w:val="00C40C36"/>
    <w:rsid w:val="00C4107E"/>
    <w:rsid w:val="00C416D0"/>
    <w:rsid w:val="00C41862"/>
    <w:rsid w:val="00C419DB"/>
    <w:rsid w:val="00C41C22"/>
    <w:rsid w:val="00C41E81"/>
    <w:rsid w:val="00C41F78"/>
    <w:rsid w:val="00C41FCD"/>
    <w:rsid w:val="00C4227B"/>
    <w:rsid w:val="00C4230A"/>
    <w:rsid w:val="00C4244F"/>
    <w:rsid w:val="00C42492"/>
    <w:rsid w:val="00C42642"/>
    <w:rsid w:val="00C426ED"/>
    <w:rsid w:val="00C4280E"/>
    <w:rsid w:val="00C4287B"/>
    <w:rsid w:val="00C429CC"/>
    <w:rsid w:val="00C42D46"/>
    <w:rsid w:val="00C42F4A"/>
    <w:rsid w:val="00C43D4F"/>
    <w:rsid w:val="00C44167"/>
    <w:rsid w:val="00C4489C"/>
    <w:rsid w:val="00C44E09"/>
    <w:rsid w:val="00C45315"/>
    <w:rsid w:val="00C45DA7"/>
    <w:rsid w:val="00C46424"/>
    <w:rsid w:val="00C47CE5"/>
    <w:rsid w:val="00C5020D"/>
    <w:rsid w:val="00C50417"/>
    <w:rsid w:val="00C50893"/>
    <w:rsid w:val="00C516BB"/>
    <w:rsid w:val="00C51B4F"/>
    <w:rsid w:val="00C51FFD"/>
    <w:rsid w:val="00C520B1"/>
    <w:rsid w:val="00C52441"/>
    <w:rsid w:val="00C52A31"/>
    <w:rsid w:val="00C52B5B"/>
    <w:rsid w:val="00C53D1C"/>
    <w:rsid w:val="00C53D3D"/>
    <w:rsid w:val="00C53E72"/>
    <w:rsid w:val="00C53EF5"/>
    <w:rsid w:val="00C53FE4"/>
    <w:rsid w:val="00C540B7"/>
    <w:rsid w:val="00C54C4C"/>
    <w:rsid w:val="00C54D16"/>
    <w:rsid w:val="00C55044"/>
    <w:rsid w:val="00C55433"/>
    <w:rsid w:val="00C5598C"/>
    <w:rsid w:val="00C55C1D"/>
    <w:rsid w:val="00C55D79"/>
    <w:rsid w:val="00C56259"/>
    <w:rsid w:val="00C5640A"/>
    <w:rsid w:val="00C565E1"/>
    <w:rsid w:val="00C5683F"/>
    <w:rsid w:val="00C5685D"/>
    <w:rsid w:val="00C568F1"/>
    <w:rsid w:val="00C56963"/>
    <w:rsid w:val="00C56B30"/>
    <w:rsid w:val="00C56F92"/>
    <w:rsid w:val="00C56FE1"/>
    <w:rsid w:val="00C56FE4"/>
    <w:rsid w:val="00C5779D"/>
    <w:rsid w:val="00C57887"/>
    <w:rsid w:val="00C57EC2"/>
    <w:rsid w:val="00C57F4E"/>
    <w:rsid w:val="00C6010B"/>
    <w:rsid w:val="00C601EE"/>
    <w:rsid w:val="00C60234"/>
    <w:rsid w:val="00C60668"/>
    <w:rsid w:val="00C60876"/>
    <w:rsid w:val="00C60881"/>
    <w:rsid w:val="00C609C3"/>
    <w:rsid w:val="00C60A34"/>
    <w:rsid w:val="00C60B2E"/>
    <w:rsid w:val="00C60CB6"/>
    <w:rsid w:val="00C60D0A"/>
    <w:rsid w:val="00C60EC3"/>
    <w:rsid w:val="00C61353"/>
    <w:rsid w:val="00C61A09"/>
    <w:rsid w:val="00C61A84"/>
    <w:rsid w:val="00C61C03"/>
    <w:rsid w:val="00C61CF7"/>
    <w:rsid w:val="00C61D0D"/>
    <w:rsid w:val="00C61FD2"/>
    <w:rsid w:val="00C62657"/>
    <w:rsid w:val="00C62A4D"/>
    <w:rsid w:val="00C62E67"/>
    <w:rsid w:val="00C62E89"/>
    <w:rsid w:val="00C63092"/>
    <w:rsid w:val="00C630B8"/>
    <w:rsid w:val="00C6311B"/>
    <w:rsid w:val="00C6313A"/>
    <w:rsid w:val="00C63179"/>
    <w:rsid w:val="00C633D0"/>
    <w:rsid w:val="00C63528"/>
    <w:rsid w:val="00C6396C"/>
    <w:rsid w:val="00C63C13"/>
    <w:rsid w:val="00C63C1A"/>
    <w:rsid w:val="00C6408E"/>
    <w:rsid w:val="00C649C0"/>
    <w:rsid w:val="00C64A69"/>
    <w:rsid w:val="00C64A6E"/>
    <w:rsid w:val="00C64C52"/>
    <w:rsid w:val="00C64D50"/>
    <w:rsid w:val="00C64DC9"/>
    <w:rsid w:val="00C65344"/>
    <w:rsid w:val="00C6548A"/>
    <w:rsid w:val="00C6575D"/>
    <w:rsid w:val="00C657A3"/>
    <w:rsid w:val="00C65B29"/>
    <w:rsid w:val="00C65C49"/>
    <w:rsid w:val="00C660CC"/>
    <w:rsid w:val="00C663B4"/>
    <w:rsid w:val="00C664D5"/>
    <w:rsid w:val="00C66711"/>
    <w:rsid w:val="00C66AB1"/>
    <w:rsid w:val="00C66FD4"/>
    <w:rsid w:val="00C671DC"/>
    <w:rsid w:val="00C675C1"/>
    <w:rsid w:val="00C67AA7"/>
    <w:rsid w:val="00C67CD8"/>
    <w:rsid w:val="00C69BB1"/>
    <w:rsid w:val="00C70258"/>
    <w:rsid w:val="00C70401"/>
    <w:rsid w:val="00C7047F"/>
    <w:rsid w:val="00C704BE"/>
    <w:rsid w:val="00C7073B"/>
    <w:rsid w:val="00C70824"/>
    <w:rsid w:val="00C708F4"/>
    <w:rsid w:val="00C70E87"/>
    <w:rsid w:val="00C71000"/>
    <w:rsid w:val="00C7119F"/>
    <w:rsid w:val="00C716A7"/>
    <w:rsid w:val="00C71F73"/>
    <w:rsid w:val="00C7230A"/>
    <w:rsid w:val="00C72F28"/>
    <w:rsid w:val="00C7308F"/>
    <w:rsid w:val="00C73927"/>
    <w:rsid w:val="00C7403E"/>
    <w:rsid w:val="00C74886"/>
    <w:rsid w:val="00C75266"/>
    <w:rsid w:val="00C753C1"/>
    <w:rsid w:val="00C75796"/>
    <w:rsid w:val="00C75855"/>
    <w:rsid w:val="00C75DC8"/>
    <w:rsid w:val="00C75FF5"/>
    <w:rsid w:val="00C76022"/>
    <w:rsid w:val="00C7607A"/>
    <w:rsid w:val="00C764D8"/>
    <w:rsid w:val="00C765A5"/>
    <w:rsid w:val="00C76780"/>
    <w:rsid w:val="00C76A5E"/>
    <w:rsid w:val="00C76AF1"/>
    <w:rsid w:val="00C77717"/>
    <w:rsid w:val="00C779C0"/>
    <w:rsid w:val="00C77D18"/>
    <w:rsid w:val="00C80236"/>
    <w:rsid w:val="00C80887"/>
    <w:rsid w:val="00C80911"/>
    <w:rsid w:val="00C80AA0"/>
    <w:rsid w:val="00C80CE0"/>
    <w:rsid w:val="00C80F1B"/>
    <w:rsid w:val="00C81006"/>
    <w:rsid w:val="00C81685"/>
    <w:rsid w:val="00C81819"/>
    <w:rsid w:val="00C819F1"/>
    <w:rsid w:val="00C81C28"/>
    <w:rsid w:val="00C81CE8"/>
    <w:rsid w:val="00C81F2A"/>
    <w:rsid w:val="00C823DC"/>
    <w:rsid w:val="00C824C0"/>
    <w:rsid w:val="00C82C18"/>
    <w:rsid w:val="00C82D24"/>
    <w:rsid w:val="00C82D45"/>
    <w:rsid w:val="00C82FD7"/>
    <w:rsid w:val="00C832A6"/>
    <w:rsid w:val="00C8364B"/>
    <w:rsid w:val="00C84400"/>
    <w:rsid w:val="00C84562"/>
    <w:rsid w:val="00C84717"/>
    <w:rsid w:val="00C84B34"/>
    <w:rsid w:val="00C84DFC"/>
    <w:rsid w:val="00C84E7D"/>
    <w:rsid w:val="00C84FE7"/>
    <w:rsid w:val="00C85427"/>
    <w:rsid w:val="00C854B7"/>
    <w:rsid w:val="00C85549"/>
    <w:rsid w:val="00C85718"/>
    <w:rsid w:val="00C8580A"/>
    <w:rsid w:val="00C85BC2"/>
    <w:rsid w:val="00C85C68"/>
    <w:rsid w:val="00C862A6"/>
    <w:rsid w:val="00C86319"/>
    <w:rsid w:val="00C86599"/>
    <w:rsid w:val="00C8798A"/>
    <w:rsid w:val="00C900FC"/>
    <w:rsid w:val="00C901EE"/>
    <w:rsid w:val="00C903E7"/>
    <w:rsid w:val="00C90886"/>
    <w:rsid w:val="00C90BA1"/>
    <w:rsid w:val="00C90E7D"/>
    <w:rsid w:val="00C90FA9"/>
    <w:rsid w:val="00C911BF"/>
    <w:rsid w:val="00C91475"/>
    <w:rsid w:val="00C92316"/>
    <w:rsid w:val="00C92598"/>
    <w:rsid w:val="00C929B7"/>
    <w:rsid w:val="00C92B27"/>
    <w:rsid w:val="00C92E4E"/>
    <w:rsid w:val="00C93063"/>
    <w:rsid w:val="00C930A0"/>
    <w:rsid w:val="00C93361"/>
    <w:rsid w:val="00C9385A"/>
    <w:rsid w:val="00C94205"/>
    <w:rsid w:val="00C94322"/>
    <w:rsid w:val="00C943AE"/>
    <w:rsid w:val="00C9446D"/>
    <w:rsid w:val="00C945B0"/>
    <w:rsid w:val="00C94DDA"/>
    <w:rsid w:val="00C95A19"/>
    <w:rsid w:val="00C95B35"/>
    <w:rsid w:val="00C95CD4"/>
    <w:rsid w:val="00C95E80"/>
    <w:rsid w:val="00C96407"/>
    <w:rsid w:val="00C966FF"/>
    <w:rsid w:val="00C96C53"/>
    <w:rsid w:val="00C97112"/>
    <w:rsid w:val="00C977DB"/>
    <w:rsid w:val="00CA0203"/>
    <w:rsid w:val="00CA0513"/>
    <w:rsid w:val="00CA0539"/>
    <w:rsid w:val="00CA0F58"/>
    <w:rsid w:val="00CA106C"/>
    <w:rsid w:val="00CA1589"/>
    <w:rsid w:val="00CA170D"/>
    <w:rsid w:val="00CA176D"/>
    <w:rsid w:val="00CA18A2"/>
    <w:rsid w:val="00CA18B2"/>
    <w:rsid w:val="00CA1CA6"/>
    <w:rsid w:val="00CA20A5"/>
    <w:rsid w:val="00CA2549"/>
    <w:rsid w:val="00CA264C"/>
    <w:rsid w:val="00CA29CD"/>
    <w:rsid w:val="00CA2E8A"/>
    <w:rsid w:val="00CA2EBC"/>
    <w:rsid w:val="00CA2F93"/>
    <w:rsid w:val="00CA33E3"/>
    <w:rsid w:val="00CA4793"/>
    <w:rsid w:val="00CA49E7"/>
    <w:rsid w:val="00CA4AD3"/>
    <w:rsid w:val="00CA4C3F"/>
    <w:rsid w:val="00CA4E88"/>
    <w:rsid w:val="00CA504D"/>
    <w:rsid w:val="00CA5127"/>
    <w:rsid w:val="00CA527D"/>
    <w:rsid w:val="00CA536F"/>
    <w:rsid w:val="00CA5488"/>
    <w:rsid w:val="00CA569E"/>
    <w:rsid w:val="00CA585A"/>
    <w:rsid w:val="00CA592A"/>
    <w:rsid w:val="00CA5B7B"/>
    <w:rsid w:val="00CA5D21"/>
    <w:rsid w:val="00CA5D38"/>
    <w:rsid w:val="00CA5D45"/>
    <w:rsid w:val="00CA61C6"/>
    <w:rsid w:val="00CA6462"/>
    <w:rsid w:val="00CA6BB6"/>
    <w:rsid w:val="00CA6D10"/>
    <w:rsid w:val="00CA6DE2"/>
    <w:rsid w:val="00CA7070"/>
    <w:rsid w:val="00CA7AED"/>
    <w:rsid w:val="00CA7B9B"/>
    <w:rsid w:val="00CA7D1B"/>
    <w:rsid w:val="00CA7F5E"/>
    <w:rsid w:val="00CA7F92"/>
    <w:rsid w:val="00CB0087"/>
    <w:rsid w:val="00CB0438"/>
    <w:rsid w:val="00CB04B2"/>
    <w:rsid w:val="00CB055F"/>
    <w:rsid w:val="00CB061B"/>
    <w:rsid w:val="00CB07AF"/>
    <w:rsid w:val="00CB0865"/>
    <w:rsid w:val="00CB19F0"/>
    <w:rsid w:val="00CB20CB"/>
    <w:rsid w:val="00CB2475"/>
    <w:rsid w:val="00CB2608"/>
    <w:rsid w:val="00CB27D5"/>
    <w:rsid w:val="00CB322B"/>
    <w:rsid w:val="00CB33EA"/>
    <w:rsid w:val="00CB3861"/>
    <w:rsid w:val="00CB3D0C"/>
    <w:rsid w:val="00CB4051"/>
    <w:rsid w:val="00CB42AF"/>
    <w:rsid w:val="00CB45AA"/>
    <w:rsid w:val="00CB486C"/>
    <w:rsid w:val="00CB4942"/>
    <w:rsid w:val="00CB4A10"/>
    <w:rsid w:val="00CB4A12"/>
    <w:rsid w:val="00CB4A7E"/>
    <w:rsid w:val="00CB4C48"/>
    <w:rsid w:val="00CB4DA9"/>
    <w:rsid w:val="00CB5039"/>
    <w:rsid w:val="00CB5097"/>
    <w:rsid w:val="00CB5580"/>
    <w:rsid w:val="00CB57E4"/>
    <w:rsid w:val="00CB57ED"/>
    <w:rsid w:val="00CB5B6D"/>
    <w:rsid w:val="00CB5C42"/>
    <w:rsid w:val="00CB5CD9"/>
    <w:rsid w:val="00CB5D6B"/>
    <w:rsid w:val="00CB5E34"/>
    <w:rsid w:val="00CB5F6C"/>
    <w:rsid w:val="00CB61E2"/>
    <w:rsid w:val="00CB62B0"/>
    <w:rsid w:val="00CB640D"/>
    <w:rsid w:val="00CB64AE"/>
    <w:rsid w:val="00CB66CC"/>
    <w:rsid w:val="00CB6A7E"/>
    <w:rsid w:val="00CB6CFF"/>
    <w:rsid w:val="00CB74C3"/>
    <w:rsid w:val="00CB75E7"/>
    <w:rsid w:val="00CB77A6"/>
    <w:rsid w:val="00CB7D43"/>
    <w:rsid w:val="00CC0A19"/>
    <w:rsid w:val="00CC119C"/>
    <w:rsid w:val="00CC18F4"/>
    <w:rsid w:val="00CC19E1"/>
    <w:rsid w:val="00CC1C95"/>
    <w:rsid w:val="00CC1CE3"/>
    <w:rsid w:val="00CC1D21"/>
    <w:rsid w:val="00CC2C09"/>
    <w:rsid w:val="00CC2F60"/>
    <w:rsid w:val="00CC344F"/>
    <w:rsid w:val="00CC3828"/>
    <w:rsid w:val="00CC38F4"/>
    <w:rsid w:val="00CC40AC"/>
    <w:rsid w:val="00CC4152"/>
    <w:rsid w:val="00CC4159"/>
    <w:rsid w:val="00CC41EA"/>
    <w:rsid w:val="00CC4823"/>
    <w:rsid w:val="00CC4953"/>
    <w:rsid w:val="00CC4A3B"/>
    <w:rsid w:val="00CC53C5"/>
    <w:rsid w:val="00CC57B5"/>
    <w:rsid w:val="00CC585F"/>
    <w:rsid w:val="00CC5CC8"/>
    <w:rsid w:val="00CC637F"/>
    <w:rsid w:val="00CC6641"/>
    <w:rsid w:val="00CC6B6F"/>
    <w:rsid w:val="00CC6C65"/>
    <w:rsid w:val="00CC70B3"/>
    <w:rsid w:val="00CC76E2"/>
    <w:rsid w:val="00CC780E"/>
    <w:rsid w:val="00CC7A0B"/>
    <w:rsid w:val="00CC7B24"/>
    <w:rsid w:val="00CC7FCB"/>
    <w:rsid w:val="00CD0048"/>
    <w:rsid w:val="00CD0357"/>
    <w:rsid w:val="00CD062C"/>
    <w:rsid w:val="00CD072A"/>
    <w:rsid w:val="00CD0931"/>
    <w:rsid w:val="00CD104C"/>
    <w:rsid w:val="00CD111E"/>
    <w:rsid w:val="00CD15CD"/>
    <w:rsid w:val="00CD1A37"/>
    <w:rsid w:val="00CD1B1B"/>
    <w:rsid w:val="00CD1F2B"/>
    <w:rsid w:val="00CD2011"/>
    <w:rsid w:val="00CD232E"/>
    <w:rsid w:val="00CD26D4"/>
    <w:rsid w:val="00CD28BC"/>
    <w:rsid w:val="00CD2E5B"/>
    <w:rsid w:val="00CD31B3"/>
    <w:rsid w:val="00CD39A0"/>
    <w:rsid w:val="00CD3C20"/>
    <w:rsid w:val="00CD3CA3"/>
    <w:rsid w:val="00CD3D3A"/>
    <w:rsid w:val="00CD3D46"/>
    <w:rsid w:val="00CD4D2F"/>
    <w:rsid w:val="00CD4F9C"/>
    <w:rsid w:val="00CD50C3"/>
    <w:rsid w:val="00CD523E"/>
    <w:rsid w:val="00CD5332"/>
    <w:rsid w:val="00CD564E"/>
    <w:rsid w:val="00CD6418"/>
    <w:rsid w:val="00CD66CA"/>
    <w:rsid w:val="00CD6E64"/>
    <w:rsid w:val="00CD71F1"/>
    <w:rsid w:val="00CD74E1"/>
    <w:rsid w:val="00CD751E"/>
    <w:rsid w:val="00CD7858"/>
    <w:rsid w:val="00CD7BBE"/>
    <w:rsid w:val="00CD7C02"/>
    <w:rsid w:val="00CE0B1A"/>
    <w:rsid w:val="00CE0BA5"/>
    <w:rsid w:val="00CE0CA8"/>
    <w:rsid w:val="00CE0E45"/>
    <w:rsid w:val="00CE15E8"/>
    <w:rsid w:val="00CE1732"/>
    <w:rsid w:val="00CE1744"/>
    <w:rsid w:val="00CE1763"/>
    <w:rsid w:val="00CE1AD6"/>
    <w:rsid w:val="00CE1B4A"/>
    <w:rsid w:val="00CE1B9E"/>
    <w:rsid w:val="00CE1CF6"/>
    <w:rsid w:val="00CE1D27"/>
    <w:rsid w:val="00CE237A"/>
    <w:rsid w:val="00CE2C46"/>
    <w:rsid w:val="00CE2D63"/>
    <w:rsid w:val="00CE33F5"/>
    <w:rsid w:val="00CE41F7"/>
    <w:rsid w:val="00CE49B1"/>
    <w:rsid w:val="00CE4BD5"/>
    <w:rsid w:val="00CE4BDB"/>
    <w:rsid w:val="00CE4E2F"/>
    <w:rsid w:val="00CE5049"/>
    <w:rsid w:val="00CE50C8"/>
    <w:rsid w:val="00CE5608"/>
    <w:rsid w:val="00CE5976"/>
    <w:rsid w:val="00CE5AE8"/>
    <w:rsid w:val="00CE5FC4"/>
    <w:rsid w:val="00CE65A1"/>
    <w:rsid w:val="00CE6A9E"/>
    <w:rsid w:val="00CE6E84"/>
    <w:rsid w:val="00CE6EE9"/>
    <w:rsid w:val="00CE711A"/>
    <w:rsid w:val="00CE72FD"/>
    <w:rsid w:val="00CE750F"/>
    <w:rsid w:val="00CE7819"/>
    <w:rsid w:val="00CE7D03"/>
    <w:rsid w:val="00CE7E5C"/>
    <w:rsid w:val="00CF02FB"/>
    <w:rsid w:val="00CF04AF"/>
    <w:rsid w:val="00CF0697"/>
    <w:rsid w:val="00CF0755"/>
    <w:rsid w:val="00CF0BCB"/>
    <w:rsid w:val="00CF14C3"/>
    <w:rsid w:val="00CF1520"/>
    <w:rsid w:val="00CF202C"/>
    <w:rsid w:val="00CF2216"/>
    <w:rsid w:val="00CF23BD"/>
    <w:rsid w:val="00CF264C"/>
    <w:rsid w:val="00CF2BB0"/>
    <w:rsid w:val="00CF2C70"/>
    <w:rsid w:val="00CF347B"/>
    <w:rsid w:val="00CF3636"/>
    <w:rsid w:val="00CF3835"/>
    <w:rsid w:val="00CF39B9"/>
    <w:rsid w:val="00CF406E"/>
    <w:rsid w:val="00CF458D"/>
    <w:rsid w:val="00CF4818"/>
    <w:rsid w:val="00CF4A67"/>
    <w:rsid w:val="00CF4C6C"/>
    <w:rsid w:val="00CF50CB"/>
    <w:rsid w:val="00CF54DD"/>
    <w:rsid w:val="00CF5630"/>
    <w:rsid w:val="00CF57B0"/>
    <w:rsid w:val="00CF5B26"/>
    <w:rsid w:val="00CF5C7F"/>
    <w:rsid w:val="00CF6181"/>
    <w:rsid w:val="00CF61EC"/>
    <w:rsid w:val="00CF6567"/>
    <w:rsid w:val="00CF671E"/>
    <w:rsid w:val="00CF69C6"/>
    <w:rsid w:val="00CF7151"/>
    <w:rsid w:val="00CF7207"/>
    <w:rsid w:val="00CF73BB"/>
    <w:rsid w:val="00CF73E6"/>
    <w:rsid w:val="00CF7713"/>
    <w:rsid w:val="00CF77B4"/>
    <w:rsid w:val="00CF78AB"/>
    <w:rsid w:val="00CF7BC8"/>
    <w:rsid w:val="00D002CC"/>
    <w:rsid w:val="00D0044A"/>
    <w:rsid w:val="00D004DA"/>
    <w:rsid w:val="00D00A81"/>
    <w:rsid w:val="00D00C39"/>
    <w:rsid w:val="00D016F3"/>
    <w:rsid w:val="00D01C26"/>
    <w:rsid w:val="00D01D0C"/>
    <w:rsid w:val="00D01F35"/>
    <w:rsid w:val="00D0231C"/>
    <w:rsid w:val="00D0264B"/>
    <w:rsid w:val="00D027D0"/>
    <w:rsid w:val="00D028FA"/>
    <w:rsid w:val="00D02ECA"/>
    <w:rsid w:val="00D02FD3"/>
    <w:rsid w:val="00D02FE9"/>
    <w:rsid w:val="00D03020"/>
    <w:rsid w:val="00D0342F"/>
    <w:rsid w:val="00D040F8"/>
    <w:rsid w:val="00D04163"/>
    <w:rsid w:val="00D043D5"/>
    <w:rsid w:val="00D0580D"/>
    <w:rsid w:val="00D0585A"/>
    <w:rsid w:val="00D05A30"/>
    <w:rsid w:val="00D05A41"/>
    <w:rsid w:val="00D05C4E"/>
    <w:rsid w:val="00D05D73"/>
    <w:rsid w:val="00D06B8E"/>
    <w:rsid w:val="00D06E10"/>
    <w:rsid w:val="00D0703C"/>
    <w:rsid w:val="00D070A7"/>
    <w:rsid w:val="00D076BF"/>
    <w:rsid w:val="00D076CE"/>
    <w:rsid w:val="00D076FF"/>
    <w:rsid w:val="00D079BB"/>
    <w:rsid w:val="00D07CBF"/>
    <w:rsid w:val="00D07D8D"/>
    <w:rsid w:val="00D07FEC"/>
    <w:rsid w:val="00D10261"/>
    <w:rsid w:val="00D10392"/>
    <w:rsid w:val="00D104A0"/>
    <w:rsid w:val="00D10E01"/>
    <w:rsid w:val="00D1106F"/>
    <w:rsid w:val="00D1182A"/>
    <w:rsid w:val="00D11BF1"/>
    <w:rsid w:val="00D11C4C"/>
    <w:rsid w:val="00D11E35"/>
    <w:rsid w:val="00D11E4C"/>
    <w:rsid w:val="00D1221E"/>
    <w:rsid w:val="00D133EB"/>
    <w:rsid w:val="00D134D9"/>
    <w:rsid w:val="00D134E9"/>
    <w:rsid w:val="00D13B77"/>
    <w:rsid w:val="00D13ED6"/>
    <w:rsid w:val="00D142AD"/>
    <w:rsid w:val="00D144C8"/>
    <w:rsid w:val="00D146FD"/>
    <w:rsid w:val="00D14950"/>
    <w:rsid w:val="00D14E1E"/>
    <w:rsid w:val="00D14EC7"/>
    <w:rsid w:val="00D15016"/>
    <w:rsid w:val="00D156F6"/>
    <w:rsid w:val="00D157F1"/>
    <w:rsid w:val="00D16099"/>
    <w:rsid w:val="00D16901"/>
    <w:rsid w:val="00D16BDC"/>
    <w:rsid w:val="00D17215"/>
    <w:rsid w:val="00D173A0"/>
    <w:rsid w:val="00D17753"/>
    <w:rsid w:val="00D17965"/>
    <w:rsid w:val="00D17DCD"/>
    <w:rsid w:val="00D17F93"/>
    <w:rsid w:val="00D20373"/>
    <w:rsid w:val="00D20513"/>
    <w:rsid w:val="00D20AEF"/>
    <w:rsid w:val="00D20BBC"/>
    <w:rsid w:val="00D20F85"/>
    <w:rsid w:val="00D210C4"/>
    <w:rsid w:val="00D2116C"/>
    <w:rsid w:val="00D21845"/>
    <w:rsid w:val="00D21C53"/>
    <w:rsid w:val="00D21EF3"/>
    <w:rsid w:val="00D2210A"/>
    <w:rsid w:val="00D224B7"/>
    <w:rsid w:val="00D23185"/>
    <w:rsid w:val="00D23188"/>
    <w:rsid w:val="00D2322A"/>
    <w:rsid w:val="00D2358F"/>
    <w:rsid w:val="00D2363D"/>
    <w:rsid w:val="00D2389C"/>
    <w:rsid w:val="00D23940"/>
    <w:rsid w:val="00D2397E"/>
    <w:rsid w:val="00D239D8"/>
    <w:rsid w:val="00D24204"/>
    <w:rsid w:val="00D249F6"/>
    <w:rsid w:val="00D24C2F"/>
    <w:rsid w:val="00D24D97"/>
    <w:rsid w:val="00D255E3"/>
    <w:rsid w:val="00D2560A"/>
    <w:rsid w:val="00D259B7"/>
    <w:rsid w:val="00D25D09"/>
    <w:rsid w:val="00D263E1"/>
    <w:rsid w:val="00D26872"/>
    <w:rsid w:val="00D26CAC"/>
    <w:rsid w:val="00D2708C"/>
    <w:rsid w:val="00D27A76"/>
    <w:rsid w:val="00D301F8"/>
    <w:rsid w:val="00D30666"/>
    <w:rsid w:val="00D30A62"/>
    <w:rsid w:val="00D30AD3"/>
    <w:rsid w:val="00D31181"/>
    <w:rsid w:val="00D313CF"/>
    <w:rsid w:val="00D314C9"/>
    <w:rsid w:val="00D3150C"/>
    <w:rsid w:val="00D31AFA"/>
    <w:rsid w:val="00D31D50"/>
    <w:rsid w:val="00D31E52"/>
    <w:rsid w:val="00D31EAD"/>
    <w:rsid w:val="00D31EFB"/>
    <w:rsid w:val="00D31FED"/>
    <w:rsid w:val="00D3216C"/>
    <w:rsid w:val="00D323BE"/>
    <w:rsid w:val="00D329B9"/>
    <w:rsid w:val="00D32E40"/>
    <w:rsid w:val="00D32E64"/>
    <w:rsid w:val="00D32EE4"/>
    <w:rsid w:val="00D32FB3"/>
    <w:rsid w:val="00D33059"/>
    <w:rsid w:val="00D33693"/>
    <w:rsid w:val="00D33CC8"/>
    <w:rsid w:val="00D33E13"/>
    <w:rsid w:val="00D33F0C"/>
    <w:rsid w:val="00D345C2"/>
    <w:rsid w:val="00D3465D"/>
    <w:rsid w:val="00D34777"/>
    <w:rsid w:val="00D34887"/>
    <w:rsid w:val="00D34C9E"/>
    <w:rsid w:val="00D34DC5"/>
    <w:rsid w:val="00D34FF8"/>
    <w:rsid w:val="00D354EF"/>
    <w:rsid w:val="00D35566"/>
    <w:rsid w:val="00D357F6"/>
    <w:rsid w:val="00D3641A"/>
    <w:rsid w:val="00D364BB"/>
    <w:rsid w:val="00D368ED"/>
    <w:rsid w:val="00D379C1"/>
    <w:rsid w:val="00D37FA9"/>
    <w:rsid w:val="00D40F31"/>
    <w:rsid w:val="00D40FB9"/>
    <w:rsid w:val="00D4174B"/>
    <w:rsid w:val="00D42037"/>
    <w:rsid w:val="00D42085"/>
    <w:rsid w:val="00D42183"/>
    <w:rsid w:val="00D42271"/>
    <w:rsid w:val="00D422BA"/>
    <w:rsid w:val="00D423AE"/>
    <w:rsid w:val="00D4240D"/>
    <w:rsid w:val="00D43082"/>
    <w:rsid w:val="00D432DE"/>
    <w:rsid w:val="00D43998"/>
    <w:rsid w:val="00D43AB9"/>
    <w:rsid w:val="00D43AC0"/>
    <w:rsid w:val="00D43AC9"/>
    <w:rsid w:val="00D43F8A"/>
    <w:rsid w:val="00D440A1"/>
    <w:rsid w:val="00D44AD8"/>
    <w:rsid w:val="00D451AF"/>
    <w:rsid w:val="00D452FA"/>
    <w:rsid w:val="00D45306"/>
    <w:rsid w:val="00D453FF"/>
    <w:rsid w:val="00D45C15"/>
    <w:rsid w:val="00D46A7E"/>
    <w:rsid w:val="00D46BC0"/>
    <w:rsid w:val="00D46C0A"/>
    <w:rsid w:val="00D46D67"/>
    <w:rsid w:val="00D46D7A"/>
    <w:rsid w:val="00D4706B"/>
    <w:rsid w:val="00D47591"/>
    <w:rsid w:val="00D477C4"/>
    <w:rsid w:val="00D503E9"/>
    <w:rsid w:val="00D50BFC"/>
    <w:rsid w:val="00D5126E"/>
    <w:rsid w:val="00D51453"/>
    <w:rsid w:val="00D515CD"/>
    <w:rsid w:val="00D516C2"/>
    <w:rsid w:val="00D5173B"/>
    <w:rsid w:val="00D51B39"/>
    <w:rsid w:val="00D51B5B"/>
    <w:rsid w:val="00D51BAF"/>
    <w:rsid w:val="00D51FDA"/>
    <w:rsid w:val="00D52393"/>
    <w:rsid w:val="00D52B90"/>
    <w:rsid w:val="00D5320C"/>
    <w:rsid w:val="00D53236"/>
    <w:rsid w:val="00D53604"/>
    <w:rsid w:val="00D53E0A"/>
    <w:rsid w:val="00D54407"/>
    <w:rsid w:val="00D54452"/>
    <w:rsid w:val="00D54466"/>
    <w:rsid w:val="00D54912"/>
    <w:rsid w:val="00D54A74"/>
    <w:rsid w:val="00D54CEB"/>
    <w:rsid w:val="00D55432"/>
    <w:rsid w:val="00D55BD8"/>
    <w:rsid w:val="00D55DA5"/>
    <w:rsid w:val="00D55EDF"/>
    <w:rsid w:val="00D560FD"/>
    <w:rsid w:val="00D562D7"/>
    <w:rsid w:val="00D56967"/>
    <w:rsid w:val="00D57113"/>
    <w:rsid w:val="00D57695"/>
    <w:rsid w:val="00D57709"/>
    <w:rsid w:val="00D57DAA"/>
    <w:rsid w:val="00D60745"/>
    <w:rsid w:val="00D611D1"/>
    <w:rsid w:val="00D615AA"/>
    <w:rsid w:val="00D619BE"/>
    <w:rsid w:val="00D62044"/>
    <w:rsid w:val="00D62CBB"/>
    <w:rsid w:val="00D62E98"/>
    <w:rsid w:val="00D6414A"/>
    <w:rsid w:val="00D64524"/>
    <w:rsid w:val="00D6475D"/>
    <w:rsid w:val="00D64F7E"/>
    <w:rsid w:val="00D650B3"/>
    <w:rsid w:val="00D6517F"/>
    <w:rsid w:val="00D652F7"/>
    <w:rsid w:val="00D6563A"/>
    <w:rsid w:val="00D65856"/>
    <w:rsid w:val="00D658C0"/>
    <w:rsid w:val="00D65BFD"/>
    <w:rsid w:val="00D65F34"/>
    <w:rsid w:val="00D66211"/>
    <w:rsid w:val="00D6627B"/>
    <w:rsid w:val="00D664F6"/>
    <w:rsid w:val="00D666AB"/>
    <w:rsid w:val="00D669E1"/>
    <w:rsid w:val="00D66F81"/>
    <w:rsid w:val="00D676A8"/>
    <w:rsid w:val="00D67ACC"/>
    <w:rsid w:val="00D67AE5"/>
    <w:rsid w:val="00D67E7F"/>
    <w:rsid w:val="00D67EA0"/>
    <w:rsid w:val="00D70162"/>
    <w:rsid w:val="00D7077E"/>
    <w:rsid w:val="00D70FA7"/>
    <w:rsid w:val="00D71307"/>
    <w:rsid w:val="00D714A7"/>
    <w:rsid w:val="00D71622"/>
    <w:rsid w:val="00D7175A"/>
    <w:rsid w:val="00D718F0"/>
    <w:rsid w:val="00D71CAD"/>
    <w:rsid w:val="00D71CFE"/>
    <w:rsid w:val="00D71D50"/>
    <w:rsid w:val="00D720BB"/>
    <w:rsid w:val="00D720F0"/>
    <w:rsid w:val="00D72181"/>
    <w:rsid w:val="00D723E5"/>
    <w:rsid w:val="00D7249C"/>
    <w:rsid w:val="00D72575"/>
    <w:rsid w:val="00D725CF"/>
    <w:rsid w:val="00D72B23"/>
    <w:rsid w:val="00D72B77"/>
    <w:rsid w:val="00D73091"/>
    <w:rsid w:val="00D73565"/>
    <w:rsid w:val="00D73B18"/>
    <w:rsid w:val="00D73D6D"/>
    <w:rsid w:val="00D74234"/>
    <w:rsid w:val="00D7493F"/>
    <w:rsid w:val="00D750F0"/>
    <w:rsid w:val="00D7536C"/>
    <w:rsid w:val="00D753D0"/>
    <w:rsid w:val="00D754D7"/>
    <w:rsid w:val="00D7591D"/>
    <w:rsid w:val="00D75B6C"/>
    <w:rsid w:val="00D762F3"/>
    <w:rsid w:val="00D7646E"/>
    <w:rsid w:val="00D76510"/>
    <w:rsid w:val="00D76516"/>
    <w:rsid w:val="00D76891"/>
    <w:rsid w:val="00D769AD"/>
    <w:rsid w:val="00D76A3C"/>
    <w:rsid w:val="00D76B3A"/>
    <w:rsid w:val="00D76F9F"/>
    <w:rsid w:val="00D77351"/>
    <w:rsid w:val="00D77594"/>
    <w:rsid w:val="00D77737"/>
    <w:rsid w:val="00D77A81"/>
    <w:rsid w:val="00D77C58"/>
    <w:rsid w:val="00D8098B"/>
    <w:rsid w:val="00D80B26"/>
    <w:rsid w:val="00D80D8E"/>
    <w:rsid w:val="00D80FBF"/>
    <w:rsid w:val="00D8122B"/>
    <w:rsid w:val="00D81343"/>
    <w:rsid w:val="00D81495"/>
    <w:rsid w:val="00D816D8"/>
    <w:rsid w:val="00D817B7"/>
    <w:rsid w:val="00D81C24"/>
    <w:rsid w:val="00D81C31"/>
    <w:rsid w:val="00D81CE9"/>
    <w:rsid w:val="00D8222F"/>
    <w:rsid w:val="00D8350C"/>
    <w:rsid w:val="00D8356B"/>
    <w:rsid w:val="00D83758"/>
    <w:rsid w:val="00D8384F"/>
    <w:rsid w:val="00D84361"/>
    <w:rsid w:val="00D846D5"/>
    <w:rsid w:val="00D84962"/>
    <w:rsid w:val="00D84E60"/>
    <w:rsid w:val="00D850C0"/>
    <w:rsid w:val="00D85580"/>
    <w:rsid w:val="00D85656"/>
    <w:rsid w:val="00D85C64"/>
    <w:rsid w:val="00D85D52"/>
    <w:rsid w:val="00D85E2F"/>
    <w:rsid w:val="00D85F53"/>
    <w:rsid w:val="00D85F91"/>
    <w:rsid w:val="00D86312"/>
    <w:rsid w:val="00D86AC2"/>
    <w:rsid w:val="00D86D25"/>
    <w:rsid w:val="00D86DFB"/>
    <w:rsid w:val="00D8734D"/>
    <w:rsid w:val="00D87AFE"/>
    <w:rsid w:val="00D87CAE"/>
    <w:rsid w:val="00D87E3D"/>
    <w:rsid w:val="00D87EBC"/>
    <w:rsid w:val="00D87F98"/>
    <w:rsid w:val="00D9010D"/>
    <w:rsid w:val="00D909A1"/>
    <w:rsid w:val="00D90A31"/>
    <w:rsid w:val="00D90E83"/>
    <w:rsid w:val="00D9161B"/>
    <w:rsid w:val="00D91827"/>
    <w:rsid w:val="00D91A58"/>
    <w:rsid w:val="00D91CE2"/>
    <w:rsid w:val="00D92315"/>
    <w:rsid w:val="00D9231D"/>
    <w:rsid w:val="00D92574"/>
    <w:rsid w:val="00D92A76"/>
    <w:rsid w:val="00D92EDF"/>
    <w:rsid w:val="00D936B5"/>
    <w:rsid w:val="00D93B27"/>
    <w:rsid w:val="00D93B64"/>
    <w:rsid w:val="00D93B9F"/>
    <w:rsid w:val="00D93EEA"/>
    <w:rsid w:val="00D944FE"/>
    <w:rsid w:val="00D94D92"/>
    <w:rsid w:val="00D94DA3"/>
    <w:rsid w:val="00D94E57"/>
    <w:rsid w:val="00D95088"/>
    <w:rsid w:val="00D9519E"/>
    <w:rsid w:val="00D951B5"/>
    <w:rsid w:val="00D95600"/>
    <w:rsid w:val="00D961C7"/>
    <w:rsid w:val="00D965A6"/>
    <w:rsid w:val="00D96BE8"/>
    <w:rsid w:val="00D96DE3"/>
    <w:rsid w:val="00D96E33"/>
    <w:rsid w:val="00D96EE7"/>
    <w:rsid w:val="00D970FD"/>
    <w:rsid w:val="00D97522"/>
    <w:rsid w:val="00D97706"/>
    <w:rsid w:val="00D97734"/>
    <w:rsid w:val="00D978A2"/>
    <w:rsid w:val="00D97BAD"/>
    <w:rsid w:val="00D97D68"/>
    <w:rsid w:val="00DA010C"/>
    <w:rsid w:val="00DA06A5"/>
    <w:rsid w:val="00DA09A8"/>
    <w:rsid w:val="00DA144E"/>
    <w:rsid w:val="00DA14F9"/>
    <w:rsid w:val="00DA1736"/>
    <w:rsid w:val="00DA1AAE"/>
    <w:rsid w:val="00DA1BB7"/>
    <w:rsid w:val="00DA1D38"/>
    <w:rsid w:val="00DA1D95"/>
    <w:rsid w:val="00DA273C"/>
    <w:rsid w:val="00DA27C1"/>
    <w:rsid w:val="00DA2A50"/>
    <w:rsid w:val="00DA32BE"/>
    <w:rsid w:val="00DA37D4"/>
    <w:rsid w:val="00DA39D1"/>
    <w:rsid w:val="00DA3E7C"/>
    <w:rsid w:val="00DA49F9"/>
    <w:rsid w:val="00DA5130"/>
    <w:rsid w:val="00DA530C"/>
    <w:rsid w:val="00DA5398"/>
    <w:rsid w:val="00DA598B"/>
    <w:rsid w:val="00DA5DD2"/>
    <w:rsid w:val="00DA6D60"/>
    <w:rsid w:val="00DA6DC5"/>
    <w:rsid w:val="00DA7374"/>
    <w:rsid w:val="00DA7872"/>
    <w:rsid w:val="00DA7A42"/>
    <w:rsid w:val="00DA7A67"/>
    <w:rsid w:val="00DA7EDB"/>
    <w:rsid w:val="00DB00E2"/>
    <w:rsid w:val="00DB06C5"/>
    <w:rsid w:val="00DB0806"/>
    <w:rsid w:val="00DB0A83"/>
    <w:rsid w:val="00DB0C39"/>
    <w:rsid w:val="00DB1572"/>
    <w:rsid w:val="00DB172E"/>
    <w:rsid w:val="00DB1875"/>
    <w:rsid w:val="00DB1A53"/>
    <w:rsid w:val="00DB1B16"/>
    <w:rsid w:val="00DB1C0C"/>
    <w:rsid w:val="00DB1CB0"/>
    <w:rsid w:val="00DB1FAA"/>
    <w:rsid w:val="00DB22BE"/>
    <w:rsid w:val="00DB277D"/>
    <w:rsid w:val="00DB278D"/>
    <w:rsid w:val="00DB2862"/>
    <w:rsid w:val="00DB2C12"/>
    <w:rsid w:val="00DB2E48"/>
    <w:rsid w:val="00DB3048"/>
    <w:rsid w:val="00DB3475"/>
    <w:rsid w:val="00DB3716"/>
    <w:rsid w:val="00DB3B8A"/>
    <w:rsid w:val="00DB3C9D"/>
    <w:rsid w:val="00DB3CC9"/>
    <w:rsid w:val="00DB3E3D"/>
    <w:rsid w:val="00DB409B"/>
    <w:rsid w:val="00DB43DF"/>
    <w:rsid w:val="00DB4400"/>
    <w:rsid w:val="00DB467C"/>
    <w:rsid w:val="00DB483B"/>
    <w:rsid w:val="00DB4B90"/>
    <w:rsid w:val="00DB4ED3"/>
    <w:rsid w:val="00DB5055"/>
    <w:rsid w:val="00DB549B"/>
    <w:rsid w:val="00DB5538"/>
    <w:rsid w:val="00DB587F"/>
    <w:rsid w:val="00DB596C"/>
    <w:rsid w:val="00DB5A0C"/>
    <w:rsid w:val="00DB5BC8"/>
    <w:rsid w:val="00DB5C19"/>
    <w:rsid w:val="00DB5D48"/>
    <w:rsid w:val="00DB5EA6"/>
    <w:rsid w:val="00DB64B1"/>
    <w:rsid w:val="00DB65A0"/>
    <w:rsid w:val="00DB69A8"/>
    <w:rsid w:val="00DB6BBF"/>
    <w:rsid w:val="00DB6EFA"/>
    <w:rsid w:val="00DB6F96"/>
    <w:rsid w:val="00DB70CF"/>
    <w:rsid w:val="00DB75A9"/>
    <w:rsid w:val="00DB77CB"/>
    <w:rsid w:val="00DB7EA3"/>
    <w:rsid w:val="00DB7FE2"/>
    <w:rsid w:val="00DBC669"/>
    <w:rsid w:val="00DC0156"/>
    <w:rsid w:val="00DC01FB"/>
    <w:rsid w:val="00DC071A"/>
    <w:rsid w:val="00DC0884"/>
    <w:rsid w:val="00DC0C87"/>
    <w:rsid w:val="00DC14A6"/>
    <w:rsid w:val="00DC1536"/>
    <w:rsid w:val="00DC17E4"/>
    <w:rsid w:val="00DC1D4D"/>
    <w:rsid w:val="00DC1D98"/>
    <w:rsid w:val="00DC2694"/>
    <w:rsid w:val="00DC2BA1"/>
    <w:rsid w:val="00DC2CC9"/>
    <w:rsid w:val="00DC3478"/>
    <w:rsid w:val="00DC352A"/>
    <w:rsid w:val="00DC36F4"/>
    <w:rsid w:val="00DC396F"/>
    <w:rsid w:val="00DC3C3A"/>
    <w:rsid w:val="00DC3E0C"/>
    <w:rsid w:val="00DC3EA0"/>
    <w:rsid w:val="00DC4087"/>
    <w:rsid w:val="00DC4487"/>
    <w:rsid w:val="00DC4D25"/>
    <w:rsid w:val="00DC5291"/>
    <w:rsid w:val="00DC5448"/>
    <w:rsid w:val="00DC59FC"/>
    <w:rsid w:val="00DC5D4E"/>
    <w:rsid w:val="00DC5D8D"/>
    <w:rsid w:val="00DC6030"/>
    <w:rsid w:val="00DC6BD1"/>
    <w:rsid w:val="00DC6D58"/>
    <w:rsid w:val="00DC7771"/>
    <w:rsid w:val="00DC77FF"/>
    <w:rsid w:val="00DC7C1E"/>
    <w:rsid w:val="00DC7F39"/>
    <w:rsid w:val="00DD0103"/>
    <w:rsid w:val="00DD016C"/>
    <w:rsid w:val="00DD01C6"/>
    <w:rsid w:val="00DD044A"/>
    <w:rsid w:val="00DD05DC"/>
    <w:rsid w:val="00DD0632"/>
    <w:rsid w:val="00DD0936"/>
    <w:rsid w:val="00DD0ED5"/>
    <w:rsid w:val="00DD12F2"/>
    <w:rsid w:val="00DD1429"/>
    <w:rsid w:val="00DD21BA"/>
    <w:rsid w:val="00DD2205"/>
    <w:rsid w:val="00DD2530"/>
    <w:rsid w:val="00DD2B51"/>
    <w:rsid w:val="00DD3018"/>
    <w:rsid w:val="00DD34A9"/>
    <w:rsid w:val="00DD389A"/>
    <w:rsid w:val="00DD3D4F"/>
    <w:rsid w:val="00DD4478"/>
    <w:rsid w:val="00DD4607"/>
    <w:rsid w:val="00DD4C44"/>
    <w:rsid w:val="00DD4F9B"/>
    <w:rsid w:val="00DD534C"/>
    <w:rsid w:val="00DD59C3"/>
    <w:rsid w:val="00DD5B94"/>
    <w:rsid w:val="00DD5C06"/>
    <w:rsid w:val="00DD5D7C"/>
    <w:rsid w:val="00DD5EA9"/>
    <w:rsid w:val="00DD6511"/>
    <w:rsid w:val="00DD6A14"/>
    <w:rsid w:val="00DD708C"/>
    <w:rsid w:val="00DD7330"/>
    <w:rsid w:val="00DD7775"/>
    <w:rsid w:val="00DD77EE"/>
    <w:rsid w:val="00DD7A3D"/>
    <w:rsid w:val="00DE04B0"/>
    <w:rsid w:val="00DE109E"/>
    <w:rsid w:val="00DE10BC"/>
    <w:rsid w:val="00DE1317"/>
    <w:rsid w:val="00DE15B4"/>
    <w:rsid w:val="00DE2309"/>
    <w:rsid w:val="00DE2893"/>
    <w:rsid w:val="00DE2B2D"/>
    <w:rsid w:val="00DE2B78"/>
    <w:rsid w:val="00DE2CC4"/>
    <w:rsid w:val="00DE3111"/>
    <w:rsid w:val="00DE3832"/>
    <w:rsid w:val="00DE39A4"/>
    <w:rsid w:val="00DE3AB2"/>
    <w:rsid w:val="00DE3C9E"/>
    <w:rsid w:val="00DE3F08"/>
    <w:rsid w:val="00DE42C8"/>
    <w:rsid w:val="00DE4779"/>
    <w:rsid w:val="00DE50CB"/>
    <w:rsid w:val="00DE5EA5"/>
    <w:rsid w:val="00DE6497"/>
    <w:rsid w:val="00DE6742"/>
    <w:rsid w:val="00DE677A"/>
    <w:rsid w:val="00DE69AB"/>
    <w:rsid w:val="00DE6B6B"/>
    <w:rsid w:val="00DE6FB6"/>
    <w:rsid w:val="00DE7D60"/>
    <w:rsid w:val="00DE7E3D"/>
    <w:rsid w:val="00DF004C"/>
    <w:rsid w:val="00DF0092"/>
    <w:rsid w:val="00DF009E"/>
    <w:rsid w:val="00DF00E8"/>
    <w:rsid w:val="00DF0291"/>
    <w:rsid w:val="00DF0302"/>
    <w:rsid w:val="00DF0853"/>
    <w:rsid w:val="00DF08E4"/>
    <w:rsid w:val="00DF09BA"/>
    <w:rsid w:val="00DF0F1A"/>
    <w:rsid w:val="00DF12A3"/>
    <w:rsid w:val="00DF13CF"/>
    <w:rsid w:val="00DF1815"/>
    <w:rsid w:val="00DF1932"/>
    <w:rsid w:val="00DF19F0"/>
    <w:rsid w:val="00DF1A3C"/>
    <w:rsid w:val="00DF1EC4"/>
    <w:rsid w:val="00DF240A"/>
    <w:rsid w:val="00DF25FB"/>
    <w:rsid w:val="00DF2736"/>
    <w:rsid w:val="00DF2C5A"/>
    <w:rsid w:val="00DF2F9A"/>
    <w:rsid w:val="00DF45AD"/>
    <w:rsid w:val="00DF4668"/>
    <w:rsid w:val="00DF46EF"/>
    <w:rsid w:val="00DF46F3"/>
    <w:rsid w:val="00DF4A60"/>
    <w:rsid w:val="00DF4C03"/>
    <w:rsid w:val="00DF5642"/>
    <w:rsid w:val="00DF5655"/>
    <w:rsid w:val="00DF5692"/>
    <w:rsid w:val="00DF60EF"/>
    <w:rsid w:val="00DF6175"/>
    <w:rsid w:val="00DF61D1"/>
    <w:rsid w:val="00DF6446"/>
    <w:rsid w:val="00DF712E"/>
    <w:rsid w:val="00DF7496"/>
    <w:rsid w:val="00DF7A2D"/>
    <w:rsid w:val="00E005B0"/>
    <w:rsid w:val="00E007D8"/>
    <w:rsid w:val="00E00B8D"/>
    <w:rsid w:val="00E01028"/>
    <w:rsid w:val="00E014AE"/>
    <w:rsid w:val="00E01532"/>
    <w:rsid w:val="00E01547"/>
    <w:rsid w:val="00E01581"/>
    <w:rsid w:val="00E018C1"/>
    <w:rsid w:val="00E01D37"/>
    <w:rsid w:val="00E01DD7"/>
    <w:rsid w:val="00E0292E"/>
    <w:rsid w:val="00E02B92"/>
    <w:rsid w:val="00E02EC8"/>
    <w:rsid w:val="00E02FA5"/>
    <w:rsid w:val="00E031F0"/>
    <w:rsid w:val="00E03638"/>
    <w:rsid w:val="00E03C95"/>
    <w:rsid w:val="00E03D2E"/>
    <w:rsid w:val="00E0433D"/>
    <w:rsid w:val="00E04351"/>
    <w:rsid w:val="00E04693"/>
    <w:rsid w:val="00E046FD"/>
    <w:rsid w:val="00E0498C"/>
    <w:rsid w:val="00E04B02"/>
    <w:rsid w:val="00E04E27"/>
    <w:rsid w:val="00E05AA1"/>
    <w:rsid w:val="00E05AAD"/>
    <w:rsid w:val="00E05F1A"/>
    <w:rsid w:val="00E0624A"/>
    <w:rsid w:val="00E063F8"/>
    <w:rsid w:val="00E064B8"/>
    <w:rsid w:val="00E06522"/>
    <w:rsid w:val="00E0655F"/>
    <w:rsid w:val="00E06569"/>
    <w:rsid w:val="00E07116"/>
    <w:rsid w:val="00E07737"/>
    <w:rsid w:val="00E07844"/>
    <w:rsid w:val="00E0794C"/>
    <w:rsid w:val="00E07C3E"/>
    <w:rsid w:val="00E07D98"/>
    <w:rsid w:val="00E07F14"/>
    <w:rsid w:val="00E1009F"/>
    <w:rsid w:val="00E1050A"/>
    <w:rsid w:val="00E1091A"/>
    <w:rsid w:val="00E119BB"/>
    <w:rsid w:val="00E11CF5"/>
    <w:rsid w:val="00E11DD4"/>
    <w:rsid w:val="00E11E97"/>
    <w:rsid w:val="00E12131"/>
    <w:rsid w:val="00E12850"/>
    <w:rsid w:val="00E12966"/>
    <w:rsid w:val="00E13AD3"/>
    <w:rsid w:val="00E14430"/>
    <w:rsid w:val="00E14CD5"/>
    <w:rsid w:val="00E150E3"/>
    <w:rsid w:val="00E151F6"/>
    <w:rsid w:val="00E1557D"/>
    <w:rsid w:val="00E1561A"/>
    <w:rsid w:val="00E156DE"/>
    <w:rsid w:val="00E1578B"/>
    <w:rsid w:val="00E16116"/>
    <w:rsid w:val="00E16283"/>
    <w:rsid w:val="00E162AE"/>
    <w:rsid w:val="00E162E8"/>
    <w:rsid w:val="00E1657F"/>
    <w:rsid w:val="00E1680B"/>
    <w:rsid w:val="00E168EF"/>
    <w:rsid w:val="00E16984"/>
    <w:rsid w:val="00E16C83"/>
    <w:rsid w:val="00E16D78"/>
    <w:rsid w:val="00E16FAB"/>
    <w:rsid w:val="00E17046"/>
    <w:rsid w:val="00E17DDB"/>
    <w:rsid w:val="00E200D2"/>
    <w:rsid w:val="00E201CF"/>
    <w:rsid w:val="00E20357"/>
    <w:rsid w:val="00E2041D"/>
    <w:rsid w:val="00E206BF"/>
    <w:rsid w:val="00E20857"/>
    <w:rsid w:val="00E20A25"/>
    <w:rsid w:val="00E20F82"/>
    <w:rsid w:val="00E21397"/>
    <w:rsid w:val="00E213BB"/>
    <w:rsid w:val="00E21A36"/>
    <w:rsid w:val="00E21F92"/>
    <w:rsid w:val="00E22851"/>
    <w:rsid w:val="00E22A85"/>
    <w:rsid w:val="00E22B86"/>
    <w:rsid w:val="00E23066"/>
    <w:rsid w:val="00E23953"/>
    <w:rsid w:val="00E23E1A"/>
    <w:rsid w:val="00E2439E"/>
    <w:rsid w:val="00E243B7"/>
    <w:rsid w:val="00E24477"/>
    <w:rsid w:val="00E244A5"/>
    <w:rsid w:val="00E24EBF"/>
    <w:rsid w:val="00E25400"/>
    <w:rsid w:val="00E25685"/>
    <w:rsid w:val="00E2590E"/>
    <w:rsid w:val="00E25A04"/>
    <w:rsid w:val="00E25D72"/>
    <w:rsid w:val="00E25F84"/>
    <w:rsid w:val="00E263EB"/>
    <w:rsid w:val="00E266B1"/>
    <w:rsid w:val="00E2670D"/>
    <w:rsid w:val="00E26B82"/>
    <w:rsid w:val="00E26F8C"/>
    <w:rsid w:val="00E27070"/>
    <w:rsid w:val="00E2731E"/>
    <w:rsid w:val="00E27434"/>
    <w:rsid w:val="00E276DC"/>
    <w:rsid w:val="00E27949"/>
    <w:rsid w:val="00E300CD"/>
    <w:rsid w:val="00E300E5"/>
    <w:rsid w:val="00E30611"/>
    <w:rsid w:val="00E3062E"/>
    <w:rsid w:val="00E313B7"/>
    <w:rsid w:val="00E317D2"/>
    <w:rsid w:val="00E31B88"/>
    <w:rsid w:val="00E31D00"/>
    <w:rsid w:val="00E31E67"/>
    <w:rsid w:val="00E320BD"/>
    <w:rsid w:val="00E3212F"/>
    <w:rsid w:val="00E32A18"/>
    <w:rsid w:val="00E32DB5"/>
    <w:rsid w:val="00E33DA1"/>
    <w:rsid w:val="00E342E7"/>
    <w:rsid w:val="00E34333"/>
    <w:rsid w:val="00E346D4"/>
    <w:rsid w:val="00E3471B"/>
    <w:rsid w:val="00E34814"/>
    <w:rsid w:val="00E3492F"/>
    <w:rsid w:val="00E34C97"/>
    <w:rsid w:val="00E34E4F"/>
    <w:rsid w:val="00E350FC"/>
    <w:rsid w:val="00E35227"/>
    <w:rsid w:val="00E35321"/>
    <w:rsid w:val="00E35347"/>
    <w:rsid w:val="00E3547A"/>
    <w:rsid w:val="00E357CB"/>
    <w:rsid w:val="00E3590E"/>
    <w:rsid w:val="00E35A2B"/>
    <w:rsid w:val="00E35B59"/>
    <w:rsid w:val="00E35FAF"/>
    <w:rsid w:val="00E36574"/>
    <w:rsid w:val="00E36694"/>
    <w:rsid w:val="00E36752"/>
    <w:rsid w:val="00E36983"/>
    <w:rsid w:val="00E36C64"/>
    <w:rsid w:val="00E36E00"/>
    <w:rsid w:val="00E373B1"/>
    <w:rsid w:val="00E374FE"/>
    <w:rsid w:val="00E37915"/>
    <w:rsid w:val="00E37C21"/>
    <w:rsid w:val="00E37E76"/>
    <w:rsid w:val="00E4017E"/>
    <w:rsid w:val="00E40266"/>
    <w:rsid w:val="00E409C4"/>
    <w:rsid w:val="00E40AA7"/>
    <w:rsid w:val="00E40B03"/>
    <w:rsid w:val="00E40E3D"/>
    <w:rsid w:val="00E410C6"/>
    <w:rsid w:val="00E4129F"/>
    <w:rsid w:val="00E41583"/>
    <w:rsid w:val="00E417F7"/>
    <w:rsid w:val="00E41B54"/>
    <w:rsid w:val="00E42696"/>
    <w:rsid w:val="00E42DF6"/>
    <w:rsid w:val="00E42E4B"/>
    <w:rsid w:val="00E42E57"/>
    <w:rsid w:val="00E42FF5"/>
    <w:rsid w:val="00E4308C"/>
    <w:rsid w:val="00E43122"/>
    <w:rsid w:val="00E44077"/>
    <w:rsid w:val="00E45071"/>
    <w:rsid w:val="00E45DDF"/>
    <w:rsid w:val="00E464BF"/>
    <w:rsid w:val="00E4669D"/>
    <w:rsid w:val="00E466F6"/>
    <w:rsid w:val="00E4686C"/>
    <w:rsid w:val="00E46A66"/>
    <w:rsid w:val="00E46D11"/>
    <w:rsid w:val="00E46E2A"/>
    <w:rsid w:val="00E46EEB"/>
    <w:rsid w:val="00E47279"/>
    <w:rsid w:val="00E4743C"/>
    <w:rsid w:val="00E47BF3"/>
    <w:rsid w:val="00E50610"/>
    <w:rsid w:val="00E50F0D"/>
    <w:rsid w:val="00E51351"/>
    <w:rsid w:val="00E518FF"/>
    <w:rsid w:val="00E51DDF"/>
    <w:rsid w:val="00E52019"/>
    <w:rsid w:val="00E52028"/>
    <w:rsid w:val="00E52136"/>
    <w:rsid w:val="00E52859"/>
    <w:rsid w:val="00E52CBA"/>
    <w:rsid w:val="00E5406D"/>
    <w:rsid w:val="00E542B2"/>
    <w:rsid w:val="00E54343"/>
    <w:rsid w:val="00E5439D"/>
    <w:rsid w:val="00E5459D"/>
    <w:rsid w:val="00E545B2"/>
    <w:rsid w:val="00E546D7"/>
    <w:rsid w:val="00E5472B"/>
    <w:rsid w:val="00E549E7"/>
    <w:rsid w:val="00E54BD8"/>
    <w:rsid w:val="00E54E22"/>
    <w:rsid w:val="00E5515D"/>
    <w:rsid w:val="00E5524F"/>
    <w:rsid w:val="00E55356"/>
    <w:rsid w:val="00E55593"/>
    <w:rsid w:val="00E55C49"/>
    <w:rsid w:val="00E55E33"/>
    <w:rsid w:val="00E5621E"/>
    <w:rsid w:val="00E567EC"/>
    <w:rsid w:val="00E5692E"/>
    <w:rsid w:val="00E56B69"/>
    <w:rsid w:val="00E57285"/>
    <w:rsid w:val="00E572B3"/>
    <w:rsid w:val="00E572CA"/>
    <w:rsid w:val="00E5787D"/>
    <w:rsid w:val="00E57D6B"/>
    <w:rsid w:val="00E57E5B"/>
    <w:rsid w:val="00E57FCF"/>
    <w:rsid w:val="00E60221"/>
    <w:rsid w:val="00E60288"/>
    <w:rsid w:val="00E602E6"/>
    <w:rsid w:val="00E6038E"/>
    <w:rsid w:val="00E606B7"/>
    <w:rsid w:val="00E60B71"/>
    <w:rsid w:val="00E61407"/>
    <w:rsid w:val="00E61924"/>
    <w:rsid w:val="00E61DBD"/>
    <w:rsid w:val="00E622CB"/>
    <w:rsid w:val="00E62330"/>
    <w:rsid w:val="00E62558"/>
    <w:rsid w:val="00E625C5"/>
    <w:rsid w:val="00E62F4D"/>
    <w:rsid w:val="00E63649"/>
    <w:rsid w:val="00E63787"/>
    <w:rsid w:val="00E64851"/>
    <w:rsid w:val="00E649A3"/>
    <w:rsid w:val="00E64FF0"/>
    <w:rsid w:val="00E652D3"/>
    <w:rsid w:val="00E65348"/>
    <w:rsid w:val="00E65540"/>
    <w:rsid w:val="00E65751"/>
    <w:rsid w:val="00E659D4"/>
    <w:rsid w:val="00E65BEE"/>
    <w:rsid w:val="00E65F01"/>
    <w:rsid w:val="00E65F5C"/>
    <w:rsid w:val="00E663F7"/>
    <w:rsid w:val="00E66413"/>
    <w:rsid w:val="00E6649B"/>
    <w:rsid w:val="00E66682"/>
    <w:rsid w:val="00E66C1A"/>
    <w:rsid w:val="00E66F66"/>
    <w:rsid w:val="00E6706A"/>
    <w:rsid w:val="00E670EF"/>
    <w:rsid w:val="00E67165"/>
    <w:rsid w:val="00E6745A"/>
    <w:rsid w:val="00E6765D"/>
    <w:rsid w:val="00E676C1"/>
    <w:rsid w:val="00E6775E"/>
    <w:rsid w:val="00E67930"/>
    <w:rsid w:val="00E67F8D"/>
    <w:rsid w:val="00E70DE6"/>
    <w:rsid w:val="00E7122E"/>
    <w:rsid w:val="00E714A6"/>
    <w:rsid w:val="00E714E5"/>
    <w:rsid w:val="00E715D0"/>
    <w:rsid w:val="00E7175C"/>
    <w:rsid w:val="00E71BF0"/>
    <w:rsid w:val="00E72080"/>
    <w:rsid w:val="00E72385"/>
    <w:rsid w:val="00E723ED"/>
    <w:rsid w:val="00E72754"/>
    <w:rsid w:val="00E72EAE"/>
    <w:rsid w:val="00E72F2B"/>
    <w:rsid w:val="00E72F45"/>
    <w:rsid w:val="00E730A5"/>
    <w:rsid w:val="00E730E3"/>
    <w:rsid w:val="00E73319"/>
    <w:rsid w:val="00E736A1"/>
    <w:rsid w:val="00E73BAB"/>
    <w:rsid w:val="00E73C1B"/>
    <w:rsid w:val="00E73F65"/>
    <w:rsid w:val="00E741F5"/>
    <w:rsid w:val="00E74245"/>
    <w:rsid w:val="00E742CA"/>
    <w:rsid w:val="00E7450B"/>
    <w:rsid w:val="00E74641"/>
    <w:rsid w:val="00E74649"/>
    <w:rsid w:val="00E74868"/>
    <w:rsid w:val="00E74A8E"/>
    <w:rsid w:val="00E75759"/>
    <w:rsid w:val="00E75935"/>
    <w:rsid w:val="00E76013"/>
    <w:rsid w:val="00E76149"/>
    <w:rsid w:val="00E76828"/>
    <w:rsid w:val="00E7696A"/>
    <w:rsid w:val="00E769C5"/>
    <w:rsid w:val="00E7751B"/>
    <w:rsid w:val="00E77626"/>
    <w:rsid w:val="00E77EA1"/>
    <w:rsid w:val="00E80290"/>
    <w:rsid w:val="00E809A5"/>
    <w:rsid w:val="00E80C05"/>
    <w:rsid w:val="00E81267"/>
    <w:rsid w:val="00E8175A"/>
    <w:rsid w:val="00E81F9C"/>
    <w:rsid w:val="00E8210E"/>
    <w:rsid w:val="00E824A9"/>
    <w:rsid w:val="00E82544"/>
    <w:rsid w:val="00E825B1"/>
    <w:rsid w:val="00E82B61"/>
    <w:rsid w:val="00E84365"/>
    <w:rsid w:val="00E84C05"/>
    <w:rsid w:val="00E84C7C"/>
    <w:rsid w:val="00E84FB7"/>
    <w:rsid w:val="00E851F2"/>
    <w:rsid w:val="00E852DF"/>
    <w:rsid w:val="00E8583B"/>
    <w:rsid w:val="00E85843"/>
    <w:rsid w:val="00E85BAE"/>
    <w:rsid w:val="00E8666C"/>
    <w:rsid w:val="00E86671"/>
    <w:rsid w:val="00E867C5"/>
    <w:rsid w:val="00E86872"/>
    <w:rsid w:val="00E871A1"/>
    <w:rsid w:val="00E87311"/>
    <w:rsid w:val="00E874F6"/>
    <w:rsid w:val="00E878C4"/>
    <w:rsid w:val="00E87A7B"/>
    <w:rsid w:val="00E87C70"/>
    <w:rsid w:val="00E90407"/>
    <w:rsid w:val="00E9048C"/>
    <w:rsid w:val="00E907E5"/>
    <w:rsid w:val="00E90850"/>
    <w:rsid w:val="00E909C4"/>
    <w:rsid w:val="00E90DFA"/>
    <w:rsid w:val="00E911DC"/>
    <w:rsid w:val="00E9163F"/>
    <w:rsid w:val="00E9173D"/>
    <w:rsid w:val="00E919B6"/>
    <w:rsid w:val="00E91B1B"/>
    <w:rsid w:val="00E9270D"/>
    <w:rsid w:val="00E92FD6"/>
    <w:rsid w:val="00E93032"/>
    <w:rsid w:val="00E9306A"/>
    <w:rsid w:val="00E93323"/>
    <w:rsid w:val="00E9356A"/>
    <w:rsid w:val="00E9365A"/>
    <w:rsid w:val="00E93888"/>
    <w:rsid w:val="00E93A90"/>
    <w:rsid w:val="00E93B69"/>
    <w:rsid w:val="00E93D17"/>
    <w:rsid w:val="00E93DD9"/>
    <w:rsid w:val="00E93E70"/>
    <w:rsid w:val="00E9413B"/>
    <w:rsid w:val="00E945E2"/>
    <w:rsid w:val="00E94662"/>
    <w:rsid w:val="00E94BC9"/>
    <w:rsid w:val="00E94CC9"/>
    <w:rsid w:val="00E94DC5"/>
    <w:rsid w:val="00E94F73"/>
    <w:rsid w:val="00E94FDA"/>
    <w:rsid w:val="00E95465"/>
    <w:rsid w:val="00E95C63"/>
    <w:rsid w:val="00E95EBC"/>
    <w:rsid w:val="00E96191"/>
    <w:rsid w:val="00E962B8"/>
    <w:rsid w:val="00E962E4"/>
    <w:rsid w:val="00E96522"/>
    <w:rsid w:val="00E96544"/>
    <w:rsid w:val="00E96804"/>
    <w:rsid w:val="00E9687E"/>
    <w:rsid w:val="00E9699D"/>
    <w:rsid w:val="00E96BEF"/>
    <w:rsid w:val="00E97148"/>
    <w:rsid w:val="00E97318"/>
    <w:rsid w:val="00E97FCB"/>
    <w:rsid w:val="00EA076A"/>
    <w:rsid w:val="00EA0988"/>
    <w:rsid w:val="00EA0A18"/>
    <w:rsid w:val="00EA0AE3"/>
    <w:rsid w:val="00EA0F79"/>
    <w:rsid w:val="00EA10BD"/>
    <w:rsid w:val="00EA16D4"/>
    <w:rsid w:val="00EA1762"/>
    <w:rsid w:val="00EA1B96"/>
    <w:rsid w:val="00EA1E9E"/>
    <w:rsid w:val="00EA2121"/>
    <w:rsid w:val="00EA258F"/>
    <w:rsid w:val="00EA2830"/>
    <w:rsid w:val="00EA2AEC"/>
    <w:rsid w:val="00EA2CBC"/>
    <w:rsid w:val="00EA2DCC"/>
    <w:rsid w:val="00EA35E8"/>
    <w:rsid w:val="00EA36AC"/>
    <w:rsid w:val="00EA3C20"/>
    <w:rsid w:val="00EA4378"/>
    <w:rsid w:val="00EA4686"/>
    <w:rsid w:val="00EA4BB3"/>
    <w:rsid w:val="00EA4D82"/>
    <w:rsid w:val="00EA52E5"/>
    <w:rsid w:val="00EA5310"/>
    <w:rsid w:val="00EA57E8"/>
    <w:rsid w:val="00EA59D4"/>
    <w:rsid w:val="00EA6004"/>
    <w:rsid w:val="00EA6125"/>
    <w:rsid w:val="00EA6836"/>
    <w:rsid w:val="00EA6D6D"/>
    <w:rsid w:val="00EA6DBE"/>
    <w:rsid w:val="00EA6F0C"/>
    <w:rsid w:val="00EA7295"/>
    <w:rsid w:val="00EA73E6"/>
    <w:rsid w:val="00EA7677"/>
    <w:rsid w:val="00EA7755"/>
    <w:rsid w:val="00EA77FF"/>
    <w:rsid w:val="00EA7943"/>
    <w:rsid w:val="00EA7992"/>
    <w:rsid w:val="00EA7BE6"/>
    <w:rsid w:val="00EA7F8C"/>
    <w:rsid w:val="00EB016A"/>
    <w:rsid w:val="00EB01B7"/>
    <w:rsid w:val="00EB0ADC"/>
    <w:rsid w:val="00EB0DF9"/>
    <w:rsid w:val="00EB1049"/>
    <w:rsid w:val="00EB13AA"/>
    <w:rsid w:val="00EB1ADE"/>
    <w:rsid w:val="00EB1B70"/>
    <w:rsid w:val="00EB1FE9"/>
    <w:rsid w:val="00EB2371"/>
    <w:rsid w:val="00EB28CB"/>
    <w:rsid w:val="00EB2CE9"/>
    <w:rsid w:val="00EB2F08"/>
    <w:rsid w:val="00EB302F"/>
    <w:rsid w:val="00EB3BB4"/>
    <w:rsid w:val="00EB3E40"/>
    <w:rsid w:val="00EB441A"/>
    <w:rsid w:val="00EB4455"/>
    <w:rsid w:val="00EB49DA"/>
    <w:rsid w:val="00EB5322"/>
    <w:rsid w:val="00EB621B"/>
    <w:rsid w:val="00EB629F"/>
    <w:rsid w:val="00EB68E8"/>
    <w:rsid w:val="00EB6B5C"/>
    <w:rsid w:val="00EB73D4"/>
    <w:rsid w:val="00EB781B"/>
    <w:rsid w:val="00EB7B32"/>
    <w:rsid w:val="00EB7B81"/>
    <w:rsid w:val="00EC0127"/>
    <w:rsid w:val="00EC0236"/>
    <w:rsid w:val="00EC0A4D"/>
    <w:rsid w:val="00EC0B6C"/>
    <w:rsid w:val="00EC0D97"/>
    <w:rsid w:val="00EC1067"/>
    <w:rsid w:val="00EC1783"/>
    <w:rsid w:val="00EC17B6"/>
    <w:rsid w:val="00EC1E80"/>
    <w:rsid w:val="00EC1FFF"/>
    <w:rsid w:val="00EC21C6"/>
    <w:rsid w:val="00EC232C"/>
    <w:rsid w:val="00EC24CE"/>
    <w:rsid w:val="00EC253D"/>
    <w:rsid w:val="00EC28AE"/>
    <w:rsid w:val="00EC2D0D"/>
    <w:rsid w:val="00EC2DBC"/>
    <w:rsid w:val="00EC386A"/>
    <w:rsid w:val="00EC3C5F"/>
    <w:rsid w:val="00EC422E"/>
    <w:rsid w:val="00EC424F"/>
    <w:rsid w:val="00EC43D4"/>
    <w:rsid w:val="00EC4551"/>
    <w:rsid w:val="00EC4767"/>
    <w:rsid w:val="00EC493F"/>
    <w:rsid w:val="00EC4950"/>
    <w:rsid w:val="00EC4B15"/>
    <w:rsid w:val="00EC4B2B"/>
    <w:rsid w:val="00EC5055"/>
    <w:rsid w:val="00EC524E"/>
    <w:rsid w:val="00EC5302"/>
    <w:rsid w:val="00EC54AC"/>
    <w:rsid w:val="00EC58C1"/>
    <w:rsid w:val="00EC5D8B"/>
    <w:rsid w:val="00EC5FBA"/>
    <w:rsid w:val="00EC6396"/>
    <w:rsid w:val="00EC6585"/>
    <w:rsid w:val="00EC70CC"/>
    <w:rsid w:val="00EC72AB"/>
    <w:rsid w:val="00EC731C"/>
    <w:rsid w:val="00EC752D"/>
    <w:rsid w:val="00EC762D"/>
    <w:rsid w:val="00EC7ECE"/>
    <w:rsid w:val="00ED02D4"/>
    <w:rsid w:val="00ED108D"/>
    <w:rsid w:val="00ED1669"/>
    <w:rsid w:val="00ED169F"/>
    <w:rsid w:val="00ED1843"/>
    <w:rsid w:val="00ED1AA4"/>
    <w:rsid w:val="00ED1C54"/>
    <w:rsid w:val="00ED1D79"/>
    <w:rsid w:val="00ED1E5B"/>
    <w:rsid w:val="00ED1FEB"/>
    <w:rsid w:val="00ED2131"/>
    <w:rsid w:val="00ED2286"/>
    <w:rsid w:val="00ED2431"/>
    <w:rsid w:val="00ED2840"/>
    <w:rsid w:val="00ED3B21"/>
    <w:rsid w:val="00ED3EB0"/>
    <w:rsid w:val="00ED3FB1"/>
    <w:rsid w:val="00ED3FDD"/>
    <w:rsid w:val="00ED4567"/>
    <w:rsid w:val="00ED4640"/>
    <w:rsid w:val="00ED4659"/>
    <w:rsid w:val="00ED4A2B"/>
    <w:rsid w:val="00ED5828"/>
    <w:rsid w:val="00ED58C2"/>
    <w:rsid w:val="00ED6818"/>
    <w:rsid w:val="00ED688B"/>
    <w:rsid w:val="00ED6B71"/>
    <w:rsid w:val="00ED6BF7"/>
    <w:rsid w:val="00ED6C24"/>
    <w:rsid w:val="00ED734F"/>
    <w:rsid w:val="00ED7903"/>
    <w:rsid w:val="00ED7B6D"/>
    <w:rsid w:val="00ED7C63"/>
    <w:rsid w:val="00ED7E19"/>
    <w:rsid w:val="00EE08D7"/>
    <w:rsid w:val="00EE0B7A"/>
    <w:rsid w:val="00EE0CDE"/>
    <w:rsid w:val="00EE1415"/>
    <w:rsid w:val="00EE19DD"/>
    <w:rsid w:val="00EE1C3E"/>
    <w:rsid w:val="00EE1E31"/>
    <w:rsid w:val="00EE1E62"/>
    <w:rsid w:val="00EE1FF1"/>
    <w:rsid w:val="00EE239C"/>
    <w:rsid w:val="00EE2843"/>
    <w:rsid w:val="00EE2A10"/>
    <w:rsid w:val="00EE30C6"/>
    <w:rsid w:val="00EE328A"/>
    <w:rsid w:val="00EE347E"/>
    <w:rsid w:val="00EE365C"/>
    <w:rsid w:val="00EE3F67"/>
    <w:rsid w:val="00EE4711"/>
    <w:rsid w:val="00EE4838"/>
    <w:rsid w:val="00EE4BB7"/>
    <w:rsid w:val="00EE56D8"/>
    <w:rsid w:val="00EE5C65"/>
    <w:rsid w:val="00EE664D"/>
    <w:rsid w:val="00EE66A7"/>
    <w:rsid w:val="00EE671E"/>
    <w:rsid w:val="00EE6B8F"/>
    <w:rsid w:val="00EE6C9E"/>
    <w:rsid w:val="00EE6E12"/>
    <w:rsid w:val="00EE6E85"/>
    <w:rsid w:val="00EE74BE"/>
    <w:rsid w:val="00EE786F"/>
    <w:rsid w:val="00EE7BC4"/>
    <w:rsid w:val="00EE7C58"/>
    <w:rsid w:val="00EF0025"/>
    <w:rsid w:val="00EF00F1"/>
    <w:rsid w:val="00EF025E"/>
    <w:rsid w:val="00EF02EA"/>
    <w:rsid w:val="00EF093A"/>
    <w:rsid w:val="00EF09A6"/>
    <w:rsid w:val="00EF0D95"/>
    <w:rsid w:val="00EF0ECC"/>
    <w:rsid w:val="00EF1056"/>
    <w:rsid w:val="00EF1183"/>
    <w:rsid w:val="00EF16C7"/>
    <w:rsid w:val="00EF1CB7"/>
    <w:rsid w:val="00EF1EEB"/>
    <w:rsid w:val="00EF1FDF"/>
    <w:rsid w:val="00EF2082"/>
    <w:rsid w:val="00EF21D3"/>
    <w:rsid w:val="00EF25B9"/>
    <w:rsid w:val="00EF2B38"/>
    <w:rsid w:val="00EF2B99"/>
    <w:rsid w:val="00EF2D36"/>
    <w:rsid w:val="00EF3436"/>
    <w:rsid w:val="00EF3836"/>
    <w:rsid w:val="00EF4565"/>
    <w:rsid w:val="00EF4665"/>
    <w:rsid w:val="00EF468E"/>
    <w:rsid w:val="00EF4777"/>
    <w:rsid w:val="00EF49C6"/>
    <w:rsid w:val="00EF4CC7"/>
    <w:rsid w:val="00EF4CF3"/>
    <w:rsid w:val="00EF51E4"/>
    <w:rsid w:val="00EF522D"/>
    <w:rsid w:val="00EF56D9"/>
    <w:rsid w:val="00EF598D"/>
    <w:rsid w:val="00EF5F24"/>
    <w:rsid w:val="00EF6103"/>
    <w:rsid w:val="00EF6710"/>
    <w:rsid w:val="00EF6719"/>
    <w:rsid w:val="00EF6967"/>
    <w:rsid w:val="00EF6998"/>
    <w:rsid w:val="00EF69DF"/>
    <w:rsid w:val="00EF6A44"/>
    <w:rsid w:val="00EF78F6"/>
    <w:rsid w:val="00F00029"/>
    <w:rsid w:val="00F0073B"/>
    <w:rsid w:val="00F008F6"/>
    <w:rsid w:val="00F009B2"/>
    <w:rsid w:val="00F010F1"/>
    <w:rsid w:val="00F01125"/>
    <w:rsid w:val="00F013F5"/>
    <w:rsid w:val="00F01AD2"/>
    <w:rsid w:val="00F02031"/>
    <w:rsid w:val="00F02DD8"/>
    <w:rsid w:val="00F02EAE"/>
    <w:rsid w:val="00F0394D"/>
    <w:rsid w:val="00F03A6D"/>
    <w:rsid w:val="00F03C09"/>
    <w:rsid w:val="00F03C0B"/>
    <w:rsid w:val="00F041A0"/>
    <w:rsid w:val="00F0452C"/>
    <w:rsid w:val="00F049F2"/>
    <w:rsid w:val="00F04C92"/>
    <w:rsid w:val="00F04D77"/>
    <w:rsid w:val="00F04DFE"/>
    <w:rsid w:val="00F04F8E"/>
    <w:rsid w:val="00F04FEE"/>
    <w:rsid w:val="00F0538E"/>
    <w:rsid w:val="00F05464"/>
    <w:rsid w:val="00F0551B"/>
    <w:rsid w:val="00F0557E"/>
    <w:rsid w:val="00F05B0C"/>
    <w:rsid w:val="00F05CC5"/>
    <w:rsid w:val="00F062CD"/>
    <w:rsid w:val="00F06309"/>
    <w:rsid w:val="00F0659B"/>
    <w:rsid w:val="00F06A43"/>
    <w:rsid w:val="00F06AB1"/>
    <w:rsid w:val="00F07179"/>
    <w:rsid w:val="00F073BB"/>
    <w:rsid w:val="00F07496"/>
    <w:rsid w:val="00F077AC"/>
    <w:rsid w:val="00F07A8F"/>
    <w:rsid w:val="00F07B02"/>
    <w:rsid w:val="00F101F5"/>
    <w:rsid w:val="00F103F8"/>
    <w:rsid w:val="00F1069E"/>
    <w:rsid w:val="00F108F7"/>
    <w:rsid w:val="00F10B37"/>
    <w:rsid w:val="00F10E8B"/>
    <w:rsid w:val="00F10EC5"/>
    <w:rsid w:val="00F10F54"/>
    <w:rsid w:val="00F113B3"/>
    <w:rsid w:val="00F124EF"/>
    <w:rsid w:val="00F12514"/>
    <w:rsid w:val="00F12C92"/>
    <w:rsid w:val="00F13021"/>
    <w:rsid w:val="00F13527"/>
    <w:rsid w:val="00F136EF"/>
    <w:rsid w:val="00F13744"/>
    <w:rsid w:val="00F1386E"/>
    <w:rsid w:val="00F13ABB"/>
    <w:rsid w:val="00F13B48"/>
    <w:rsid w:val="00F13B4C"/>
    <w:rsid w:val="00F13FE2"/>
    <w:rsid w:val="00F14167"/>
    <w:rsid w:val="00F141BD"/>
    <w:rsid w:val="00F145B1"/>
    <w:rsid w:val="00F1532B"/>
    <w:rsid w:val="00F154BA"/>
    <w:rsid w:val="00F155D1"/>
    <w:rsid w:val="00F15878"/>
    <w:rsid w:val="00F15A85"/>
    <w:rsid w:val="00F15DC5"/>
    <w:rsid w:val="00F15DD8"/>
    <w:rsid w:val="00F168E5"/>
    <w:rsid w:val="00F16CDC"/>
    <w:rsid w:val="00F16E0A"/>
    <w:rsid w:val="00F173F8"/>
    <w:rsid w:val="00F17AF8"/>
    <w:rsid w:val="00F20297"/>
    <w:rsid w:val="00F2033D"/>
    <w:rsid w:val="00F2082C"/>
    <w:rsid w:val="00F20D3A"/>
    <w:rsid w:val="00F20D56"/>
    <w:rsid w:val="00F20F9A"/>
    <w:rsid w:val="00F21EF0"/>
    <w:rsid w:val="00F22108"/>
    <w:rsid w:val="00F22398"/>
    <w:rsid w:val="00F22B69"/>
    <w:rsid w:val="00F22E94"/>
    <w:rsid w:val="00F22F10"/>
    <w:rsid w:val="00F23450"/>
    <w:rsid w:val="00F234D3"/>
    <w:rsid w:val="00F23610"/>
    <w:rsid w:val="00F238F2"/>
    <w:rsid w:val="00F23ACC"/>
    <w:rsid w:val="00F23D32"/>
    <w:rsid w:val="00F23FAE"/>
    <w:rsid w:val="00F245CF"/>
    <w:rsid w:val="00F24A91"/>
    <w:rsid w:val="00F24F60"/>
    <w:rsid w:val="00F2506B"/>
    <w:rsid w:val="00F2510E"/>
    <w:rsid w:val="00F2515D"/>
    <w:rsid w:val="00F251B5"/>
    <w:rsid w:val="00F256C5"/>
    <w:rsid w:val="00F2573C"/>
    <w:rsid w:val="00F258CE"/>
    <w:rsid w:val="00F25AA4"/>
    <w:rsid w:val="00F25B4C"/>
    <w:rsid w:val="00F26EF4"/>
    <w:rsid w:val="00F27377"/>
    <w:rsid w:val="00F273BF"/>
    <w:rsid w:val="00F27571"/>
    <w:rsid w:val="00F27679"/>
    <w:rsid w:val="00F27D72"/>
    <w:rsid w:val="00F30143"/>
    <w:rsid w:val="00F3056F"/>
    <w:rsid w:val="00F306E8"/>
    <w:rsid w:val="00F310E9"/>
    <w:rsid w:val="00F31662"/>
    <w:rsid w:val="00F3184E"/>
    <w:rsid w:val="00F318CE"/>
    <w:rsid w:val="00F320F0"/>
    <w:rsid w:val="00F3230E"/>
    <w:rsid w:val="00F323FD"/>
    <w:rsid w:val="00F3284B"/>
    <w:rsid w:val="00F328F6"/>
    <w:rsid w:val="00F32917"/>
    <w:rsid w:val="00F32A71"/>
    <w:rsid w:val="00F32AB0"/>
    <w:rsid w:val="00F32B1A"/>
    <w:rsid w:val="00F32E5A"/>
    <w:rsid w:val="00F331A1"/>
    <w:rsid w:val="00F338A3"/>
    <w:rsid w:val="00F33969"/>
    <w:rsid w:val="00F33A1D"/>
    <w:rsid w:val="00F342E0"/>
    <w:rsid w:val="00F3442F"/>
    <w:rsid w:val="00F347C1"/>
    <w:rsid w:val="00F34BB3"/>
    <w:rsid w:val="00F34DAF"/>
    <w:rsid w:val="00F34EB4"/>
    <w:rsid w:val="00F34ED2"/>
    <w:rsid w:val="00F3542A"/>
    <w:rsid w:val="00F35464"/>
    <w:rsid w:val="00F3573E"/>
    <w:rsid w:val="00F35AAE"/>
    <w:rsid w:val="00F35B85"/>
    <w:rsid w:val="00F360E1"/>
    <w:rsid w:val="00F3610C"/>
    <w:rsid w:val="00F3625F"/>
    <w:rsid w:val="00F36540"/>
    <w:rsid w:val="00F36C67"/>
    <w:rsid w:val="00F36DC4"/>
    <w:rsid w:val="00F3704D"/>
    <w:rsid w:val="00F3712F"/>
    <w:rsid w:val="00F3741C"/>
    <w:rsid w:val="00F37C5A"/>
    <w:rsid w:val="00F37E8B"/>
    <w:rsid w:val="00F37FC0"/>
    <w:rsid w:val="00F40C34"/>
    <w:rsid w:val="00F40D28"/>
    <w:rsid w:val="00F413D2"/>
    <w:rsid w:val="00F41653"/>
    <w:rsid w:val="00F4178C"/>
    <w:rsid w:val="00F41ABD"/>
    <w:rsid w:val="00F41E8A"/>
    <w:rsid w:val="00F41EE5"/>
    <w:rsid w:val="00F42BA2"/>
    <w:rsid w:val="00F42BFA"/>
    <w:rsid w:val="00F42DFC"/>
    <w:rsid w:val="00F42E6F"/>
    <w:rsid w:val="00F432E2"/>
    <w:rsid w:val="00F43881"/>
    <w:rsid w:val="00F43A34"/>
    <w:rsid w:val="00F43C1A"/>
    <w:rsid w:val="00F4441F"/>
    <w:rsid w:val="00F44BB7"/>
    <w:rsid w:val="00F44ECD"/>
    <w:rsid w:val="00F45210"/>
    <w:rsid w:val="00F4530F"/>
    <w:rsid w:val="00F4575C"/>
    <w:rsid w:val="00F45853"/>
    <w:rsid w:val="00F45DEA"/>
    <w:rsid w:val="00F4645B"/>
    <w:rsid w:val="00F46667"/>
    <w:rsid w:val="00F46972"/>
    <w:rsid w:val="00F46E2B"/>
    <w:rsid w:val="00F471CD"/>
    <w:rsid w:val="00F4767B"/>
    <w:rsid w:val="00F47ADF"/>
    <w:rsid w:val="00F47FAF"/>
    <w:rsid w:val="00F47FBA"/>
    <w:rsid w:val="00F50153"/>
    <w:rsid w:val="00F50213"/>
    <w:rsid w:val="00F5077F"/>
    <w:rsid w:val="00F50921"/>
    <w:rsid w:val="00F50A1A"/>
    <w:rsid w:val="00F51117"/>
    <w:rsid w:val="00F51382"/>
    <w:rsid w:val="00F513B3"/>
    <w:rsid w:val="00F51A56"/>
    <w:rsid w:val="00F51A60"/>
    <w:rsid w:val="00F51FEE"/>
    <w:rsid w:val="00F521CD"/>
    <w:rsid w:val="00F5256A"/>
    <w:rsid w:val="00F52C0E"/>
    <w:rsid w:val="00F52D83"/>
    <w:rsid w:val="00F52EBF"/>
    <w:rsid w:val="00F52F4A"/>
    <w:rsid w:val="00F53CBF"/>
    <w:rsid w:val="00F53E4C"/>
    <w:rsid w:val="00F53EED"/>
    <w:rsid w:val="00F53F3A"/>
    <w:rsid w:val="00F54428"/>
    <w:rsid w:val="00F545C4"/>
    <w:rsid w:val="00F546A0"/>
    <w:rsid w:val="00F5487A"/>
    <w:rsid w:val="00F54A37"/>
    <w:rsid w:val="00F54C6C"/>
    <w:rsid w:val="00F555C1"/>
    <w:rsid w:val="00F55C23"/>
    <w:rsid w:val="00F55D8D"/>
    <w:rsid w:val="00F55FBC"/>
    <w:rsid w:val="00F55FE9"/>
    <w:rsid w:val="00F57286"/>
    <w:rsid w:val="00F573D3"/>
    <w:rsid w:val="00F5753F"/>
    <w:rsid w:val="00F5792A"/>
    <w:rsid w:val="00F6009E"/>
    <w:rsid w:val="00F60511"/>
    <w:rsid w:val="00F60785"/>
    <w:rsid w:val="00F608FA"/>
    <w:rsid w:val="00F60F81"/>
    <w:rsid w:val="00F61AF6"/>
    <w:rsid w:val="00F627F4"/>
    <w:rsid w:val="00F63302"/>
    <w:rsid w:val="00F6337C"/>
    <w:rsid w:val="00F638A6"/>
    <w:rsid w:val="00F63A3B"/>
    <w:rsid w:val="00F63C52"/>
    <w:rsid w:val="00F64842"/>
    <w:rsid w:val="00F64A47"/>
    <w:rsid w:val="00F64A93"/>
    <w:rsid w:val="00F6511D"/>
    <w:rsid w:val="00F654CD"/>
    <w:rsid w:val="00F656CF"/>
    <w:rsid w:val="00F657CA"/>
    <w:rsid w:val="00F65B63"/>
    <w:rsid w:val="00F65C32"/>
    <w:rsid w:val="00F661C7"/>
    <w:rsid w:val="00F66387"/>
    <w:rsid w:val="00F665E9"/>
    <w:rsid w:val="00F66950"/>
    <w:rsid w:val="00F67349"/>
    <w:rsid w:val="00F675F6"/>
    <w:rsid w:val="00F677FB"/>
    <w:rsid w:val="00F67BC0"/>
    <w:rsid w:val="00F67CF0"/>
    <w:rsid w:val="00F67D13"/>
    <w:rsid w:val="00F67F7C"/>
    <w:rsid w:val="00F7019E"/>
    <w:rsid w:val="00F705E1"/>
    <w:rsid w:val="00F70AAB"/>
    <w:rsid w:val="00F71061"/>
    <w:rsid w:val="00F717D8"/>
    <w:rsid w:val="00F71A19"/>
    <w:rsid w:val="00F7201E"/>
    <w:rsid w:val="00F72665"/>
    <w:rsid w:val="00F727AB"/>
    <w:rsid w:val="00F728A6"/>
    <w:rsid w:val="00F72AD2"/>
    <w:rsid w:val="00F72E4A"/>
    <w:rsid w:val="00F73458"/>
    <w:rsid w:val="00F7370D"/>
    <w:rsid w:val="00F73716"/>
    <w:rsid w:val="00F738B8"/>
    <w:rsid w:val="00F73A82"/>
    <w:rsid w:val="00F73C60"/>
    <w:rsid w:val="00F740F1"/>
    <w:rsid w:val="00F741A6"/>
    <w:rsid w:val="00F7450D"/>
    <w:rsid w:val="00F749D0"/>
    <w:rsid w:val="00F74DA2"/>
    <w:rsid w:val="00F74E0D"/>
    <w:rsid w:val="00F75075"/>
    <w:rsid w:val="00F75497"/>
    <w:rsid w:val="00F7558A"/>
    <w:rsid w:val="00F7581D"/>
    <w:rsid w:val="00F76066"/>
    <w:rsid w:val="00F76255"/>
    <w:rsid w:val="00F76343"/>
    <w:rsid w:val="00F76C35"/>
    <w:rsid w:val="00F76CFA"/>
    <w:rsid w:val="00F76EB9"/>
    <w:rsid w:val="00F770EB"/>
    <w:rsid w:val="00F77177"/>
    <w:rsid w:val="00F77514"/>
    <w:rsid w:val="00F7762C"/>
    <w:rsid w:val="00F77791"/>
    <w:rsid w:val="00F77BFE"/>
    <w:rsid w:val="00F8047F"/>
    <w:rsid w:val="00F805FA"/>
    <w:rsid w:val="00F80C67"/>
    <w:rsid w:val="00F8133D"/>
    <w:rsid w:val="00F814C0"/>
    <w:rsid w:val="00F81851"/>
    <w:rsid w:val="00F81897"/>
    <w:rsid w:val="00F81CF2"/>
    <w:rsid w:val="00F81D7D"/>
    <w:rsid w:val="00F82814"/>
    <w:rsid w:val="00F82A0C"/>
    <w:rsid w:val="00F83005"/>
    <w:rsid w:val="00F83BE7"/>
    <w:rsid w:val="00F83D6F"/>
    <w:rsid w:val="00F8426C"/>
    <w:rsid w:val="00F846C2"/>
    <w:rsid w:val="00F84913"/>
    <w:rsid w:val="00F84AA6"/>
    <w:rsid w:val="00F850FE"/>
    <w:rsid w:val="00F8547E"/>
    <w:rsid w:val="00F855F6"/>
    <w:rsid w:val="00F85995"/>
    <w:rsid w:val="00F85FA6"/>
    <w:rsid w:val="00F8648A"/>
    <w:rsid w:val="00F866E4"/>
    <w:rsid w:val="00F86812"/>
    <w:rsid w:val="00F86837"/>
    <w:rsid w:val="00F86D87"/>
    <w:rsid w:val="00F872C3"/>
    <w:rsid w:val="00F873D7"/>
    <w:rsid w:val="00F8759A"/>
    <w:rsid w:val="00F87A74"/>
    <w:rsid w:val="00F87F7D"/>
    <w:rsid w:val="00F905CE"/>
    <w:rsid w:val="00F90D5F"/>
    <w:rsid w:val="00F90D75"/>
    <w:rsid w:val="00F90EDF"/>
    <w:rsid w:val="00F9131F"/>
    <w:rsid w:val="00F91B31"/>
    <w:rsid w:val="00F92027"/>
    <w:rsid w:val="00F921C8"/>
    <w:rsid w:val="00F9260B"/>
    <w:rsid w:val="00F926F5"/>
    <w:rsid w:val="00F92BA0"/>
    <w:rsid w:val="00F92D36"/>
    <w:rsid w:val="00F92D51"/>
    <w:rsid w:val="00F92D8C"/>
    <w:rsid w:val="00F9302E"/>
    <w:rsid w:val="00F93969"/>
    <w:rsid w:val="00F93B85"/>
    <w:rsid w:val="00F93F4B"/>
    <w:rsid w:val="00F941E1"/>
    <w:rsid w:val="00F945C1"/>
    <w:rsid w:val="00F94662"/>
    <w:rsid w:val="00F94B54"/>
    <w:rsid w:val="00F94D60"/>
    <w:rsid w:val="00F95549"/>
    <w:rsid w:val="00F956CC"/>
    <w:rsid w:val="00F9587E"/>
    <w:rsid w:val="00F95C65"/>
    <w:rsid w:val="00F96121"/>
    <w:rsid w:val="00F96264"/>
    <w:rsid w:val="00F96616"/>
    <w:rsid w:val="00F96803"/>
    <w:rsid w:val="00F97205"/>
    <w:rsid w:val="00F9729B"/>
    <w:rsid w:val="00F97611"/>
    <w:rsid w:val="00F979F9"/>
    <w:rsid w:val="00F97A59"/>
    <w:rsid w:val="00F97F1A"/>
    <w:rsid w:val="00F97FAB"/>
    <w:rsid w:val="00FA0150"/>
    <w:rsid w:val="00FA015E"/>
    <w:rsid w:val="00FA02A7"/>
    <w:rsid w:val="00FA0A41"/>
    <w:rsid w:val="00FA0ABC"/>
    <w:rsid w:val="00FA0D60"/>
    <w:rsid w:val="00FA0EE8"/>
    <w:rsid w:val="00FA0F77"/>
    <w:rsid w:val="00FA11C4"/>
    <w:rsid w:val="00FA1204"/>
    <w:rsid w:val="00FA14D9"/>
    <w:rsid w:val="00FA1DC8"/>
    <w:rsid w:val="00FA1E08"/>
    <w:rsid w:val="00FA21F2"/>
    <w:rsid w:val="00FA22C8"/>
    <w:rsid w:val="00FA22D6"/>
    <w:rsid w:val="00FA26A3"/>
    <w:rsid w:val="00FA2CAB"/>
    <w:rsid w:val="00FA30D8"/>
    <w:rsid w:val="00FA32F8"/>
    <w:rsid w:val="00FA356F"/>
    <w:rsid w:val="00FA39CC"/>
    <w:rsid w:val="00FA3A79"/>
    <w:rsid w:val="00FA4248"/>
    <w:rsid w:val="00FA42F2"/>
    <w:rsid w:val="00FA45B7"/>
    <w:rsid w:val="00FA45EB"/>
    <w:rsid w:val="00FA5173"/>
    <w:rsid w:val="00FA5234"/>
    <w:rsid w:val="00FA525C"/>
    <w:rsid w:val="00FA5440"/>
    <w:rsid w:val="00FA549C"/>
    <w:rsid w:val="00FA5516"/>
    <w:rsid w:val="00FA56B3"/>
    <w:rsid w:val="00FA5A63"/>
    <w:rsid w:val="00FA5C7D"/>
    <w:rsid w:val="00FA5D58"/>
    <w:rsid w:val="00FA61C0"/>
    <w:rsid w:val="00FA649D"/>
    <w:rsid w:val="00FA6686"/>
    <w:rsid w:val="00FA6958"/>
    <w:rsid w:val="00FA6F7F"/>
    <w:rsid w:val="00FA704B"/>
    <w:rsid w:val="00FA71C7"/>
    <w:rsid w:val="00FA774B"/>
    <w:rsid w:val="00FB019C"/>
    <w:rsid w:val="00FB0778"/>
    <w:rsid w:val="00FB07FB"/>
    <w:rsid w:val="00FB0E5A"/>
    <w:rsid w:val="00FB0E8D"/>
    <w:rsid w:val="00FB1714"/>
    <w:rsid w:val="00FB19AE"/>
    <w:rsid w:val="00FB1D18"/>
    <w:rsid w:val="00FB1D9D"/>
    <w:rsid w:val="00FB2365"/>
    <w:rsid w:val="00FB2831"/>
    <w:rsid w:val="00FB31F4"/>
    <w:rsid w:val="00FB333D"/>
    <w:rsid w:val="00FB33B4"/>
    <w:rsid w:val="00FB34AE"/>
    <w:rsid w:val="00FB3617"/>
    <w:rsid w:val="00FB3695"/>
    <w:rsid w:val="00FB3EC2"/>
    <w:rsid w:val="00FB3F94"/>
    <w:rsid w:val="00FB3FBE"/>
    <w:rsid w:val="00FB41E1"/>
    <w:rsid w:val="00FB4635"/>
    <w:rsid w:val="00FB478C"/>
    <w:rsid w:val="00FB4A35"/>
    <w:rsid w:val="00FB50AC"/>
    <w:rsid w:val="00FB54B6"/>
    <w:rsid w:val="00FB5599"/>
    <w:rsid w:val="00FB55C1"/>
    <w:rsid w:val="00FB55FC"/>
    <w:rsid w:val="00FB59EC"/>
    <w:rsid w:val="00FB5DCC"/>
    <w:rsid w:val="00FB637F"/>
    <w:rsid w:val="00FB69C7"/>
    <w:rsid w:val="00FB6EBE"/>
    <w:rsid w:val="00FB7047"/>
    <w:rsid w:val="00FB74B5"/>
    <w:rsid w:val="00FB789D"/>
    <w:rsid w:val="00FB7C3E"/>
    <w:rsid w:val="00FC0BF2"/>
    <w:rsid w:val="00FC10A1"/>
    <w:rsid w:val="00FC1102"/>
    <w:rsid w:val="00FC1948"/>
    <w:rsid w:val="00FC1F6E"/>
    <w:rsid w:val="00FC26B9"/>
    <w:rsid w:val="00FC2782"/>
    <w:rsid w:val="00FC2786"/>
    <w:rsid w:val="00FC284B"/>
    <w:rsid w:val="00FC2AE0"/>
    <w:rsid w:val="00FC33DE"/>
    <w:rsid w:val="00FC36BC"/>
    <w:rsid w:val="00FC3BD0"/>
    <w:rsid w:val="00FC47C5"/>
    <w:rsid w:val="00FC486F"/>
    <w:rsid w:val="00FC496A"/>
    <w:rsid w:val="00FC4B46"/>
    <w:rsid w:val="00FC4CAF"/>
    <w:rsid w:val="00FC526D"/>
    <w:rsid w:val="00FC59AA"/>
    <w:rsid w:val="00FC5AA1"/>
    <w:rsid w:val="00FC6009"/>
    <w:rsid w:val="00FC626A"/>
    <w:rsid w:val="00FC6280"/>
    <w:rsid w:val="00FC63F2"/>
    <w:rsid w:val="00FC648B"/>
    <w:rsid w:val="00FC65C0"/>
    <w:rsid w:val="00FC67AB"/>
    <w:rsid w:val="00FC6E1F"/>
    <w:rsid w:val="00FC6E6C"/>
    <w:rsid w:val="00FC71EC"/>
    <w:rsid w:val="00FC79A0"/>
    <w:rsid w:val="00FC7BCA"/>
    <w:rsid w:val="00FC7BFB"/>
    <w:rsid w:val="00FD01FF"/>
    <w:rsid w:val="00FD034F"/>
    <w:rsid w:val="00FD0B07"/>
    <w:rsid w:val="00FD0FD4"/>
    <w:rsid w:val="00FD10C1"/>
    <w:rsid w:val="00FD1143"/>
    <w:rsid w:val="00FD16DC"/>
    <w:rsid w:val="00FD1714"/>
    <w:rsid w:val="00FD1B2F"/>
    <w:rsid w:val="00FD2521"/>
    <w:rsid w:val="00FD2721"/>
    <w:rsid w:val="00FD2AB4"/>
    <w:rsid w:val="00FD2C49"/>
    <w:rsid w:val="00FD2F46"/>
    <w:rsid w:val="00FD3346"/>
    <w:rsid w:val="00FD3456"/>
    <w:rsid w:val="00FD39C8"/>
    <w:rsid w:val="00FD39C9"/>
    <w:rsid w:val="00FD3DBB"/>
    <w:rsid w:val="00FD45D9"/>
    <w:rsid w:val="00FD49FD"/>
    <w:rsid w:val="00FD4AAB"/>
    <w:rsid w:val="00FD5110"/>
    <w:rsid w:val="00FD53EF"/>
    <w:rsid w:val="00FD59E1"/>
    <w:rsid w:val="00FD6301"/>
    <w:rsid w:val="00FD6841"/>
    <w:rsid w:val="00FD6BC8"/>
    <w:rsid w:val="00FD6BFE"/>
    <w:rsid w:val="00FD6CEB"/>
    <w:rsid w:val="00FD6D6C"/>
    <w:rsid w:val="00FD74A8"/>
    <w:rsid w:val="00FD787A"/>
    <w:rsid w:val="00FD7A0C"/>
    <w:rsid w:val="00FD7E18"/>
    <w:rsid w:val="00FD7E9A"/>
    <w:rsid w:val="00FE037D"/>
    <w:rsid w:val="00FE07FC"/>
    <w:rsid w:val="00FE0BC4"/>
    <w:rsid w:val="00FE0F66"/>
    <w:rsid w:val="00FE0F86"/>
    <w:rsid w:val="00FE0FBF"/>
    <w:rsid w:val="00FE12F9"/>
    <w:rsid w:val="00FE1791"/>
    <w:rsid w:val="00FE1958"/>
    <w:rsid w:val="00FE1A1F"/>
    <w:rsid w:val="00FE1A6E"/>
    <w:rsid w:val="00FE1FFE"/>
    <w:rsid w:val="00FE216A"/>
    <w:rsid w:val="00FE21BD"/>
    <w:rsid w:val="00FE2593"/>
    <w:rsid w:val="00FE2615"/>
    <w:rsid w:val="00FE266A"/>
    <w:rsid w:val="00FE2CE5"/>
    <w:rsid w:val="00FE3110"/>
    <w:rsid w:val="00FE31AA"/>
    <w:rsid w:val="00FE3233"/>
    <w:rsid w:val="00FE3311"/>
    <w:rsid w:val="00FE3387"/>
    <w:rsid w:val="00FE373D"/>
    <w:rsid w:val="00FE37C2"/>
    <w:rsid w:val="00FE3982"/>
    <w:rsid w:val="00FE3A2D"/>
    <w:rsid w:val="00FE3B18"/>
    <w:rsid w:val="00FE3B1A"/>
    <w:rsid w:val="00FE3E52"/>
    <w:rsid w:val="00FE3F69"/>
    <w:rsid w:val="00FE3F96"/>
    <w:rsid w:val="00FE4577"/>
    <w:rsid w:val="00FE480F"/>
    <w:rsid w:val="00FE4B1A"/>
    <w:rsid w:val="00FE4B7E"/>
    <w:rsid w:val="00FE4EB0"/>
    <w:rsid w:val="00FE59C6"/>
    <w:rsid w:val="00FE5C25"/>
    <w:rsid w:val="00FE5D74"/>
    <w:rsid w:val="00FE61A6"/>
    <w:rsid w:val="00FE629E"/>
    <w:rsid w:val="00FE6432"/>
    <w:rsid w:val="00FE6C3D"/>
    <w:rsid w:val="00FE6FBC"/>
    <w:rsid w:val="00FE7763"/>
    <w:rsid w:val="00FE7812"/>
    <w:rsid w:val="00FE7A03"/>
    <w:rsid w:val="00FE7BB0"/>
    <w:rsid w:val="00FE7BC4"/>
    <w:rsid w:val="00FF00BE"/>
    <w:rsid w:val="00FF021A"/>
    <w:rsid w:val="00FF02D6"/>
    <w:rsid w:val="00FF0499"/>
    <w:rsid w:val="00FF0EEF"/>
    <w:rsid w:val="00FF1976"/>
    <w:rsid w:val="00FF2022"/>
    <w:rsid w:val="00FF21B1"/>
    <w:rsid w:val="00FF23E2"/>
    <w:rsid w:val="00FF2808"/>
    <w:rsid w:val="00FF2926"/>
    <w:rsid w:val="00FF2F67"/>
    <w:rsid w:val="00FF30F3"/>
    <w:rsid w:val="00FF3DE6"/>
    <w:rsid w:val="00FF4119"/>
    <w:rsid w:val="00FF41FC"/>
    <w:rsid w:val="00FF468E"/>
    <w:rsid w:val="00FF46E8"/>
    <w:rsid w:val="00FF495C"/>
    <w:rsid w:val="00FF49FF"/>
    <w:rsid w:val="00FF4BAB"/>
    <w:rsid w:val="00FF4F3D"/>
    <w:rsid w:val="00FF5420"/>
    <w:rsid w:val="00FF55A6"/>
    <w:rsid w:val="00FF5AC2"/>
    <w:rsid w:val="00FF622A"/>
    <w:rsid w:val="00FF65D7"/>
    <w:rsid w:val="00FF67B9"/>
    <w:rsid w:val="00FF68DC"/>
    <w:rsid w:val="00FF6A69"/>
    <w:rsid w:val="00FF6C7B"/>
    <w:rsid w:val="00FF71B4"/>
    <w:rsid w:val="00FF72C1"/>
    <w:rsid w:val="00FF76F3"/>
    <w:rsid w:val="00FF7AD8"/>
    <w:rsid w:val="012014E4"/>
    <w:rsid w:val="0134D11D"/>
    <w:rsid w:val="0143F1A4"/>
    <w:rsid w:val="01553066"/>
    <w:rsid w:val="0172F91D"/>
    <w:rsid w:val="0179FCF1"/>
    <w:rsid w:val="0198BE4D"/>
    <w:rsid w:val="01CFF967"/>
    <w:rsid w:val="01E02FDA"/>
    <w:rsid w:val="01E217F2"/>
    <w:rsid w:val="01F212CB"/>
    <w:rsid w:val="01F89B78"/>
    <w:rsid w:val="01F9B482"/>
    <w:rsid w:val="01FA47FC"/>
    <w:rsid w:val="020B64B9"/>
    <w:rsid w:val="0210D3EB"/>
    <w:rsid w:val="02133A19"/>
    <w:rsid w:val="021C8F6D"/>
    <w:rsid w:val="021DEDB1"/>
    <w:rsid w:val="0230D9BD"/>
    <w:rsid w:val="028B7571"/>
    <w:rsid w:val="02A3AC19"/>
    <w:rsid w:val="02B35449"/>
    <w:rsid w:val="02B65524"/>
    <w:rsid w:val="02C8D4F9"/>
    <w:rsid w:val="02D6B693"/>
    <w:rsid w:val="02E2FE55"/>
    <w:rsid w:val="02E6F0DA"/>
    <w:rsid w:val="02F5619F"/>
    <w:rsid w:val="031564A7"/>
    <w:rsid w:val="031FFCB6"/>
    <w:rsid w:val="032CB40B"/>
    <w:rsid w:val="032FF8CA"/>
    <w:rsid w:val="033AEF62"/>
    <w:rsid w:val="033E8EA9"/>
    <w:rsid w:val="033F8E54"/>
    <w:rsid w:val="03474461"/>
    <w:rsid w:val="034802A4"/>
    <w:rsid w:val="034B6186"/>
    <w:rsid w:val="035BC121"/>
    <w:rsid w:val="035CA584"/>
    <w:rsid w:val="0371C7F4"/>
    <w:rsid w:val="0383D589"/>
    <w:rsid w:val="0398CFD8"/>
    <w:rsid w:val="039A785B"/>
    <w:rsid w:val="03B49495"/>
    <w:rsid w:val="03C0E0C1"/>
    <w:rsid w:val="03DBAAB5"/>
    <w:rsid w:val="03E391DC"/>
    <w:rsid w:val="03E5A5A0"/>
    <w:rsid w:val="03EF34D3"/>
    <w:rsid w:val="03F14BD5"/>
    <w:rsid w:val="03F35E6C"/>
    <w:rsid w:val="03FECFF4"/>
    <w:rsid w:val="041DB4BC"/>
    <w:rsid w:val="0437F992"/>
    <w:rsid w:val="04403296"/>
    <w:rsid w:val="04646C53"/>
    <w:rsid w:val="04693681"/>
    <w:rsid w:val="047BE038"/>
    <w:rsid w:val="0483E8D8"/>
    <w:rsid w:val="04A701E1"/>
    <w:rsid w:val="04AF450E"/>
    <w:rsid w:val="04B570DE"/>
    <w:rsid w:val="04BA7C9F"/>
    <w:rsid w:val="04EC0FBF"/>
    <w:rsid w:val="04F4658A"/>
    <w:rsid w:val="04F48F67"/>
    <w:rsid w:val="0520E0C0"/>
    <w:rsid w:val="055487DC"/>
    <w:rsid w:val="05717BFD"/>
    <w:rsid w:val="057E1B82"/>
    <w:rsid w:val="0584FFB5"/>
    <w:rsid w:val="0591A8CA"/>
    <w:rsid w:val="05D9BDD2"/>
    <w:rsid w:val="05DC0366"/>
    <w:rsid w:val="05F163D9"/>
    <w:rsid w:val="05FB44E4"/>
    <w:rsid w:val="06011764"/>
    <w:rsid w:val="060662C6"/>
    <w:rsid w:val="0609A443"/>
    <w:rsid w:val="061989C9"/>
    <w:rsid w:val="062D27E0"/>
    <w:rsid w:val="06489EFC"/>
    <w:rsid w:val="0648F1DC"/>
    <w:rsid w:val="064F1BC4"/>
    <w:rsid w:val="066218BB"/>
    <w:rsid w:val="067286A6"/>
    <w:rsid w:val="0673358E"/>
    <w:rsid w:val="06A47509"/>
    <w:rsid w:val="06B2BAEA"/>
    <w:rsid w:val="06E5585A"/>
    <w:rsid w:val="06F5324D"/>
    <w:rsid w:val="06F6FD47"/>
    <w:rsid w:val="06FDD10A"/>
    <w:rsid w:val="0716D5EE"/>
    <w:rsid w:val="0719F2B7"/>
    <w:rsid w:val="072F2C61"/>
    <w:rsid w:val="0749437E"/>
    <w:rsid w:val="0751060D"/>
    <w:rsid w:val="0751517B"/>
    <w:rsid w:val="075ADF5D"/>
    <w:rsid w:val="075E5CBE"/>
    <w:rsid w:val="07734E57"/>
    <w:rsid w:val="078A4088"/>
    <w:rsid w:val="078C0BB2"/>
    <w:rsid w:val="07A2CA66"/>
    <w:rsid w:val="07C15A97"/>
    <w:rsid w:val="07F7CB28"/>
    <w:rsid w:val="07F87C45"/>
    <w:rsid w:val="07FC12C8"/>
    <w:rsid w:val="08001250"/>
    <w:rsid w:val="0801A612"/>
    <w:rsid w:val="080E84A8"/>
    <w:rsid w:val="082756DC"/>
    <w:rsid w:val="082BF228"/>
    <w:rsid w:val="0831361D"/>
    <w:rsid w:val="0838D6B4"/>
    <w:rsid w:val="084AF3C6"/>
    <w:rsid w:val="084EF54D"/>
    <w:rsid w:val="0851DFF2"/>
    <w:rsid w:val="086F024A"/>
    <w:rsid w:val="087F70DA"/>
    <w:rsid w:val="0883DCA6"/>
    <w:rsid w:val="0898ED78"/>
    <w:rsid w:val="0902CEF1"/>
    <w:rsid w:val="0910964F"/>
    <w:rsid w:val="09135C5C"/>
    <w:rsid w:val="09436834"/>
    <w:rsid w:val="09441FEA"/>
    <w:rsid w:val="096E839F"/>
    <w:rsid w:val="0973DE57"/>
    <w:rsid w:val="099751FC"/>
    <w:rsid w:val="099A7F2D"/>
    <w:rsid w:val="099D8926"/>
    <w:rsid w:val="09A34A47"/>
    <w:rsid w:val="09A9DC87"/>
    <w:rsid w:val="09AB33EC"/>
    <w:rsid w:val="09C780E3"/>
    <w:rsid w:val="09CE5E1C"/>
    <w:rsid w:val="09E8A57F"/>
    <w:rsid w:val="0A0A3501"/>
    <w:rsid w:val="0A14989F"/>
    <w:rsid w:val="0A183465"/>
    <w:rsid w:val="0A1F12E5"/>
    <w:rsid w:val="0A439811"/>
    <w:rsid w:val="0A497F0A"/>
    <w:rsid w:val="0A68FCA6"/>
    <w:rsid w:val="0A6DFAB4"/>
    <w:rsid w:val="0A726237"/>
    <w:rsid w:val="0A7CD797"/>
    <w:rsid w:val="0AA1BF1E"/>
    <w:rsid w:val="0AAACFB7"/>
    <w:rsid w:val="0AE48D68"/>
    <w:rsid w:val="0AE6B278"/>
    <w:rsid w:val="0AE964DF"/>
    <w:rsid w:val="0AF80D4D"/>
    <w:rsid w:val="0B09DCB5"/>
    <w:rsid w:val="0B135908"/>
    <w:rsid w:val="0B2ADF2E"/>
    <w:rsid w:val="0B39B9E0"/>
    <w:rsid w:val="0B48B92B"/>
    <w:rsid w:val="0B5B9635"/>
    <w:rsid w:val="0B8690E9"/>
    <w:rsid w:val="0B9F242B"/>
    <w:rsid w:val="0BAA6C12"/>
    <w:rsid w:val="0BB9CD55"/>
    <w:rsid w:val="0BC59032"/>
    <w:rsid w:val="0BF69016"/>
    <w:rsid w:val="0BF95748"/>
    <w:rsid w:val="0C15499F"/>
    <w:rsid w:val="0C1C68B9"/>
    <w:rsid w:val="0C356FDC"/>
    <w:rsid w:val="0C5D91FC"/>
    <w:rsid w:val="0C5E8BE7"/>
    <w:rsid w:val="0C6183F6"/>
    <w:rsid w:val="0C662763"/>
    <w:rsid w:val="0C79661F"/>
    <w:rsid w:val="0CBA4ADB"/>
    <w:rsid w:val="0CC0F795"/>
    <w:rsid w:val="0CC5ACF3"/>
    <w:rsid w:val="0CD8175F"/>
    <w:rsid w:val="0CE40ACD"/>
    <w:rsid w:val="0CE4D3D8"/>
    <w:rsid w:val="0CE7E169"/>
    <w:rsid w:val="0CF4479A"/>
    <w:rsid w:val="0CFD47C8"/>
    <w:rsid w:val="0D067DF6"/>
    <w:rsid w:val="0D16DFE1"/>
    <w:rsid w:val="0D185548"/>
    <w:rsid w:val="0D3F1B1F"/>
    <w:rsid w:val="0D44CAE0"/>
    <w:rsid w:val="0D5E9619"/>
    <w:rsid w:val="0D7282E4"/>
    <w:rsid w:val="0D971FD4"/>
    <w:rsid w:val="0D988D5D"/>
    <w:rsid w:val="0DA01987"/>
    <w:rsid w:val="0DACD0F9"/>
    <w:rsid w:val="0DB710C2"/>
    <w:rsid w:val="0DB96FC3"/>
    <w:rsid w:val="0DBA0490"/>
    <w:rsid w:val="0DBF0343"/>
    <w:rsid w:val="0DC1C953"/>
    <w:rsid w:val="0DC73DDD"/>
    <w:rsid w:val="0DCDBE34"/>
    <w:rsid w:val="0DE31253"/>
    <w:rsid w:val="0DFB1907"/>
    <w:rsid w:val="0E23559B"/>
    <w:rsid w:val="0E343098"/>
    <w:rsid w:val="0E3FC7B1"/>
    <w:rsid w:val="0E566948"/>
    <w:rsid w:val="0E6D673B"/>
    <w:rsid w:val="0E6DBB02"/>
    <w:rsid w:val="0E713635"/>
    <w:rsid w:val="0E8899D5"/>
    <w:rsid w:val="0E88B4C6"/>
    <w:rsid w:val="0EAAE811"/>
    <w:rsid w:val="0EC91227"/>
    <w:rsid w:val="0EC91CC5"/>
    <w:rsid w:val="0EDBF739"/>
    <w:rsid w:val="0EEB2EDC"/>
    <w:rsid w:val="0EF8650A"/>
    <w:rsid w:val="0F0AFB50"/>
    <w:rsid w:val="0F17E4DB"/>
    <w:rsid w:val="0F217B2D"/>
    <w:rsid w:val="0F2E3A2F"/>
    <w:rsid w:val="0F4037E7"/>
    <w:rsid w:val="0F4305A5"/>
    <w:rsid w:val="0F4FE538"/>
    <w:rsid w:val="0F5E956B"/>
    <w:rsid w:val="0F6844D5"/>
    <w:rsid w:val="0F6880BB"/>
    <w:rsid w:val="0FB00703"/>
    <w:rsid w:val="0FB4DB18"/>
    <w:rsid w:val="0FB5D7A9"/>
    <w:rsid w:val="0FC311EA"/>
    <w:rsid w:val="0FC34A06"/>
    <w:rsid w:val="0FC3646A"/>
    <w:rsid w:val="0FE7BBBB"/>
    <w:rsid w:val="0FEE7F02"/>
    <w:rsid w:val="0FF51E18"/>
    <w:rsid w:val="0FF87206"/>
    <w:rsid w:val="10160CC6"/>
    <w:rsid w:val="102EDCB0"/>
    <w:rsid w:val="1042CF36"/>
    <w:rsid w:val="10460FC3"/>
    <w:rsid w:val="104E8158"/>
    <w:rsid w:val="1052870B"/>
    <w:rsid w:val="1053C4A5"/>
    <w:rsid w:val="1070AF69"/>
    <w:rsid w:val="10731594"/>
    <w:rsid w:val="1078B1B7"/>
    <w:rsid w:val="107EA745"/>
    <w:rsid w:val="10899B91"/>
    <w:rsid w:val="108B9B53"/>
    <w:rsid w:val="109C3ACB"/>
    <w:rsid w:val="10A7BECB"/>
    <w:rsid w:val="10B6505E"/>
    <w:rsid w:val="10B7ABD4"/>
    <w:rsid w:val="10C896D1"/>
    <w:rsid w:val="10E97AAA"/>
    <w:rsid w:val="10F71E89"/>
    <w:rsid w:val="11039F01"/>
    <w:rsid w:val="110960F5"/>
    <w:rsid w:val="110DEB4B"/>
    <w:rsid w:val="11172B67"/>
    <w:rsid w:val="1127A15B"/>
    <w:rsid w:val="112D2FE4"/>
    <w:rsid w:val="11336EEB"/>
    <w:rsid w:val="114435FE"/>
    <w:rsid w:val="114B8461"/>
    <w:rsid w:val="1150560B"/>
    <w:rsid w:val="1157A362"/>
    <w:rsid w:val="115BF9C9"/>
    <w:rsid w:val="1165814B"/>
    <w:rsid w:val="116A2EE1"/>
    <w:rsid w:val="116FFE04"/>
    <w:rsid w:val="118429B6"/>
    <w:rsid w:val="11A7C954"/>
    <w:rsid w:val="11A90A5A"/>
    <w:rsid w:val="11B58252"/>
    <w:rsid w:val="11B621F8"/>
    <w:rsid w:val="11BAEC63"/>
    <w:rsid w:val="11C39CAB"/>
    <w:rsid w:val="11DB90AB"/>
    <w:rsid w:val="11E152DB"/>
    <w:rsid w:val="11EA82BD"/>
    <w:rsid w:val="120F1968"/>
    <w:rsid w:val="12102F43"/>
    <w:rsid w:val="121879E1"/>
    <w:rsid w:val="122EFE60"/>
    <w:rsid w:val="12388BDF"/>
    <w:rsid w:val="1272280E"/>
    <w:rsid w:val="1288ECC3"/>
    <w:rsid w:val="1297CF06"/>
    <w:rsid w:val="129DB815"/>
    <w:rsid w:val="12AA5126"/>
    <w:rsid w:val="12AED573"/>
    <w:rsid w:val="12AFED1A"/>
    <w:rsid w:val="12C235F4"/>
    <w:rsid w:val="12C7EE37"/>
    <w:rsid w:val="12E07381"/>
    <w:rsid w:val="132A86BD"/>
    <w:rsid w:val="13324358"/>
    <w:rsid w:val="133E2165"/>
    <w:rsid w:val="1346164A"/>
    <w:rsid w:val="135DAC07"/>
    <w:rsid w:val="13894B15"/>
    <w:rsid w:val="138BFA1E"/>
    <w:rsid w:val="138E27CD"/>
    <w:rsid w:val="139702C4"/>
    <w:rsid w:val="13A22663"/>
    <w:rsid w:val="13AD41DA"/>
    <w:rsid w:val="13CC2F29"/>
    <w:rsid w:val="13DC0CB6"/>
    <w:rsid w:val="13DF58E3"/>
    <w:rsid w:val="13E47C2C"/>
    <w:rsid w:val="13EAC413"/>
    <w:rsid w:val="140F6449"/>
    <w:rsid w:val="140FED99"/>
    <w:rsid w:val="141C5CC7"/>
    <w:rsid w:val="141F9912"/>
    <w:rsid w:val="1432377F"/>
    <w:rsid w:val="1434E91F"/>
    <w:rsid w:val="14490F15"/>
    <w:rsid w:val="144F4984"/>
    <w:rsid w:val="145AAD63"/>
    <w:rsid w:val="14603C6D"/>
    <w:rsid w:val="146F421F"/>
    <w:rsid w:val="14781EF1"/>
    <w:rsid w:val="147C5D8A"/>
    <w:rsid w:val="147F6A81"/>
    <w:rsid w:val="14822159"/>
    <w:rsid w:val="1483F3AC"/>
    <w:rsid w:val="149B0CC3"/>
    <w:rsid w:val="149DA654"/>
    <w:rsid w:val="14B132D1"/>
    <w:rsid w:val="14B7453E"/>
    <w:rsid w:val="14C9AABB"/>
    <w:rsid w:val="14EBAC6A"/>
    <w:rsid w:val="151D0EC6"/>
    <w:rsid w:val="151E3E69"/>
    <w:rsid w:val="15332D2E"/>
    <w:rsid w:val="1542CCED"/>
    <w:rsid w:val="15BB3615"/>
    <w:rsid w:val="15CF9762"/>
    <w:rsid w:val="15E0EA8A"/>
    <w:rsid w:val="15F4516F"/>
    <w:rsid w:val="1613B00A"/>
    <w:rsid w:val="16173A55"/>
    <w:rsid w:val="161D48CC"/>
    <w:rsid w:val="161F6838"/>
    <w:rsid w:val="1635357E"/>
    <w:rsid w:val="163C6113"/>
    <w:rsid w:val="164AF1DE"/>
    <w:rsid w:val="1654D9B7"/>
    <w:rsid w:val="1678D712"/>
    <w:rsid w:val="16898087"/>
    <w:rsid w:val="168E6364"/>
    <w:rsid w:val="169A6761"/>
    <w:rsid w:val="169C7DD6"/>
    <w:rsid w:val="16A487FB"/>
    <w:rsid w:val="16ACAC08"/>
    <w:rsid w:val="16B2DED1"/>
    <w:rsid w:val="16CDC2C7"/>
    <w:rsid w:val="16FAE699"/>
    <w:rsid w:val="1708AEC3"/>
    <w:rsid w:val="170BE06B"/>
    <w:rsid w:val="171420D2"/>
    <w:rsid w:val="171C1914"/>
    <w:rsid w:val="1731CE4A"/>
    <w:rsid w:val="17364A82"/>
    <w:rsid w:val="174F3605"/>
    <w:rsid w:val="176B2F46"/>
    <w:rsid w:val="1771C521"/>
    <w:rsid w:val="17758C8F"/>
    <w:rsid w:val="1785E9E9"/>
    <w:rsid w:val="17871362"/>
    <w:rsid w:val="1794FCC2"/>
    <w:rsid w:val="179B9436"/>
    <w:rsid w:val="17A438D6"/>
    <w:rsid w:val="17A6A83B"/>
    <w:rsid w:val="17AB4B9F"/>
    <w:rsid w:val="17C43A67"/>
    <w:rsid w:val="17EEE438"/>
    <w:rsid w:val="17F113A9"/>
    <w:rsid w:val="18050DBC"/>
    <w:rsid w:val="18134764"/>
    <w:rsid w:val="182586F6"/>
    <w:rsid w:val="1831F783"/>
    <w:rsid w:val="18424635"/>
    <w:rsid w:val="184787DC"/>
    <w:rsid w:val="184A3E64"/>
    <w:rsid w:val="186F58E6"/>
    <w:rsid w:val="1879D057"/>
    <w:rsid w:val="188448FF"/>
    <w:rsid w:val="188C46BB"/>
    <w:rsid w:val="18906606"/>
    <w:rsid w:val="18A3718D"/>
    <w:rsid w:val="18AF251E"/>
    <w:rsid w:val="18BC1690"/>
    <w:rsid w:val="18C0612B"/>
    <w:rsid w:val="190A9A34"/>
    <w:rsid w:val="190DC35B"/>
    <w:rsid w:val="1918D83C"/>
    <w:rsid w:val="1922281A"/>
    <w:rsid w:val="19307CFB"/>
    <w:rsid w:val="1930D966"/>
    <w:rsid w:val="19347AB8"/>
    <w:rsid w:val="1939E748"/>
    <w:rsid w:val="193D0125"/>
    <w:rsid w:val="193F4F4D"/>
    <w:rsid w:val="19429476"/>
    <w:rsid w:val="19440D74"/>
    <w:rsid w:val="19457AC2"/>
    <w:rsid w:val="195BE975"/>
    <w:rsid w:val="1987DA96"/>
    <w:rsid w:val="19B53434"/>
    <w:rsid w:val="19C4FFA2"/>
    <w:rsid w:val="19C5E701"/>
    <w:rsid w:val="19FA3455"/>
    <w:rsid w:val="1A091C6E"/>
    <w:rsid w:val="1A137A61"/>
    <w:rsid w:val="1A14A332"/>
    <w:rsid w:val="1A165AAF"/>
    <w:rsid w:val="1A3992F1"/>
    <w:rsid w:val="1A410EB6"/>
    <w:rsid w:val="1A6B5DA5"/>
    <w:rsid w:val="1A9AF81C"/>
    <w:rsid w:val="1AA04D90"/>
    <w:rsid w:val="1AA5E5CB"/>
    <w:rsid w:val="1AAC33CE"/>
    <w:rsid w:val="1AAC6837"/>
    <w:rsid w:val="1AC1E4E6"/>
    <w:rsid w:val="1AE9D91C"/>
    <w:rsid w:val="1AF163DA"/>
    <w:rsid w:val="1B005988"/>
    <w:rsid w:val="1B00AD3A"/>
    <w:rsid w:val="1B0F3FB1"/>
    <w:rsid w:val="1B1068F6"/>
    <w:rsid w:val="1B237105"/>
    <w:rsid w:val="1B2BBAD8"/>
    <w:rsid w:val="1B3AA25C"/>
    <w:rsid w:val="1B516B7E"/>
    <w:rsid w:val="1B546564"/>
    <w:rsid w:val="1B556C2C"/>
    <w:rsid w:val="1B5FCE56"/>
    <w:rsid w:val="1B6D6D25"/>
    <w:rsid w:val="1B79D0E1"/>
    <w:rsid w:val="1B81DF9E"/>
    <w:rsid w:val="1B8A9D5F"/>
    <w:rsid w:val="1BB52E60"/>
    <w:rsid w:val="1BC78649"/>
    <w:rsid w:val="1BDFE72B"/>
    <w:rsid w:val="1BE5C40B"/>
    <w:rsid w:val="1BEF5A3C"/>
    <w:rsid w:val="1C09C612"/>
    <w:rsid w:val="1C2FA740"/>
    <w:rsid w:val="1C4AC7C8"/>
    <w:rsid w:val="1C4AF26E"/>
    <w:rsid w:val="1C51D240"/>
    <w:rsid w:val="1C541C00"/>
    <w:rsid w:val="1C79B884"/>
    <w:rsid w:val="1C8970A9"/>
    <w:rsid w:val="1CBD17A8"/>
    <w:rsid w:val="1CC58934"/>
    <w:rsid w:val="1CCAA7F6"/>
    <w:rsid w:val="1CCEAF2B"/>
    <w:rsid w:val="1CE5537E"/>
    <w:rsid w:val="1D028057"/>
    <w:rsid w:val="1D04FFE6"/>
    <w:rsid w:val="1D08EEFA"/>
    <w:rsid w:val="1D1B5EA1"/>
    <w:rsid w:val="1D413619"/>
    <w:rsid w:val="1D4CD2A4"/>
    <w:rsid w:val="1D526834"/>
    <w:rsid w:val="1D5BAA1F"/>
    <w:rsid w:val="1D63246A"/>
    <w:rsid w:val="1D635157"/>
    <w:rsid w:val="1D656399"/>
    <w:rsid w:val="1D77CD9E"/>
    <w:rsid w:val="1D842A2C"/>
    <w:rsid w:val="1D86C70F"/>
    <w:rsid w:val="1D90A6E7"/>
    <w:rsid w:val="1D93AC1F"/>
    <w:rsid w:val="1D99507C"/>
    <w:rsid w:val="1D9DCA3A"/>
    <w:rsid w:val="1DAFE208"/>
    <w:rsid w:val="1DBA29A8"/>
    <w:rsid w:val="1DC84CDA"/>
    <w:rsid w:val="1DED36FF"/>
    <w:rsid w:val="1DEEA82C"/>
    <w:rsid w:val="1DEF5BE9"/>
    <w:rsid w:val="1DF32D79"/>
    <w:rsid w:val="1DF997B8"/>
    <w:rsid w:val="1DFD2AC6"/>
    <w:rsid w:val="1DFEBCF5"/>
    <w:rsid w:val="1E00837E"/>
    <w:rsid w:val="1E1320DF"/>
    <w:rsid w:val="1E4D9CD1"/>
    <w:rsid w:val="1E65E061"/>
    <w:rsid w:val="1E698F4C"/>
    <w:rsid w:val="1E72403F"/>
    <w:rsid w:val="1E7AD8E4"/>
    <w:rsid w:val="1E943537"/>
    <w:rsid w:val="1EA8D301"/>
    <w:rsid w:val="1EB30922"/>
    <w:rsid w:val="1EC50370"/>
    <w:rsid w:val="1F167C9C"/>
    <w:rsid w:val="1F3CFF80"/>
    <w:rsid w:val="1F523135"/>
    <w:rsid w:val="1F5A5404"/>
    <w:rsid w:val="1F5EC035"/>
    <w:rsid w:val="1F73F6A6"/>
    <w:rsid w:val="1F7FB69C"/>
    <w:rsid w:val="1F8EFFD8"/>
    <w:rsid w:val="1F9599E0"/>
    <w:rsid w:val="1FD16A02"/>
    <w:rsid w:val="1FD52F6D"/>
    <w:rsid w:val="1FED0C32"/>
    <w:rsid w:val="1FF0EA24"/>
    <w:rsid w:val="1FF42476"/>
    <w:rsid w:val="20041B10"/>
    <w:rsid w:val="20487DF9"/>
    <w:rsid w:val="20515E82"/>
    <w:rsid w:val="2070063A"/>
    <w:rsid w:val="207E6550"/>
    <w:rsid w:val="209C8D8E"/>
    <w:rsid w:val="20A52F98"/>
    <w:rsid w:val="20BAC877"/>
    <w:rsid w:val="20BB92FA"/>
    <w:rsid w:val="20BC8902"/>
    <w:rsid w:val="20C3DE46"/>
    <w:rsid w:val="20C85797"/>
    <w:rsid w:val="20CF8B31"/>
    <w:rsid w:val="20D84F04"/>
    <w:rsid w:val="20E00949"/>
    <w:rsid w:val="20E1BF4E"/>
    <w:rsid w:val="20E3B0DC"/>
    <w:rsid w:val="20E59F57"/>
    <w:rsid w:val="20F3DFC7"/>
    <w:rsid w:val="20F49571"/>
    <w:rsid w:val="210B4570"/>
    <w:rsid w:val="210D063B"/>
    <w:rsid w:val="212BEF07"/>
    <w:rsid w:val="2131D800"/>
    <w:rsid w:val="213341AB"/>
    <w:rsid w:val="213EB734"/>
    <w:rsid w:val="21425326"/>
    <w:rsid w:val="21451AE9"/>
    <w:rsid w:val="2148CA61"/>
    <w:rsid w:val="214F5571"/>
    <w:rsid w:val="21523386"/>
    <w:rsid w:val="218499D2"/>
    <w:rsid w:val="218D45D7"/>
    <w:rsid w:val="21A0884B"/>
    <w:rsid w:val="21A45F3A"/>
    <w:rsid w:val="21BCAE3A"/>
    <w:rsid w:val="21BCBD90"/>
    <w:rsid w:val="21C4973C"/>
    <w:rsid w:val="21E1898D"/>
    <w:rsid w:val="21E8EEA0"/>
    <w:rsid w:val="21E8F2FB"/>
    <w:rsid w:val="21EDEFF0"/>
    <w:rsid w:val="21FE50EF"/>
    <w:rsid w:val="21FF0A6B"/>
    <w:rsid w:val="21FF4074"/>
    <w:rsid w:val="2203B39D"/>
    <w:rsid w:val="221822A6"/>
    <w:rsid w:val="224C7139"/>
    <w:rsid w:val="2250E2A8"/>
    <w:rsid w:val="225C7314"/>
    <w:rsid w:val="225FA91C"/>
    <w:rsid w:val="228353F1"/>
    <w:rsid w:val="228E9CDF"/>
    <w:rsid w:val="22A086BF"/>
    <w:rsid w:val="22A40678"/>
    <w:rsid w:val="22A67EF1"/>
    <w:rsid w:val="22B6F35A"/>
    <w:rsid w:val="22BA0329"/>
    <w:rsid w:val="22C53D14"/>
    <w:rsid w:val="22CE9DBE"/>
    <w:rsid w:val="22DE20BE"/>
    <w:rsid w:val="22E0194A"/>
    <w:rsid w:val="22E11498"/>
    <w:rsid w:val="22F0E8BA"/>
    <w:rsid w:val="22F3E3D0"/>
    <w:rsid w:val="2302117D"/>
    <w:rsid w:val="2304456E"/>
    <w:rsid w:val="23048CEF"/>
    <w:rsid w:val="23082ABE"/>
    <w:rsid w:val="23083217"/>
    <w:rsid w:val="231597B1"/>
    <w:rsid w:val="23396CCF"/>
    <w:rsid w:val="234B1C11"/>
    <w:rsid w:val="235422A1"/>
    <w:rsid w:val="235B6D88"/>
    <w:rsid w:val="2370EA04"/>
    <w:rsid w:val="237D41C5"/>
    <w:rsid w:val="238BAF6D"/>
    <w:rsid w:val="239A5B4D"/>
    <w:rsid w:val="239A8E28"/>
    <w:rsid w:val="239D28E4"/>
    <w:rsid w:val="23A039F6"/>
    <w:rsid w:val="23B31BC5"/>
    <w:rsid w:val="23B462FE"/>
    <w:rsid w:val="23B6A53A"/>
    <w:rsid w:val="23C7E878"/>
    <w:rsid w:val="23CB150F"/>
    <w:rsid w:val="23DA3E8F"/>
    <w:rsid w:val="23F2B0E5"/>
    <w:rsid w:val="23F5D3BF"/>
    <w:rsid w:val="241A2E73"/>
    <w:rsid w:val="241D6850"/>
    <w:rsid w:val="24289740"/>
    <w:rsid w:val="245F34DF"/>
    <w:rsid w:val="2473313F"/>
    <w:rsid w:val="248849DF"/>
    <w:rsid w:val="24919E78"/>
    <w:rsid w:val="24A63C65"/>
    <w:rsid w:val="24A9F96B"/>
    <w:rsid w:val="24AA38B1"/>
    <w:rsid w:val="24B85275"/>
    <w:rsid w:val="24C287EB"/>
    <w:rsid w:val="24CC647E"/>
    <w:rsid w:val="24E4E2FE"/>
    <w:rsid w:val="24FA1C44"/>
    <w:rsid w:val="24FCA552"/>
    <w:rsid w:val="2529132E"/>
    <w:rsid w:val="252BDD0A"/>
    <w:rsid w:val="252CF630"/>
    <w:rsid w:val="253D08DF"/>
    <w:rsid w:val="254149B9"/>
    <w:rsid w:val="255F5800"/>
    <w:rsid w:val="25615C70"/>
    <w:rsid w:val="2564DF69"/>
    <w:rsid w:val="256A6EDA"/>
    <w:rsid w:val="256AE988"/>
    <w:rsid w:val="2574D6FB"/>
    <w:rsid w:val="2577C232"/>
    <w:rsid w:val="25934685"/>
    <w:rsid w:val="2596F1B3"/>
    <w:rsid w:val="25BC0982"/>
    <w:rsid w:val="25BFC023"/>
    <w:rsid w:val="25CB6540"/>
    <w:rsid w:val="25E68B99"/>
    <w:rsid w:val="25FD1956"/>
    <w:rsid w:val="2613F78F"/>
    <w:rsid w:val="261F5A70"/>
    <w:rsid w:val="26338D8B"/>
    <w:rsid w:val="26340B09"/>
    <w:rsid w:val="263600C8"/>
    <w:rsid w:val="2640AB5C"/>
    <w:rsid w:val="26541DE7"/>
    <w:rsid w:val="2672AD5C"/>
    <w:rsid w:val="2682AEC3"/>
    <w:rsid w:val="269AB577"/>
    <w:rsid w:val="26A2593E"/>
    <w:rsid w:val="26C34FEF"/>
    <w:rsid w:val="26D2EADA"/>
    <w:rsid w:val="26DB1CC8"/>
    <w:rsid w:val="26DFF775"/>
    <w:rsid w:val="2715B4C1"/>
    <w:rsid w:val="2726583F"/>
    <w:rsid w:val="2732217B"/>
    <w:rsid w:val="2735B785"/>
    <w:rsid w:val="27515D90"/>
    <w:rsid w:val="275501F3"/>
    <w:rsid w:val="27563ED0"/>
    <w:rsid w:val="275801C7"/>
    <w:rsid w:val="275EA28E"/>
    <w:rsid w:val="276C6930"/>
    <w:rsid w:val="276D5301"/>
    <w:rsid w:val="2779B2B6"/>
    <w:rsid w:val="278ADD7F"/>
    <w:rsid w:val="278F14BC"/>
    <w:rsid w:val="27B053BE"/>
    <w:rsid w:val="27BEE6B3"/>
    <w:rsid w:val="27C48868"/>
    <w:rsid w:val="27D091E7"/>
    <w:rsid w:val="27FE3D19"/>
    <w:rsid w:val="280DCC15"/>
    <w:rsid w:val="282FAB88"/>
    <w:rsid w:val="28367893"/>
    <w:rsid w:val="2839E63D"/>
    <w:rsid w:val="285759FC"/>
    <w:rsid w:val="285F438E"/>
    <w:rsid w:val="286275A2"/>
    <w:rsid w:val="286A02EE"/>
    <w:rsid w:val="286E2561"/>
    <w:rsid w:val="2875A806"/>
    <w:rsid w:val="288DDCBD"/>
    <w:rsid w:val="28ACD800"/>
    <w:rsid w:val="28C86E4B"/>
    <w:rsid w:val="28D324BD"/>
    <w:rsid w:val="28FF300E"/>
    <w:rsid w:val="2904CFB0"/>
    <w:rsid w:val="2935BB13"/>
    <w:rsid w:val="2935EDCF"/>
    <w:rsid w:val="293EF1AC"/>
    <w:rsid w:val="2960DB6A"/>
    <w:rsid w:val="29646CDC"/>
    <w:rsid w:val="296ABC1E"/>
    <w:rsid w:val="296AF6B2"/>
    <w:rsid w:val="298588E8"/>
    <w:rsid w:val="2988EC96"/>
    <w:rsid w:val="29B1A172"/>
    <w:rsid w:val="29BE0359"/>
    <w:rsid w:val="29E803C7"/>
    <w:rsid w:val="29E90B80"/>
    <w:rsid w:val="29F0E47C"/>
    <w:rsid w:val="2A02384C"/>
    <w:rsid w:val="2A27FB5D"/>
    <w:rsid w:val="2A29A2B7"/>
    <w:rsid w:val="2A2B12F3"/>
    <w:rsid w:val="2A2C76B5"/>
    <w:rsid w:val="2A40F883"/>
    <w:rsid w:val="2A527BAE"/>
    <w:rsid w:val="2A5F6CE3"/>
    <w:rsid w:val="2A659D9A"/>
    <w:rsid w:val="2A790EF4"/>
    <w:rsid w:val="2A927AFE"/>
    <w:rsid w:val="2AA738BC"/>
    <w:rsid w:val="2ABB186C"/>
    <w:rsid w:val="2ABDDB68"/>
    <w:rsid w:val="2AC958CE"/>
    <w:rsid w:val="2ACBF672"/>
    <w:rsid w:val="2ACFEB55"/>
    <w:rsid w:val="2ADB4C3A"/>
    <w:rsid w:val="2AF415FC"/>
    <w:rsid w:val="2B11ECDE"/>
    <w:rsid w:val="2B12752F"/>
    <w:rsid w:val="2B1EB122"/>
    <w:rsid w:val="2B31FD6E"/>
    <w:rsid w:val="2B33485A"/>
    <w:rsid w:val="2B4AF338"/>
    <w:rsid w:val="2B57051B"/>
    <w:rsid w:val="2B5D621D"/>
    <w:rsid w:val="2B699174"/>
    <w:rsid w:val="2B789C65"/>
    <w:rsid w:val="2BC5152D"/>
    <w:rsid w:val="2BCB1325"/>
    <w:rsid w:val="2BDB028E"/>
    <w:rsid w:val="2BED43C5"/>
    <w:rsid w:val="2BF77D1C"/>
    <w:rsid w:val="2BF8FCDE"/>
    <w:rsid w:val="2C002B59"/>
    <w:rsid w:val="2C0583AD"/>
    <w:rsid w:val="2C0B8139"/>
    <w:rsid w:val="2C168B18"/>
    <w:rsid w:val="2C1825A0"/>
    <w:rsid w:val="2C238914"/>
    <w:rsid w:val="2C268496"/>
    <w:rsid w:val="2C3D3AED"/>
    <w:rsid w:val="2C4455D2"/>
    <w:rsid w:val="2C4CEB87"/>
    <w:rsid w:val="2C52F6C7"/>
    <w:rsid w:val="2C64752C"/>
    <w:rsid w:val="2C675161"/>
    <w:rsid w:val="2C67EEE7"/>
    <w:rsid w:val="2C72445D"/>
    <w:rsid w:val="2C8641A4"/>
    <w:rsid w:val="2CA2F071"/>
    <w:rsid w:val="2CB0620D"/>
    <w:rsid w:val="2CC794C2"/>
    <w:rsid w:val="2CE7DC02"/>
    <w:rsid w:val="2CFE8677"/>
    <w:rsid w:val="2D0947CA"/>
    <w:rsid w:val="2D0EC7B1"/>
    <w:rsid w:val="2D12EA66"/>
    <w:rsid w:val="2D160571"/>
    <w:rsid w:val="2D2928C0"/>
    <w:rsid w:val="2D3BFD41"/>
    <w:rsid w:val="2D3EC37F"/>
    <w:rsid w:val="2D64DCEE"/>
    <w:rsid w:val="2D77DBE4"/>
    <w:rsid w:val="2D92CB45"/>
    <w:rsid w:val="2DBB8899"/>
    <w:rsid w:val="2DBF02D8"/>
    <w:rsid w:val="2DD763BC"/>
    <w:rsid w:val="2E15AE9A"/>
    <w:rsid w:val="2E220663"/>
    <w:rsid w:val="2E33FF2F"/>
    <w:rsid w:val="2E3AC686"/>
    <w:rsid w:val="2E48886B"/>
    <w:rsid w:val="2E4DE19D"/>
    <w:rsid w:val="2E5BF5A3"/>
    <w:rsid w:val="2E6E76F2"/>
    <w:rsid w:val="2E72AE9F"/>
    <w:rsid w:val="2E78A7CD"/>
    <w:rsid w:val="2E79FEDA"/>
    <w:rsid w:val="2E87EBBB"/>
    <w:rsid w:val="2E8B37D1"/>
    <w:rsid w:val="2EA7DA88"/>
    <w:rsid w:val="2EAC163A"/>
    <w:rsid w:val="2EB20D96"/>
    <w:rsid w:val="2EB44975"/>
    <w:rsid w:val="2EC7F2DD"/>
    <w:rsid w:val="2EEA2E2C"/>
    <w:rsid w:val="2EF75EF8"/>
    <w:rsid w:val="2EF9BDD0"/>
    <w:rsid w:val="2F0BABCC"/>
    <w:rsid w:val="2F125EE4"/>
    <w:rsid w:val="2F1822D2"/>
    <w:rsid w:val="2F295FF9"/>
    <w:rsid w:val="2F3221EF"/>
    <w:rsid w:val="2F387B84"/>
    <w:rsid w:val="2F4F5343"/>
    <w:rsid w:val="2F70C500"/>
    <w:rsid w:val="2F732B27"/>
    <w:rsid w:val="2F7C687D"/>
    <w:rsid w:val="2F8112EC"/>
    <w:rsid w:val="2F8AD091"/>
    <w:rsid w:val="2FA39FA6"/>
    <w:rsid w:val="2FB7C5A5"/>
    <w:rsid w:val="2FB820BD"/>
    <w:rsid w:val="2FC51CD0"/>
    <w:rsid w:val="2FC6BA2A"/>
    <w:rsid w:val="2FC8F752"/>
    <w:rsid w:val="2FE6B189"/>
    <w:rsid w:val="302A7688"/>
    <w:rsid w:val="30317C62"/>
    <w:rsid w:val="30449B4C"/>
    <w:rsid w:val="304D432D"/>
    <w:rsid w:val="3055049F"/>
    <w:rsid w:val="3064275A"/>
    <w:rsid w:val="3079CDC1"/>
    <w:rsid w:val="30B9EF20"/>
    <w:rsid w:val="30C308EE"/>
    <w:rsid w:val="30D4AC63"/>
    <w:rsid w:val="30E0A478"/>
    <w:rsid w:val="311147DC"/>
    <w:rsid w:val="3113CD27"/>
    <w:rsid w:val="312CBC7B"/>
    <w:rsid w:val="31341243"/>
    <w:rsid w:val="3154BD54"/>
    <w:rsid w:val="31652EF5"/>
    <w:rsid w:val="3173A97E"/>
    <w:rsid w:val="31831CF9"/>
    <w:rsid w:val="31851F45"/>
    <w:rsid w:val="31A023F7"/>
    <w:rsid w:val="31A52C69"/>
    <w:rsid w:val="31B4D30C"/>
    <w:rsid w:val="31C50833"/>
    <w:rsid w:val="31DE682A"/>
    <w:rsid w:val="31F07184"/>
    <w:rsid w:val="3204E9FD"/>
    <w:rsid w:val="3215EE1F"/>
    <w:rsid w:val="321C3489"/>
    <w:rsid w:val="321F2967"/>
    <w:rsid w:val="322D32DC"/>
    <w:rsid w:val="324AF5AF"/>
    <w:rsid w:val="324B7303"/>
    <w:rsid w:val="32776C65"/>
    <w:rsid w:val="32AC1D44"/>
    <w:rsid w:val="32C2B9AA"/>
    <w:rsid w:val="32E6F9BF"/>
    <w:rsid w:val="33139650"/>
    <w:rsid w:val="3336EE10"/>
    <w:rsid w:val="3355C8A4"/>
    <w:rsid w:val="33707A18"/>
    <w:rsid w:val="33722DEE"/>
    <w:rsid w:val="338AD1A0"/>
    <w:rsid w:val="338E61CC"/>
    <w:rsid w:val="339A1E52"/>
    <w:rsid w:val="3411DA41"/>
    <w:rsid w:val="341B2483"/>
    <w:rsid w:val="343B4E1F"/>
    <w:rsid w:val="343EECF9"/>
    <w:rsid w:val="345047CC"/>
    <w:rsid w:val="34615AC1"/>
    <w:rsid w:val="346245E6"/>
    <w:rsid w:val="347A1406"/>
    <w:rsid w:val="348EFC99"/>
    <w:rsid w:val="34A79EC9"/>
    <w:rsid w:val="34D218DA"/>
    <w:rsid w:val="34EE69E0"/>
    <w:rsid w:val="3503F553"/>
    <w:rsid w:val="3510A565"/>
    <w:rsid w:val="35165970"/>
    <w:rsid w:val="351F0EED"/>
    <w:rsid w:val="3558A7AF"/>
    <w:rsid w:val="35679D61"/>
    <w:rsid w:val="3570B8A4"/>
    <w:rsid w:val="357E977B"/>
    <w:rsid w:val="35829578"/>
    <w:rsid w:val="35865D9A"/>
    <w:rsid w:val="358F868F"/>
    <w:rsid w:val="3593F131"/>
    <w:rsid w:val="3598A5E9"/>
    <w:rsid w:val="35B4E312"/>
    <w:rsid w:val="35B64F4E"/>
    <w:rsid w:val="35E378A2"/>
    <w:rsid w:val="35EB8DEE"/>
    <w:rsid w:val="35FDC92B"/>
    <w:rsid w:val="36198F4A"/>
    <w:rsid w:val="361A9189"/>
    <w:rsid w:val="361AD80D"/>
    <w:rsid w:val="3622759E"/>
    <w:rsid w:val="36296ECA"/>
    <w:rsid w:val="36474D55"/>
    <w:rsid w:val="364D1716"/>
    <w:rsid w:val="364FBD84"/>
    <w:rsid w:val="3657B1DB"/>
    <w:rsid w:val="365E4DBD"/>
    <w:rsid w:val="3680FA8E"/>
    <w:rsid w:val="369BD032"/>
    <w:rsid w:val="36A8BC13"/>
    <w:rsid w:val="36AE5D26"/>
    <w:rsid w:val="36C857B6"/>
    <w:rsid w:val="36CBD1E5"/>
    <w:rsid w:val="36E3CB0A"/>
    <w:rsid w:val="36F6612A"/>
    <w:rsid w:val="370E8D4C"/>
    <w:rsid w:val="3715A805"/>
    <w:rsid w:val="3721FB63"/>
    <w:rsid w:val="37254EA3"/>
    <w:rsid w:val="3735D125"/>
    <w:rsid w:val="374016C9"/>
    <w:rsid w:val="3745B6F8"/>
    <w:rsid w:val="3751DA16"/>
    <w:rsid w:val="3767AB25"/>
    <w:rsid w:val="37760999"/>
    <w:rsid w:val="3787BD3B"/>
    <w:rsid w:val="37AEE1D5"/>
    <w:rsid w:val="37C25763"/>
    <w:rsid w:val="37CF4E1B"/>
    <w:rsid w:val="37D2CE66"/>
    <w:rsid w:val="37DEE6B5"/>
    <w:rsid w:val="37E0C365"/>
    <w:rsid w:val="37EDB4D4"/>
    <w:rsid w:val="3801E093"/>
    <w:rsid w:val="380C9E65"/>
    <w:rsid w:val="381C56B5"/>
    <w:rsid w:val="381F98B4"/>
    <w:rsid w:val="3828B6C8"/>
    <w:rsid w:val="382E75FB"/>
    <w:rsid w:val="38415764"/>
    <w:rsid w:val="3842952C"/>
    <w:rsid w:val="3864B6DC"/>
    <w:rsid w:val="387A8E7B"/>
    <w:rsid w:val="388C99E5"/>
    <w:rsid w:val="389F3080"/>
    <w:rsid w:val="38A72DD3"/>
    <w:rsid w:val="38A9DE69"/>
    <w:rsid w:val="38B66338"/>
    <w:rsid w:val="38CBCBE8"/>
    <w:rsid w:val="38D34140"/>
    <w:rsid w:val="38DB745E"/>
    <w:rsid w:val="38FCCCBE"/>
    <w:rsid w:val="39021061"/>
    <w:rsid w:val="3906836F"/>
    <w:rsid w:val="390B5A00"/>
    <w:rsid w:val="3911D676"/>
    <w:rsid w:val="3914D109"/>
    <w:rsid w:val="391AB1F2"/>
    <w:rsid w:val="391C30F4"/>
    <w:rsid w:val="392696D3"/>
    <w:rsid w:val="392D53A3"/>
    <w:rsid w:val="3936F8E6"/>
    <w:rsid w:val="396D783D"/>
    <w:rsid w:val="396FE0BB"/>
    <w:rsid w:val="397AC072"/>
    <w:rsid w:val="39B04432"/>
    <w:rsid w:val="39C8F597"/>
    <w:rsid w:val="39CB395F"/>
    <w:rsid w:val="39DA19DA"/>
    <w:rsid w:val="39E37FE2"/>
    <w:rsid w:val="39E4DC4E"/>
    <w:rsid w:val="39F17F49"/>
    <w:rsid w:val="3A1229FD"/>
    <w:rsid w:val="3A2EC8FE"/>
    <w:rsid w:val="3A4BC578"/>
    <w:rsid w:val="3A746258"/>
    <w:rsid w:val="3A873E5C"/>
    <w:rsid w:val="3A98434D"/>
    <w:rsid w:val="3A9AB3AD"/>
    <w:rsid w:val="3A9E70E6"/>
    <w:rsid w:val="3AA405B3"/>
    <w:rsid w:val="3AB38871"/>
    <w:rsid w:val="3ADF682C"/>
    <w:rsid w:val="3AE18AF3"/>
    <w:rsid w:val="3AED6D2F"/>
    <w:rsid w:val="3B0127D2"/>
    <w:rsid w:val="3B03F114"/>
    <w:rsid w:val="3B07210E"/>
    <w:rsid w:val="3B07F04E"/>
    <w:rsid w:val="3B09A85B"/>
    <w:rsid w:val="3B33F754"/>
    <w:rsid w:val="3B3BB945"/>
    <w:rsid w:val="3B3DF37F"/>
    <w:rsid w:val="3B72983D"/>
    <w:rsid w:val="3B739E23"/>
    <w:rsid w:val="3B7F12FD"/>
    <w:rsid w:val="3BA75FCC"/>
    <w:rsid w:val="3BA8D2BB"/>
    <w:rsid w:val="3BBE06CD"/>
    <w:rsid w:val="3BD95342"/>
    <w:rsid w:val="3BDA47D1"/>
    <w:rsid w:val="3BE09370"/>
    <w:rsid w:val="3BE46A41"/>
    <w:rsid w:val="3C0A759F"/>
    <w:rsid w:val="3C25B06F"/>
    <w:rsid w:val="3C3C144B"/>
    <w:rsid w:val="3C47F7C1"/>
    <w:rsid w:val="3C492EE4"/>
    <w:rsid w:val="3C570A0A"/>
    <w:rsid w:val="3C60543C"/>
    <w:rsid w:val="3C6F153A"/>
    <w:rsid w:val="3C7172B5"/>
    <w:rsid w:val="3C7655A8"/>
    <w:rsid w:val="3C97B114"/>
    <w:rsid w:val="3CA2D746"/>
    <w:rsid w:val="3CB47108"/>
    <w:rsid w:val="3CC193B4"/>
    <w:rsid w:val="3CC24490"/>
    <w:rsid w:val="3CC2A12C"/>
    <w:rsid w:val="3CE9146F"/>
    <w:rsid w:val="3D3402F0"/>
    <w:rsid w:val="3D3DD7BC"/>
    <w:rsid w:val="3D45D55E"/>
    <w:rsid w:val="3D505D98"/>
    <w:rsid w:val="3D5513CA"/>
    <w:rsid w:val="3D6560B3"/>
    <w:rsid w:val="3D7BEC7E"/>
    <w:rsid w:val="3D88FD3C"/>
    <w:rsid w:val="3D93B993"/>
    <w:rsid w:val="3DAF8A93"/>
    <w:rsid w:val="3DC224F2"/>
    <w:rsid w:val="3DC58B47"/>
    <w:rsid w:val="3DD72F91"/>
    <w:rsid w:val="3DED750D"/>
    <w:rsid w:val="3DEF4FB6"/>
    <w:rsid w:val="3E13FFEB"/>
    <w:rsid w:val="3E1B7CAC"/>
    <w:rsid w:val="3E33E779"/>
    <w:rsid w:val="3E3C92DE"/>
    <w:rsid w:val="3E3EBE0D"/>
    <w:rsid w:val="3E4BA9E4"/>
    <w:rsid w:val="3E5F5AEF"/>
    <w:rsid w:val="3E71C968"/>
    <w:rsid w:val="3E81A48B"/>
    <w:rsid w:val="3E963DB0"/>
    <w:rsid w:val="3EA9B25D"/>
    <w:rsid w:val="3EBFAEED"/>
    <w:rsid w:val="3EC55029"/>
    <w:rsid w:val="3ED1FC6D"/>
    <w:rsid w:val="3ED408E1"/>
    <w:rsid w:val="3EDE3613"/>
    <w:rsid w:val="3EE5F8FC"/>
    <w:rsid w:val="3EFA2191"/>
    <w:rsid w:val="3F03A82F"/>
    <w:rsid w:val="3F27B5EB"/>
    <w:rsid w:val="3F29BE26"/>
    <w:rsid w:val="3F3C311A"/>
    <w:rsid w:val="3F58ACD9"/>
    <w:rsid w:val="3F5F6282"/>
    <w:rsid w:val="3F82273F"/>
    <w:rsid w:val="3F99CC8F"/>
    <w:rsid w:val="3FA63C6C"/>
    <w:rsid w:val="3FAC9B6E"/>
    <w:rsid w:val="3FBAF973"/>
    <w:rsid w:val="3FCFBC42"/>
    <w:rsid w:val="3FDB3A24"/>
    <w:rsid w:val="3FDD3794"/>
    <w:rsid w:val="3FF85F45"/>
    <w:rsid w:val="3FFA8A9C"/>
    <w:rsid w:val="40175368"/>
    <w:rsid w:val="401AB79F"/>
    <w:rsid w:val="4030120B"/>
    <w:rsid w:val="404A4472"/>
    <w:rsid w:val="404B728D"/>
    <w:rsid w:val="404C32B9"/>
    <w:rsid w:val="4060D39D"/>
    <w:rsid w:val="4068C06C"/>
    <w:rsid w:val="40690E5F"/>
    <w:rsid w:val="4081E6DB"/>
    <w:rsid w:val="4086E6C8"/>
    <w:rsid w:val="408F110D"/>
    <w:rsid w:val="409FE25B"/>
    <w:rsid w:val="40A00067"/>
    <w:rsid w:val="40A43B46"/>
    <w:rsid w:val="40B49924"/>
    <w:rsid w:val="40C4ED13"/>
    <w:rsid w:val="40C75C99"/>
    <w:rsid w:val="40CA50FB"/>
    <w:rsid w:val="40D0B800"/>
    <w:rsid w:val="40EB0283"/>
    <w:rsid w:val="40FE972B"/>
    <w:rsid w:val="4100000A"/>
    <w:rsid w:val="41009A67"/>
    <w:rsid w:val="4102F8A1"/>
    <w:rsid w:val="410350F2"/>
    <w:rsid w:val="4126DDBD"/>
    <w:rsid w:val="41302CD5"/>
    <w:rsid w:val="4138A809"/>
    <w:rsid w:val="41398A1A"/>
    <w:rsid w:val="414487E3"/>
    <w:rsid w:val="4150E34F"/>
    <w:rsid w:val="4151E8A3"/>
    <w:rsid w:val="418E5014"/>
    <w:rsid w:val="418FEA51"/>
    <w:rsid w:val="41B16E0A"/>
    <w:rsid w:val="41BB99F2"/>
    <w:rsid w:val="41C0CD1B"/>
    <w:rsid w:val="41D01D97"/>
    <w:rsid w:val="41D2F7A8"/>
    <w:rsid w:val="41E97E5D"/>
    <w:rsid w:val="41F19026"/>
    <w:rsid w:val="42192C2E"/>
    <w:rsid w:val="421D1D2A"/>
    <w:rsid w:val="421E8258"/>
    <w:rsid w:val="4235C90C"/>
    <w:rsid w:val="42376AEE"/>
    <w:rsid w:val="424DF8CF"/>
    <w:rsid w:val="425CA5B4"/>
    <w:rsid w:val="428A4133"/>
    <w:rsid w:val="428A7F44"/>
    <w:rsid w:val="429AE387"/>
    <w:rsid w:val="429FB9F4"/>
    <w:rsid w:val="42A1316F"/>
    <w:rsid w:val="42A1EBED"/>
    <w:rsid w:val="42C7F234"/>
    <w:rsid w:val="42D2A9C1"/>
    <w:rsid w:val="42D3C02D"/>
    <w:rsid w:val="42EC9D3C"/>
    <w:rsid w:val="42FC1F78"/>
    <w:rsid w:val="430AEABC"/>
    <w:rsid w:val="43292A09"/>
    <w:rsid w:val="432C88B9"/>
    <w:rsid w:val="433A70CC"/>
    <w:rsid w:val="4365F5DC"/>
    <w:rsid w:val="43663909"/>
    <w:rsid w:val="436D193A"/>
    <w:rsid w:val="437E2CD5"/>
    <w:rsid w:val="4389C6A9"/>
    <w:rsid w:val="439AB048"/>
    <w:rsid w:val="439B47B7"/>
    <w:rsid w:val="439FFABD"/>
    <w:rsid w:val="43A37813"/>
    <w:rsid w:val="43A5DCD0"/>
    <w:rsid w:val="43ADB8EB"/>
    <w:rsid w:val="43D03BED"/>
    <w:rsid w:val="43D614B2"/>
    <w:rsid w:val="43DC82EE"/>
    <w:rsid w:val="43F80A9D"/>
    <w:rsid w:val="43FF91A6"/>
    <w:rsid w:val="4401A019"/>
    <w:rsid w:val="440DBE19"/>
    <w:rsid w:val="442168FE"/>
    <w:rsid w:val="4426D85E"/>
    <w:rsid w:val="4428F9BD"/>
    <w:rsid w:val="4437B369"/>
    <w:rsid w:val="44471428"/>
    <w:rsid w:val="445690A0"/>
    <w:rsid w:val="4457F07C"/>
    <w:rsid w:val="445F4484"/>
    <w:rsid w:val="4467158E"/>
    <w:rsid w:val="446B7710"/>
    <w:rsid w:val="446F8F44"/>
    <w:rsid w:val="44734A3E"/>
    <w:rsid w:val="4477741E"/>
    <w:rsid w:val="447F1BA4"/>
    <w:rsid w:val="448CBD0A"/>
    <w:rsid w:val="44951298"/>
    <w:rsid w:val="44A28E96"/>
    <w:rsid w:val="44A6AB6D"/>
    <w:rsid w:val="44A8E4DB"/>
    <w:rsid w:val="44B0E6A5"/>
    <w:rsid w:val="44BE9BC6"/>
    <w:rsid w:val="44C1297E"/>
    <w:rsid w:val="44F1C310"/>
    <w:rsid w:val="44F94A85"/>
    <w:rsid w:val="4506B388"/>
    <w:rsid w:val="45071BB2"/>
    <w:rsid w:val="451BC8A8"/>
    <w:rsid w:val="452D4CD9"/>
    <w:rsid w:val="452ED56E"/>
    <w:rsid w:val="453A3630"/>
    <w:rsid w:val="45534EE7"/>
    <w:rsid w:val="4557D0FA"/>
    <w:rsid w:val="455F1E9B"/>
    <w:rsid w:val="45645E0E"/>
    <w:rsid w:val="4569F363"/>
    <w:rsid w:val="456A8CCA"/>
    <w:rsid w:val="456B2892"/>
    <w:rsid w:val="4577911F"/>
    <w:rsid w:val="4590503F"/>
    <w:rsid w:val="4590B59E"/>
    <w:rsid w:val="45A61050"/>
    <w:rsid w:val="45AEC3D5"/>
    <w:rsid w:val="45B1880C"/>
    <w:rsid w:val="45BDBAA1"/>
    <w:rsid w:val="45CE89A0"/>
    <w:rsid w:val="45D749DF"/>
    <w:rsid w:val="45E07CCC"/>
    <w:rsid w:val="46040793"/>
    <w:rsid w:val="464B2E6A"/>
    <w:rsid w:val="46600ECC"/>
    <w:rsid w:val="46A563E3"/>
    <w:rsid w:val="46C18EA8"/>
    <w:rsid w:val="46C82B0B"/>
    <w:rsid w:val="46DC96E4"/>
    <w:rsid w:val="46E8DFEA"/>
    <w:rsid w:val="46F6B82B"/>
    <w:rsid w:val="472A6A4E"/>
    <w:rsid w:val="472B16CA"/>
    <w:rsid w:val="477383CF"/>
    <w:rsid w:val="478B2F51"/>
    <w:rsid w:val="47936AA4"/>
    <w:rsid w:val="47940462"/>
    <w:rsid w:val="47A305C6"/>
    <w:rsid w:val="47B07640"/>
    <w:rsid w:val="47B3F9AB"/>
    <w:rsid w:val="47B62E5F"/>
    <w:rsid w:val="47BFE4CE"/>
    <w:rsid w:val="47C2EFE0"/>
    <w:rsid w:val="47C83246"/>
    <w:rsid w:val="47CAA831"/>
    <w:rsid w:val="47CBC4B4"/>
    <w:rsid w:val="47E2EB27"/>
    <w:rsid w:val="47F44AC2"/>
    <w:rsid w:val="480162B8"/>
    <w:rsid w:val="4805ABAA"/>
    <w:rsid w:val="48231049"/>
    <w:rsid w:val="4844ED4A"/>
    <w:rsid w:val="48D43C7E"/>
    <w:rsid w:val="48D5BFB4"/>
    <w:rsid w:val="48DF9CF3"/>
    <w:rsid w:val="48E140E0"/>
    <w:rsid w:val="49008FA9"/>
    <w:rsid w:val="49066269"/>
    <w:rsid w:val="491435F7"/>
    <w:rsid w:val="49238099"/>
    <w:rsid w:val="492BBBE2"/>
    <w:rsid w:val="492D5355"/>
    <w:rsid w:val="4937812D"/>
    <w:rsid w:val="4946E4C6"/>
    <w:rsid w:val="49604014"/>
    <w:rsid w:val="49629BC4"/>
    <w:rsid w:val="4969728A"/>
    <w:rsid w:val="49774607"/>
    <w:rsid w:val="49875AB1"/>
    <w:rsid w:val="4987862D"/>
    <w:rsid w:val="4987E245"/>
    <w:rsid w:val="498EAEBD"/>
    <w:rsid w:val="499167CA"/>
    <w:rsid w:val="49BA172C"/>
    <w:rsid w:val="49E79BC1"/>
    <w:rsid w:val="49FACE19"/>
    <w:rsid w:val="4A086AD5"/>
    <w:rsid w:val="4A0CF1C6"/>
    <w:rsid w:val="4A12435B"/>
    <w:rsid w:val="4A20FFA2"/>
    <w:rsid w:val="4A2DDA20"/>
    <w:rsid w:val="4A42700D"/>
    <w:rsid w:val="4A488DA7"/>
    <w:rsid w:val="4A54423C"/>
    <w:rsid w:val="4A562A37"/>
    <w:rsid w:val="4A5EF2C3"/>
    <w:rsid w:val="4A6BCBEA"/>
    <w:rsid w:val="4A7552DB"/>
    <w:rsid w:val="4A7E6DC3"/>
    <w:rsid w:val="4A88C27C"/>
    <w:rsid w:val="4A957575"/>
    <w:rsid w:val="4A96B922"/>
    <w:rsid w:val="4A9FCC4B"/>
    <w:rsid w:val="4AA9693F"/>
    <w:rsid w:val="4AAAB0DB"/>
    <w:rsid w:val="4B12C7B6"/>
    <w:rsid w:val="4B1E124A"/>
    <w:rsid w:val="4B2CF7A0"/>
    <w:rsid w:val="4B42A2EB"/>
    <w:rsid w:val="4B5739A4"/>
    <w:rsid w:val="4B617EBE"/>
    <w:rsid w:val="4B6246D4"/>
    <w:rsid w:val="4B7B1CB7"/>
    <w:rsid w:val="4B804A33"/>
    <w:rsid w:val="4B93ACDF"/>
    <w:rsid w:val="4B93C8F2"/>
    <w:rsid w:val="4B9962A9"/>
    <w:rsid w:val="4BB101BA"/>
    <w:rsid w:val="4BB8FFE7"/>
    <w:rsid w:val="4BBBDE7F"/>
    <w:rsid w:val="4BBE88BD"/>
    <w:rsid w:val="4BD8CE9A"/>
    <w:rsid w:val="4BE41B3E"/>
    <w:rsid w:val="4BEE520D"/>
    <w:rsid w:val="4BF77EA9"/>
    <w:rsid w:val="4C13EC29"/>
    <w:rsid w:val="4C1D82E4"/>
    <w:rsid w:val="4C2706F2"/>
    <w:rsid w:val="4C343DF1"/>
    <w:rsid w:val="4C37F848"/>
    <w:rsid w:val="4C3D05BC"/>
    <w:rsid w:val="4C455B01"/>
    <w:rsid w:val="4C631C7E"/>
    <w:rsid w:val="4C746767"/>
    <w:rsid w:val="4C80F058"/>
    <w:rsid w:val="4C9A7C36"/>
    <w:rsid w:val="4CA118AF"/>
    <w:rsid w:val="4CB33262"/>
    <w:rsid w:val="4CB7730B"/>
    <w:rsid w:val="4CB8724A"/>
    <w:rsid w:val="4CBA98BF"/>
    <w:rsid w:val="4CC09E4C"/>
    <w:rsid w:val="4CE9EE88"/>
    <w:rsid w:val="4D2241F6"/>
    <w:rsid w:val="4D2353CA"/>
    <w:rsid w:val="4D2D2617"/>
    <w:rsid w:val="4D4425F0"/>
    <w:rsid w:val="4D4A29E0"/>
    <w:rsid w:val="4D4B267C"/>
    <w:rsid w:val="4D5ADE10"/>
    <w:rsid w:val="4D6420F0"/>
    <w:rsid w:val="4D85A9DB"/>
    <w:rsid w:val="4DB72852"/>
    <w:rsid w:val="4DB989E0"/>
    <w:rsid w:val="4DE1C88A"/>
    <w:rsid w:val="4DE81D27"/>
    <w:rsid w:val="4E02D967"/>
    <w:rsid w:val="4E159C40"/>
    <w:rsid w:val="4E16C913"/>
    <w:rsid w:val="4E240DF2"/>
    <w:rsid w:val="4E590E7F"/>
    <w:rsid w:val="4E7B9BE4"/>
    <w:rsid w:val="4E821762"/>
    <w:rsid w:val="4E878F6D"/>
    <w:rsid w:val="4E9A12FE"/>
    <w:rsid w:val="4EB82B77"/>
    <w:rsid w:val="4ECA3FFF"/>
    <w:rsid w:val="4ECBB2A3"/>
    <w:rsid w:val="4ECFC2B2"/>
    <w:rsid w:val="4EF17676"/>
    <w:rsid w:val="4EFB115A"/>
    <w:rsid w:val="4F01CC14"/>
    <w:rsid w:val="4F0600ED"/>
    <w:rsid w:val="4F329275"/>
    <w:rsid w:val="4F34D723"/>
    <w:rsid w:val="4F3B7DB9"/>
    <w:rsid w:val="4F437990"/>
    <w:rsid w:val="4F4816D8"/>
    <w:rsid w:val="4F494E1C"/>
    <w:rsid w:val="4F5E4EE5"/>
    <w:rsid w:val="4F81F95C"/>
    <w:rsid w:val="4F97DDE6"/>
    <w:rsid w:val="4FAFC51A"/>
    <w:rsid w:val="4FB5B96A"/>
    <w:rsid w:val="4FBA64DF"/>
    <w:rsid w:val="4FCFCD10"/>
    <w:rsid w:val="500873C5"/>
    <w:rsid w:val="503663B7"/>
    <w:rsid w:val="503B8FB1"/>
    <w:rsid w:val="5054119D"/>
    <w:rsid w:val="5060AB4D"/>
    <w:rsid w:val="50655BF3"/>
    <w:rsid w:val="507F438E"/>
    <w:rsid w:val="5098FAAD"/>
    <w:rsid w:val="50AD4315"/>
    <w:rsid w:val="50B21F65"/>
    <w:rsid w:val="50BBC8BA"/>
    <w:rsid w:val="50BC9B6F"/>
    <w:rsid w:val="50BD2B25"/>
    <w:rsid w:val="50C76A3B"/>
    <w:rsid w:val="50E4F925"/>
    <w:rsid w:val="50FABEA7"/>
    <w:rsid w:val="50FD4DDD"/>
    <w:rsid w:val="51032A7E"/>
    <w:rsid w:val="51121F79"/>
    <w:rsid w:val="51342548"/>
    <w:rsid w:val="514515D5"/>
    <w:rsid w:val="5159D9E0"/>
    <w:rsid w:val="515C0C06"/>
    <w:rsid w:val="51A6F25B"/>
    <w:rsid w:val="51AB2584"/>
    <w:rsid w:val="51B3607E"/>
    <w:rsid w:val="51BB89EE"/>
    <w:rsid w:val="51C6AB04"/>
    <w:rsid w:val="51CB2B86"/>
    <w:rsid w:val="51E4FD4B"/>
    <w:rsid w:val="51F8DF22"/>
    <w:rsid w:val="5201F3C6"/>
    <w:rsid w:val="520640CF"/>
    <w:rsid w:val="520A9A6A"/>
    <w:rsid w:val="5219BAF1"/>
    <w:rsid w:val="5225E22B"/>
    <w:rsid w:val="523F5BF1"/>
    <w:rsid w:val="5247CED5"/>
    <w:rsid w:val="526471DE"/>
    <w:rsid w:val="52726B3C"/>
    <w:rsid w:val="52755E97"/>
    <w:rsid w:val="527DD3E3"/>
    <w:rsid w:val="5287FB31"/>
    <w:rsid w:val="52B52823"/>
    <w:rsid w:val="52B58712"/>
    <w:rsid w:val="52C1948E"/>
    <w:rsid w:val="52CE8477"/>
    <w:rsid w:val="52D9CB84"/>
    <w:rsid w:val="52FD39E2"/>
    <w:rsid w:val="5304213B"/>
    <w:rsid w:val="5307A610"/>
    <w:rsid w:val="53188990"/>
    <w:rsid w:val="532CFE0A"/>
    <w:rsid w:val="535BCFF2"/>
    <w:rsid w:val="537BEC5B"/>
    <w:rsid w:val="5381728E"/>
    <w:rsid w:val="539EBA1F"/>
    <w:rsid w:val="53A083C0"/>
    <w:rsid w:val="53AA933E"/>
    <w:rsid w:val="53D06AD6"/>
    <w:rsid w:val="53D88FCB"/>
    <w:rsid w:val="53D90074"/>
    <w:rsid w:val="53DA4F9D"/>
    <w:rsid w:val="53E57E4C"/>
    <w:rsid w:val="54092E13"/>
    <w:rsid w:val="5412F0D7"/>
    <w:rsid w:val="54292863"/>
    <w:rsid w:val="5452666A"/>
    <w:rsid w:val="546108CD"/>
    <w:rsid w:val="54697891"/>
    <w:rsid w:val="5480020D"/>
    <w:rsid w:val="5480E470"/>
    <w:rsid w:val="5482B819"/>
    <w:rsid w:val="5489A323"/>
    <w:rsid w:val="548B7A40"/>
    <w:rsid w:val="5495C759"/>
    <w:rsid w:val="549E0136"/>
    <w:rsid w:val="54AA2DAF"/>
    <w:rsid w:val="54BAD178"/>
    <w:rsid w:val="54BF0607"/>
    <w:rsid w:val="54CF8214"/>
    <w:rsid w:val="54D0F713"/>
    <w:rsid w:val="54D3FE2F"/>
    <w:rsid w:val="54FEEB64"/>
    <w:rsid w:val="5500181A"/>
    <w:rsid w:val="55024487"/>
    <w:rsid w:val="550CCB42"/>
    <w:rsid w:val="5512852E"/>
    <w:rsid w:val="5516738A"/>
    <w:rsid w:val="551CA7DD"/>
    <w:rsid w:val="551EA133"/>
    <w:rsid w:val="553D41BF"/>
    <w:rsid w:val="5541DDA4"/>
    <w:rsid w:val="55443F21"/>
    <w:rsid w:val="554464FA"/>
    <w:rsid w:val="55539F0B"/>
    <w:rsid w:val="555AD996"/>
    <w:rsid w:val="555B0FEC"/>
    <w:rsid w:val="5560855D"/>
    <w:rsid w:val="55876674"/>
    <w:rsid w:val="55A55859"/>
    <w:rsid w:val="55A633CF"/>
    <w:rsid w:val="55DA887E"/>
    <w:rsid w:val="55EFC9F1"/>
    <w:rsid w:val="55F37638"/>
    <w:rsid w:val="560137D8"/>
    <w:rsid w:val="560C008A"/>
    <w:rsid w:val="5633EEDD"/>
    <w:rsid w:val="565703A5"/>
    <w:rsid w:val="56883238"/>
    <w:rsid w:val="56C076E0"/>
    <w:rsid w:val="56C78A53"/>
    <w:rsid w:val="56CF1CFC"/>
    <w:rsid w:val="56D3129A"/>
    <w:rsid w:val="56D572FF"/>
    <w:rsid w:val="56E4A167"/>
    <w:rsid w:val="56E59F78"/>
    <w:rsid w:val="56E871E5"/>
    <w:rsid w:val="56FC7BE9"/>
    <w:rsid w:val="57197273"/>
    <w:rsid w:val="5722DA25"/>
    <w:rsid w:val="573EB89D"/>
    <w:rsid w:val="5753C3F5"/>
    <w:rsid w:val="5755C68C"/>
    <w:rsid w:val="5759285D"/>
    <w:rsid w:val="577EF2C0"/>
    <w:rsid w:val="578977F3"/>
    <w:rsid w:val="578B2D95"/>
    <w:rsid w:val="5795D1BF"/>
    <w:rsid w:val="57983D75"/>
    <w:rsid w:val="579EC872"/>
    <w:rsid w:val="57A73448"/>
    <w:rsid w:val="57B77BD6"/>
    <w:rsid w:val="57BDA081"/>
    <w:rsid w:val="57BDD4EB"/>
    <w:rsid w:val="57ED01CF"/>
    <w:rsid w:val="5811B9E7"/>
    <w:rsid w:val="58247A1D"/>
    <w:rsid w:val="582D132A"/>
    <w:rsid w:val="58381CCB"/>
    <w:rsid w:val="583B363A"/>
    <w:rsid w:val="5846FB25"/>
    <w:rsid w:val="584F48C8"/>
    <w:rsid w:val="585631B0"/>
    <w:rsid w:val="587933C3"/>
    <w:rsid w:val="588123B4"/>
    <w:rsid w:val="588E9246"/>
    <w:rsid w:val="58A6E0B1"/>
    <w:rsid w:val="58BF0569"/>
    <w:rsid w:val="58D51753"/>
    <w:rsid w:val="58D96AAD"/>
    <w:rsid w:val="58DE0828"/>
    <w:rsid w:val="58E0FFB1"/>
    <w:rsid w:val="58F7414B"/>
    <w:rsid w:val="5909921C"/>
    <w:rsid w:val="591CE6F8"/>
    <w:rsid w:val="591DC349"/>
    <w:rsid w:val="592BAC4A"/>
    <w:rsid w:val="5936935A"/>
    <w:rsid w:val="594700CE"/>
    <w:rsid w:val="595C08D5"/>
    <w:rsid w:val="596A8FFB"/>
    <w:rsid w:val="598C0CA7"/>
    <w:rsid w:val="598F46CA"/>
    <w:rsid w:val="59A71208"/>
    <w:rsid w:val="59A71A86"/>
    <w:rsid w:val="59AA655C"/>
    <w:rsid w:val="59ABC4E6"/>
    <w:rsid w:val="59B23DD3"/>
    <w:rsid w:val="59B7639A"/>
    <w:rsid w:val="59D2CC6B"/>
    <w:rsid w:val="59D6259E"/>
    <w:rsid w:val="59F3E312"/>
    <w:rsid w:val="59FC4B9C"/>
    <w:rsid w:val="59FEDC15"/>
    <w:rsid w:val="5A0BB0BE"/>
    <w:rsid w:val="5A0DBB4B"/>
    <w:rsid w:val="5A1BFCB8"/>
    <w:rsid w:val="5A22834F"/>
    <w:rsid w:val="5A242665"/>
    <w:rsid w:val="5A343502"/>
    <w:rsid w:val="5A4786F7"/>
    <w:rsid w:val="5A64715A"/>
    <w:rsid w:val="5A75B697"/>
    <w:rsid w:val="5A88587D"/>
    <w:rsid w:val="5A94850D"/>
    <w:rsid w:val="5A96DE0E"/>
    <w:rsid w:val="5AA0E46E"/>
    <w:rsid w:val="5AB07E6A"/>
    <w:rsid w:val="5ABB7A28"/>
    <w:rsid w:val="5ABB885B"/>
    <w:rsid w:val="5ABFAFAB"/>
    <w:rsid w:val="5AC80012"/>
    <w:rsid w:val="5AD197A4"/>
    <w:rsid w:val="5AF15BF4"/>
    <w:rsid w:val="5B242957"/>
    <w:rsid w:val="5B568D1F"/>
    <w:rsid w:val="5B58D047"/>
    <w:rsid w:val="5B613240"/>
    <w:rsid w:val="5B67513A"/>
    <w:rsid w:val="5B711F5D"/>
    <w:rsid w:val="5B77FCE4"/>
    <w:rsid w:val="5B83C99B"/>
    <w:rsid w:val="5B9DA8A0"/>
    <w:rsid w:val="5BD59BB6"/>
    <w:rsid w:val="5BE4937D"/>
    <w:rsid w:val="5BF7F94F"/>
    <w:rsid w:val="5C1067F2"/>
    <w:rsid w:val="5C58357D"/>
    <w:rsid w:val="5C5F1932"/>
    <w:rsid w:val="5C78F90E"/>
    <w:rsid w:val="5C7D58AC"/>
    <w:rsid w:val="5C8B4C9E"/>
    <w:rsid w:val="5C9AFD28"/>
    <w:rsid w:val="5CC4D408"/>
    <w:rsid w:val="5CC4D535"/>
    <w:rsid w:val="5CD14D10"/>
    <w:rsid w:val="5CDD277B"/>
    <w:rsid w:val="5CE76069"/>
    <w:rsid w:val="5CED840C"/>
    <w:rsid w:val="5CF4C633"/>
    <w:rsid w:val="5D0659A9"/>
    <w:rsid w:val="5D0A36F5"/>
    <w:rsid w:val="5D1D25E4"/>
    <w:rsid w:val="5D30E1EF"/>
    <w:rsid w:val="5D3CCA59"/>
    <w:rsid w:val="5D59272E"/>
    <w:rsid w:val="5D63D598"/>
    <w:rsid w:val="5D65B65C"/>
    <w:rsid w:val="5D7FE219"/>
    <w:rsid w:val="5D827731"/>
    <w:rsid w:val="5D88276D"/>
    <w:rsid w:val="5DC19422"/>
    <w:rsid w:val="5DC231C3"/>
    <w:rsid w:val="5DCDC458"/>
    <w:rsid w:val="5DE8A848"/>
    <w:rsid w:val="5DEDD4E0"/>
    <w:rsid w:val="5DF05C25"/>
    <w:rsid w:val="5E090C33"/>
    <w:rsid w:val="5E0F9BBB"/>
    <w:rsid w:val="5E2505C3"/>
    <w:rsid w:val="5E503414"/>
    <w:rsid w:val="5E56E0F1"/>
    <w:rsid w:val="5E6C7F03"/>
    <w:rsid w:val="5E6FD62B"/>
    <w:rsid w:val="5E89E3CE"/>
    <w:rsid w:val="5E8B31FA"/>
    <w:rsid w:val="5EA602D5"/>
    <w:rsid w:val="5EC2F4FF"/>
    <w:rsid w:val="5ECEF051"/>
    <w:rsid w:val="5EF38EF1"/>
    <w:rsid w:val="5F0B5ADF"/>
    <w:rsid w:val="5F0D8DDA"/>
    <w:rsid w:val="5F30C352"/>
    <w:rsid w:val="5F4F5F07"/>
    <w:rsid w:val="5F525664"/>
    <w:rsid w:val="5F60AF06"/>
    <w:rsid w:val="5F6A6C00"/>
    <w:rsid w:val="5F6B47E8"/>
    <w:rsid w:val="5F749503"/>
    <w:rsid w:val="5F85AE20"/>
    <w:rsid w:val="5FBF666E"/>
    <w:rsid w:val="5FC9F0F3"/>
    <w:rsid w:val="5FDC4679"/>
    <w:rsid w:val="5FE9790D"/>
    <w:rsid w:val="600EC843"/>
    <w:rsid w:val="60188101"/>
    <w:rsid w:val="602F1254"/>
    <w:rsid w:val="602F35E8"/>
    <w:rsid w:val="60400B8F"/>
    <w:rsid w:val="6040760D"/>
    <w:rsid w:val="6043BC33"/>
    <w:rsid w:val="60462C8F"/>
    <w:rsid w:val="604F1365"/>
    <w:rsid w:val="6054302E"/>
    <w:rsid w:val="60568DC8"/>
    <w:rsid w:val="606C4B29"/>
    <w:rsid w:val="606FF9E5"/>
    <w:rsid w:val="607C5D36"/>
    <w:rsid w:val="60817826"/>
    <w:rsid w:val="6086E19D"/>
    <w:rsid w:val="609E4355"/>
    <w:rsid w:val="60BF2E3F"/>
    <w:rsid w:val="60C22157"/>
    <w:rsid w:val="60C5A1F0"/>
    <w:rsid w:val="60CDA5D3"/>
    <w:rsid w:val="60DFC1A5"/>
    <w:rsid w:val="61130A92"/>
    <w:rsid w:val="611DB010"/>
    <w:rsid w:val="612D20E0"/>
    <w:rsid w:val="6159DF37"/>
    <w:rsid w:val="6159EC19"/>
    <w:rsid w:val="61672936"/>
    <w:rsid w:val="61702DFF"/>
    <w:rsid w:val="6172D65C"/>
    <w:rsid w:val="6176B166"/>
    <w:rsid w:val="61CD6981"/>
    <w:rsid w:val="61D217A6"/>
    <w:rsid w:val="61D879DD"/>
    <w:rsid w:val="61F52846"/>
    <w:rsid w:val="61FD9A08"/>
    <w:rsid w:val="61FDCA08"/>
    <w:rsid w:val="6205B104"/>
    <w:rsid w:val="620C4C8A"/>
    <w:rsid w:val="62149CDF"/>
    <w:rsid w:val="62184B2A"/>
    <w:rsid w:val="6227FA8E"/>
    <w:rsid w:val="624855E9"/>
    <w:rsid w:val="6259A55E"/>
    <w:rsid w:val="625C0A3C"/>
    <w:rsid w:val="625DD157"/>
    <w:rsid w:val="6274CD48"/>
    <w:rsid w:val="627524B2"/>
    <w:rsid w:val="627CEEF5"/>
    <w:rsid w:val="627D3EEA"/>
    <w:rsid w:val="628248BF"/>
    <w:rsid w:val="62829D21"/>
    <w:rsid w:val="6297BB41"/>
    <w:rsid w:val="62AB1004"/>
    <w:rsid w:val="62C2852A"/>
    <w:rsid w:val="62C43719"/>
    <w:rsid w:val="62DD242C"/>
    <w:rsid w:val="63027931"/>
    <w:rsid w:val="6313E648"/>
    <w:rsid w:val="6334CB46"/>
    <w:rsid w:val="63452CB3"/>
    <w:rsid w:val="635BE5B2"/>
    <w:rsid w:val="6369CDB2"/>
    <w:rsid w:val="636D11E4"/>
    <w:rsid w:val="6370A53B"/>
    <w:rsid w:val="637F7D30"/>
    <w:rsid w:val="638BC0ED"/>
    <w:rsid w:val="63909C71"/>
    <w:rsid w:val="63A60A6A"/>
    <w:rsid w:val="63B383CA"/>
    <w:rsid w:val="63C93295"/>
    <w:rsid w:val="63D86F26"/>
    <w:rsid w:val="63DEB00A"/>
    <w:rsid w:val="63E75792"/>
    <w:rsid w:val="63E9D681"/>
    <w:rsid w:val="6416B795"/>
    <w:rsid w:val="641EBEC2"/>
    <w:rsid w:val="6427DD59"/>
    <w:rsid w:val="64282FC5"/>
    <w:rsid w:val="642EA39D"/>
    <w:rsid w:val="643DD323"/>
    <w:rsid w:val="64456FDB"/>
    <w:rsid w:val="64562794"/>
    <w:rsid w:val="648633B4"/>
    <w:rsid w:val="64934CC1"/>
    <w:rsid w:val="649E858A"/>
    <w:rsid w:val="649EAA95"/>
    <w:rsid w:val="64A402FB"/>
    <w:rsid w:val="64D85410"/>
    <w:rsid w:val="64E9E4CC"/>
    <w:rsid w:val="65272561"/>
    <w:rsid w:val="652FBF67"/>
    <w:rsid w:val="653066E9"/>
    <w:rsid w:val="65393C32"/>
    <w:rsid w:val="6539D144"/>
    <w:rsid w:val="653C2C9D"/>
    <w:rsid w:val="655000C9"/>
    <w:rsid w:val="657F3D91"/>
    <w:rsid w:val="6580D6BC"/>
    <w:rsid w:val="658362C8"/>
    <w:rsid w:val="6593A9F3"/>
    <w:rsid w:val="65C13A18"/>
    <w:rsid w:val="65D23786"/>
    <w:rsid w:val="65D31778"/>
    <w:rsid w:val="65E473B7"/>
    <w:rsid w:val="65E6AFA2"/>
    <w:rsid w:val="65F48D81"/>
    <w:rsid w:val="66209C4A"/>
    <w:rsid w:val="6628E410"/>
    <w:rsid w:val="6631BFF4"/>
    <w:rsid w:val="663570EF"/>
    <w:rsid w:val="664E0BB7"/>
    <w:rsid w:val="6655CE4B"/>
    <w:rsid w:val="665F8770"/>
    <w:rsid w:val="666F90A4"/>
    <w:rsid w:val="6673629A"/>
    <w:rsid w:val="667D2AB9"/>
    <w:rsid w:val="66906FCC"/>
    <w:rsid w:val="669DE8EE"/>
    <w:rsid w:val="66A65282"/>
    <w:rsid w:val="66AD82A3"/>
    <w:rsid w:val="66CDAEFF"/>
    <w:rsid w:val="66D17CD4"/>
    <w:rsid w:val="66D1B9B1"/>
    <w:rsid w:val="66E88139"/>
    <w:rsid w:val="66F5487B"/>
    <w:rsid w:val="67046107"/>
    <w:rsid w:val="670E6BF9"/>
    <w:rsid w:val="67122418"/>
    <w:rsid w:val="67160A32"/>
    <w:rsid w:val="671F748C"/>
    <w:rsid w:val="672EA368"/>
    <w:rsid w:val="674B589B"/>
    <w:rsid w:val="6772C352"/>
    <w:rsid w:val="677330F1"/>
    <w:rsid w:val="67778B0E"/>
    <w:rsid w:val="67B3F594"/>
    <w:rsid w:val="67B5407E"/>
    <w:rsid w:val="67BE1BB9"/>
    <w:rsid w:val="67F4B090"/>
    <w:rsid w:val="67F66275"/>
    <w:rsid w:val="681BBEF9"/>
    <w:rsid w:val="6820F421"/>
    <w:rsid w:val="6821FBF3"/>
    <w:rsid w:val="68496690"/>
    <w:rsid w:val="685EA6C7"/>
    <w:rsid w:val="6861F338"/>
    <w:rsid w:val="686833C0"/>
    <w:rsid w:val="686B55C9"/>
    <w:rsid w:val="6872C120"/>
    <w:rsid w:val="687B7B96"/>
    <w:rsid w:val="6885C5CB"/>
    <w:rsid w:val="689FCF43"/>
    <w:rsid w:val="68A1C7AD"/>
    <w:rsid w:val="68A61E78"/>
    <w:rsid w:val="68B97F28"/>
    <w:rsid w:val="68D3F6AF"/>
    <w:rsid w:val="68D5A0F6"/>
    <w:rsid w:val="68DCAAE0"/>
    <w:rsid w:val="68E5BCCD"/>
    <w:rsid w:val="68F132A3"/>
    <w:rsid w:val="68F5E253"/>
    <w:rsid w:val="690C827D"/>
    <w:rsid w:val="6910CF9F"/>
    <w:rsid w:val="6934EB32"/>
    <w:rsid w:val="6940A773"/>
    <w:rsid w:val="6941FDEB"/>
    <w:rsid w:val="6944C250"/>
    <w:rsid w:val="69504A62"/>
    <w:rsid w:val="695CF70E"/>
    <w:rsid w:val="6960371E"/>
    <w:rsid w:val="696C0B07"/>
    <w:rsid w:val="696FC045"/>
    <w:rsid w:val="6983C7F9"/>
    <w:rsid w:val="699B070A"/>
    <w:rsid w:val="69A1B735"/>
    <w:rsid w:val="69AC53FB"/>
    <w:rsid w:val="69BD1A2C"/>
    <w:rsid w:val="69D63CE1"/>
    <w:rsid w:val="69DBA9FB"/>
    <w:rsid w:val="69E168DE"/>
    <w:rsid w:val="69EB2F90"/>
    <w:rsid w:val="69EF0F47"/>
    <w:rsid w:val="6A046F2E"/>
    <w:rsid w:val="6A0A4CE6"/>
    <w:rsid w:val="6A0D1C1E"/>
    <w:rsid w:val="6A108B6A"/>
    <w:rsid w:val="6A13B657"/>
    <w:rsid w:val="6A2820D4"/>
    <w:rsid w:val="6A354FA8"/>
    <w:rsid w:val="6A476ED8"/>
    <w:rsid w:val="6A4820C9"/>
    <w:rsid w:val="6A73F5D2"/>
    <w:rsid w:val="6A74BB5B"/>
    <w:rsid w:val="6A7D2B3F"/>
    <w:rsid w:val="6A904822"/>
    <w:rsid w:val="6A98F496"/>
    <w:rsid w:val="6AA118D3"/>
    <w:rsid w:val="6ABF2B71"/>
    <w:rsid w:val="6AC29258"/>
    <w:rsid w:val="6ACE9E4F"/>
    <w:rsid w:val="6ACEFD72"/>
    <w:rsid w:val="6AD01A47"/>
    <w:rsid w:val="6AD17895"/>
    <w:rsid w:val="6ADD28A5"/>
    <w:rsid w:val="6AE3B7B8"/>
    <w:rsid w:val="6AEDE69E"/>
    <w:rsid w:val="6AF51D49"/>
    <w:rsid w:val="6B04FAED"/>
    <w:rsid w:val="6B0EDA75"/>
    <w:rsid w:val="6B141F13"/>
    <w:rsid w:val="6B19366E"/>
    <w:rsid w:val="6B2BEC44"/>
    <w:rsid w:val="6B2DF35A"/>
    <w:rsid w:val="6B373E24"/>
    <w:rsid w:val="6B37C3F0"/>
    <w:rsid w:val="6B3DAD30"/>
    <w:rsid w:val="6B520486"/>
    <w:rsid w:val="6B5247D9"/>
    <w:rsid w:val="6B537C44"/>
    <w:rsid w:val="6B6269E0"/>
    <w:rsid w:val="6B748594"/>
    <w:rsid w:val="6B7D398C"/>
    <w:rsid w:val="6B8FF39E"/>
    <w:rsid w:val="6BA16D3F"/>
    <w:rsid w:val="6BD0564E"/>
    <w:rsid w:val="6BE2B51F"/>
    <w:rsid w:val="6BEB5E9A"/>
    <w:rsid w:val="6BF3C0A0"/>
    <w:rsid w:val="6BF56742"/>
    <w:rsid w:val="6C2D9C87"/>
    <w:rsid w:val="6C6775BF"/>
    <w:rsid w:val="6C6B2A10"/>
    <w:rsid w:val="6C74BF53"/>
    <w:rsid w:val="6C76EA56"/>
    <w:rsid w:val="6C992913"/>
    <w:rsid w:val="6C99F665"/>
    <w:rsid w:val="6C9B6476"/>
    <w:rsid w:val="6C9BCBE8"/>
    <w:rsid w:val="6C9DF7EC"/>
    <w:rsid w:val="6CACA759"/>
    <w:rsid w:val="6CC2DF9C"/>
    <w:rsid w:val="6CC46D50"/>
    <w:rsid w:val="6CD37B69"/>
    <w:rsid w:val="6CE07788"/>
    <w:rsid w:val="6CE0C50C"/>
    <w:rsid w:val="6CEC3D06"/>
    <w:rsid w:val="6D0238ED"/>
    <w:rsid w:val="6D0307A8"/>
    <w:rsid w:val="6D07C8C6"/>
    <w:rsid w:val="6D08F22C"/>
    <w:rsid w:val="6D220022"/>
    <w:rsid w:val="6D2EFB38"/>
    <w:rsid w:val="6D3D5613"/>
    <w:rsid w:val="6D3EA0A7"/>
    <w:rsid w:val="6D463496"/>
    <w:rsid w:val="6D4B3D8C"/>
    <w:rsid w:val="6D4FEFC2"/>
    <w:rsid w:val="6D553D39"/>
    <w:rsid w:val="6D641EFD"/>
    <w:rsid w:val="6D69EE53"/>
    <w:rsid w:val="6D861D06"/>
    <w:rsid w:val="6D881DDC"/>
    <w:rsid w:val="6D992FB0"/>
    <w:rsid w:val="6DA7B1EE"/>
    <w:rsid w:val="6DB0DA4C"/>
    <w:rsid w:val="6DB477DC"/>
    <w:rsid w:val="6DB5E423"/>
    <w:rsid w:val="6DC1EDA6"/>
    <w:rsid w:val="6DC805E9"/>
    <w:rsid w:val="6DDA07C0"/>
    <w:rsid w:val="6DDD893D"/>
    <w:rsid w:val="6E0CB088"/>
    <w:rsid w:val="6E0DCC2E"/>
    <w:rsid w:val="6E106C95"/>
    <w:rsid w:val="6E12955B"/>
    <w:rsid w:val="6E1BBA73"/>
    <w:rsid w:val="6E382D34"/>
    <w:rsid w:val="6E3F5597"/>
    <w:rsid w:val="6E4383B7"/>
    <w:rsid w:val="6E533CBC"/>
    <w:rsid w:val="6E565BFB"/>
    <w:rsid w:val="6E725F13"/>
    <w:rsid w:val="6E72C723"/>
    <w:rsid w:val="6E844BE7"/>
    <w:rsid w:val="6E8B739D"/>
    <w:rsid w:val="6E8D3E41"/>
    <w:rsid w:val="6E9A33BD"/>
    <w:rsid w:val="6EB4F754"/>
    <w:rsid w:val="6EC27143"/>
    <w:rsid w:val="6ECBC0EC"/>
    <w:rsid w:val="6ECD047E"/>
    <w:rsid w:val="6ECD59C6"/>
    <w:rsid w:val="6ED0F2CB"/>
    <w:rsid w:val="6EE1859B"/>
    <w:rsid w:val="6EE26523"/>
    <w:rsid w:val="6EF91028"/>
    <w:rsid w:val="6EFB37CD"/>
    <w:rsid w:val="6F26AF4F"/>
    <w:rsid w:val="6F2F56C6"/>
    <w:rsid w:val="6F36A5BD"/>
    <w:rsid w:val="6F3923A1"/>
    <w:rsid w:val="6F6A416F"/>
    <w:rsid w:val="6F6DB060"/>
    <w:rsid w:val="6F8C13A3"/>
    <w:rsid w:val="6F8CCD74"/>
    <w:rsid w:val="6FCCBCBC"/>
    <w:rsid w:val="6FD147ED"/>
    <w:rsid w:val="6FD315FA"/>
    <w:rsid w:val="700E8823"/>
    <w:rsid w:val="7021F403"/>
    <w:rsid w:val="7025F2F5"/>
    <w:rsid w:val="702EC218"/>
    <w:rsid w:val="7037AC41"/>
    <w:rsid w:val="705A3D00"/>
    <w:rsid w:val="7066C35B"/>
    <w:rsid w:val="7076339B"/>
    <w:rsid w:val="708672EB"/>
    <w:rsid w:val="70B11DBD"/>
    <w:rsid w:val="70BB6125"/>
    <w:rsid w:val="70CBEACD"/>
    <w:rsid w:val="70CECC58"/>
    <w:rsid w:val="70D902D5"/>
    <w:rsid w:val="70FA05E3"/>
    <w:rsid w:val="7106EAD0"/>
    <w:rsid w:val="7109B4B1"/>
    <w:rsid w:val="7121153A"/>
    <w:rsid w:val="7123500B"/>
    <w:rsid w:val="713CA0DA"/>
    <w:rsid w:val="714375CC"/>
    <w:rsid w:val="714D0EC7"/>
    <w:rsid w:val="71517ECD"/>
    <w:rsid w:val="71617E44"/>
    <w:rsid w:val="716D5305"/>
    <w:rsid w:val="717E6089"/>
    <w:rsid w:val="717F2AC3"/>
    <w:rsid w:val="719B86E7"/>
    <w:rsid w:val="71A507B5"/>
    <w:rsid w:val="71C36260"/>
    <w:rsid w:val="71D96109"/>
    <w:rsid w:val="720C4C2B"/>
    <w:rsid w:val="7226828C"/>
    <w:rsid w:val="722CA5CF"/>
    <w:rsid w:val="72323019"/>
    <w:rsid w:val="723F8102"/>
    <w:rsid w:val="725C64BD"/>
    <w:rsid w:val="726294BE"/>
    <w:rsid w:val="727295E7"/>
    <w:rsid w:val="727339D9"/>
    <w:rsid w:val="72766224"/>
    <w:rsid w:val="727C615A"/>
    <w:rsid w:val="72846DE6"/>
    <w:rsid w:val="72865D78"/>
    <w:rsid w:val="728F3C7E"/>
    <w:rsid w:val="72A974C5"/>
    <w:rsid w:val="72BD046A"/>
    <w:rsid w:val="72BDF4DC"/>
    <w:rsid w:val="72C858D0"/>
    <w:rsid w:val="72D29D03"/>
    <w:rsid w:val="72D74842"/>
    <w:rsid w:val="72DAC6DD"/>
    <w:rsid w:val="72E5D7C7"/>
    <w:rsid w:val="7313E186"/>
    <w:rsid w:val="73164A6D"/>
    <w:rsid w:val="73337156"/>
    <w:rsid w:val="733BD345"/>
    <w:rsid w:val="734AB58F"/>
    <w:rsid w:val="73562D64"/>
    <w:rsid w:val="735DBE76"/>
    <w:rsid w:val="7364CCA2"/>
    <w:rsid w:val="7394A544"/>
    <w:rsid w:val="73A58679"/>
    <w:rsid w:val="73A92E85"/>
    <w:rsid w:val="73B09477"/>
    <w:rsid w:val="73B14D0D"/>
    <w:rsid w:val="73B9E37A"/>
    <w:rsid w:val="73BBF510"/>
    <w:rsid w:val="73C5FAE7"/>
    <w:rsid w:val="73CA3359"/>
    <w:rsid w:val="73D1C5D9"/>
    <w:rsid w:val="73D72B4A"/>
    <w:rsid w:val="73DF43E3"/>
    <w:rsid w:val="73EE6748"/>
    <w:rsid w:val="73F76517"/>
    <w:rsid w:val="73FD5B5C"/>
    <w:rsid w:val="740B57B7"/>
    <w:rsid w:val="741389A4"/>
    <w:rsid w:val="743062ED"/>
    <w:rsid w:val="7439B1C7"/>
    <w:rsid w:val="744CE2E5"/>
    <w:rsid w:val="746308A1"/>
    <w:rsid w:val="7486271B"/>
    <w:rsid w:val="748831DD"/>
    <w:rsid w:val="7492197B"/>
    <w:rsid w:val="7492BF70"/>
    <w:rsid w:val="74965AD2"/>
    <w:rsid w:val="749FDEEA"/>
    <w:rsid w:val="74A06A5E"/>
    <w:rsid w:val="74AD65DB"/>
    <w:rsid w:val="74BE07E0"/>
    <w:rsid w:val="74D2B5A3"/>
    <w:rsid w:val="74E2E026"/>
    <w:rsid w:val="74EA7C8A"/>
    <w:rsid w:val="74EC20B5"/>
    <w:rsid w:val="74F5B81C"/>
    <w:rsid w:val="74FC6875"/>
    <w:rsid w:val="74FC767D"/>
    <w:rsid w:val="751F7DA2"/>
    <w:rsid w:val="753CDD70"/>
    <w:rsid w:val="757D1F4B"/>
    <w:rsid w:val="757E424D"/>
    <w:rsid w:val="75825E91"/>
    <w:rsid w:val="759456B8"/>
    <w:rsid w:val="75948A1E"/>
    <w:rsid w:val="759BC9ED"/>
    <w:rsid w:val="759D0FB1"/>
    <w:rsid w:val="75A8BC15"/>
    <w:rsid w:val="75AAF34B"/>
    <w:rsid w:val="75D4C77B"/>
    <w:rsid w:val="75E0F6C0"/>
    <w:rsid w:val="75E558B6"/>
    <w:rsid w:val="75FB25D7"/>
    <w:rsid w:val="7610B8B7"/>
    <w:rsid w:val="763717B9"/>
    <w:rsid w:val="763D6800"/>
    <w:rsid w:val="76448627"/>
    <w:rsid w:val="76480FFE"/>
    <w:rsid w:val="764A76DA"/>
    <w:rsid w:val="7687AD79"/>
    <w:rsid w:val="7695165F"/>
    <w:rsid w:val="769978C6"/>
    <w:rsid w:val="769A9E1B"/>
    <w:rsid w:val="769B9403"/>
    <w:rsid w:val="769EDBA4"/>
    <w:rsid w:val="76AA3AC0"/>
    <w:rsid w:val="76EBD13E"/>
    <w:rsid w:val="76F6A3CD"/>
    <w:rsid w:val="76FB043C"/>
    <w:rsid w:val="76FF94E5"/>
    <w:rsid w:val="7707EBB1"/>
    <w:rsid w:val="77292E4A"/>
    <w:rsid w:val="772B2264"/>
    <w:rsid w:val="774CEE94"/>
    <w:rsid w:val="77528A32"/>
    <w:rsid w:val="776600B2"/>
    <w:rsid w:val="777F3D1F"/>
    <w:rsid w:val="77820B06"/>
    <w:rsid w:val="77935BBD"/>
    <w:rsid w:val="779D909C"/>
    <w:rsid w:val="779E0D0E"/>
    <w:rsid w:val="77A04624"/>
    <w:rsid w:val="77B57FF3"/>
    <w:rsid w:val="77C37363"/>
    <w:rsid w:val="77E36778"/>
    <w:rsid w:val="77F9758B"/>
    <w:rsid w:val="7811E50C"/>
    <w:rsid w:val="7817D92D"/>
    <w:rsid w:val="7819467F"/>
    <w:rsid w:val="781F8FA4"/>
    <w:rsid w:val="78214648"/>
    <w:rsid w:val="782EBF49"/>
    <w:rsid w:val="784239F2"/>
    <w:rsid w:val="78452A48"/>
    <w:rsid w:val="785CA7A6"/>
    <w:rsid w:val="785D3BF2"/>
    <w:rsid w:val="789053C3"/>
    <w:rsid w:val="78965672"/>
    <w:rsid w:val="789A922A"/>
    <w:rsid w:val="78A41989"/>
    <w:rsid w:val="78A75014"/>
    <w:rsid w:val="78B86686"/>
    <w:rsid w:val="78B97D34"/>
    <w:rsid w:val="78C9E818"/>
    <w:rsid w:val="78DF5BFE"/>
    <w:rsid w:val="78F1211A"/>
    <w:rsid w:val="790551A0"/>
    <w:rsid w:val="79059A15"/>
    <w:rsid w:val="7916049F"/>
    <w:rsid w:val="79182F2E"/>
    <w:rsid w:val="791D0942"/>
    <w:rsid w:val="79218F3E"/>
    <w:rsid w:val="792D30EF"/>
    <w:rsid w:val="792F7C94"/>
    <w:rsid w:val="793742FB"/>
    <w:rsid w:val="79390000"/>
    <w:rsid w:val="793EA5AC"/>
    <w:rsid w:val="79496B14"/>
    <w:rsid w:val="795A517D"/>
    <w:rsid w:val="7971A154"/>
    <w:rsid w:val="798FE3B2"/>
    <w:rsid w:val="79978CF8"/>
    <w:rsid w:val="799A40FA"/>
    <w:rsid w:val="79CAC541"/>
    <w:rsid w:val="79EC832E"/>
    <w:rsid w:val="79EE0DBF"/>
    <w:rsid w:val="7A10C436"/>
    <w:rsid w:val="7A1BDFE2"/>
    <w:rsid w:val="7A1BFE06"/>
    <w:rsid w:val="7A1E1513"/>
    <w:rsid w:val="7A3A0F43"/>
    <w:rsid w:val="7A3B1E2A"/>
    <w:rsid w:val="7A9247DA"/>
    <w:rsid w:val="7A9FA085"/>
    <w:rsid w:val="7AA8F673"/>
    <w:rsid w:val="7AC7DB6F"/>
    <w:rsid w:val="7AD5580D"/>
    <w:rsid w:val="7AD71BED"/>
    <w:rsid w:val="7ADBA1FB"/>
    <w:rsid w:val="7ADDBFED"/>
    <w:rsid w:val="7AEFD9C7"/>
    <w:rsid w:val="7AF2C898"/>
    <w:rsid w:val="7AF62B04"/>
    <w:rsid w:val="7AFE08C6"/>
    <w:rsid w:val="7B13F2BD"/>
    <w:rsid w:val="7B1C031F"/>
    <w:rsid w:val="7B212814"/>
    <w:rsid w:val="7B437EF9"/>
    <w:rsid w:val="7B57D7BA"/>
    <w:rsid w:val="7B6350E5"/>
    <w:rsid w:val="7B63DA1E"/>
    <w:rsid w:val="7B6F8654"/>
    <w:rsid w:val="7B80A76E"/>
    <w:rsid w:val="7B9CAB69"/>
    <w:rsid w:val="7BADC890"/>
    <w:rsid w:val="7BB8A81D"/>
    <w:rsid w:val="7BBC0245"/>
    <w:rsid w:val="7BC504A9"/>
    <w:rsid w:val="7BD54098"/>
    <w:rsid w:val="7BDEF8A9"/>
    <w:rsid w:val="7BEA96EB"/>
    <w:rsid w:val="7BEAB8A5"/>
    <w:rsid w:val="7BEEF926"/>
    <w:rsid w:val="7BF59844"/>
    <w:rsid w:val="7C01E5D5"/>
    <w:rsid w:val="7C0D6B9E"/>
    <w:rsid w:val="7C11A3F9"/>
    <w:rsid w:val="7C1BC4D5"/>
    <w:rsid w:val="7C58D848"/>
    <w:rsid w:val="7C5E4632"/>
    <w:rsid w:val="7C712DBF"/>
    <w:rsid w:val="7C73F060"/>
    <w:rsid w:val="7C81E7D7"/>
    <w:rsid w:val="7C8537E9"/>
    <w:rsid w:val="7C883E81"/>
    <w:rsid w:val="7C8D717B"/>
    <w:rsid w:val="7CB400B1"/>
    <w:rsid w:val="7CC86B2F"/>
    <w:rsid w:val="7CDFF18D"/>
    <w:rsid w:val="7CF55D86"/>
    <w:rsid w:val="7CF627DE"/>
    <w:rsid w:val="7D0CAB0F"/>
    <w:rsid w:val="7D15E826"/>
    <w:rsid w:val="7D256DD8"/>
    <w:rsid w:val="7D37C5C0"/>
    <w:rsid w:val="7D4A1B73"/>
    <w:rsid w:val="7D573ECB"/>
    <w:rsid w:val="7D590F22"/>
    <w:rsid w:val="7D6178E0"/>
    <w:rsid w:val="7D6F8532"/>
    <w:rsid w:val="7D98B428"/>
    <w:rsid w:val="7D99B9D6"/>
    <w:rsid w:val="7DC53DA0"/>
    <w:rsid w:val="7DC8E540"/>
    <w:rsid w:val="7DCD4812"/>
    <w:rsid w:val="7DE725F5"/>
    <w:rsid w:val="7E00E405"/>
    <w:rsid w:val="7E0CBEB4"/>
    <w:rsid w:val="7E146682"/>
    <w:rsid w:val="7E1DE945"/>
    <w:rsid w:val="7E2C234B"/>
    <w:rsid w:val="7E334890"/>
    <w:rsid w:val="7E3B10DF"/>
    <w:rsid w:val="7E5D5AEA"/>
    <w:rsid w:val="7E671534"/>
    <w:rsid w:val="7E67536D"/>
    <w:rsid w:val="7E727081"/>
    <w:rsid w:val="7E85EDD4"/>
    <w:rsid w:val="7E886F28"/>
    <w:rsid w:val="7E8A45EA"/>
    <w:rsid w:val="7E9736A7"/>
    <w:rsid w:val="7EAE9059"/>
    <w:rsid w:val="7ED2A2D7"/>
    <w:rsid w:val="7ED34877"/>
    <w:rsid w:val="7ED4A992"/>
    <w:rsid w:val="7EE533A4"/>
    <w:rsid w:val="7EE776B4"/>
    <w:rsid w:val="7EEABEEC"/>
    <w:rsid w:val="7EEAC8CE"/>
    <w:rsid w:val="7EF4BD66"/>
    <w:rsid w:val="7F1D8B0A"/>
    <w:rsid w:val="7F2113B2"/>
    <w:rsid w:val="7F2944DD"/>
    <w:rsid w:val="7F3B8B65"/>
    <w:rsid w:val="7F3CBCA1"/>
    <w:rsid w:val="7F5525A9"/>
    <w:rsid w:val="7F56E38B"/>
    <w:rsid w:val="7F7334F3"/>
    <w:rsid w:val="7F7A1E66"/>
    <w:rsid w:val="7F86B30A"/>
    <w:rsid w:val="7F8B6E3B"/>
    <w:rsid w:val="7F943394"/>
    <w:rsid w:val="7FA1D350"/>
    <w:rsid w:val="7FAD5B57"/>
    <w:rsid w:val="7FB6E9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50A9DF1F-40A4-418B-8A70-F0CD3B7C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BF"/>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7E1883"/>
    <w:pPr>
      <w:tabs>
        <w:tab w:val="left" w:pos="540"/>
        <w:tab w:val="right" w:leader="dot" w:pos="9572"/>
      </w:tabs>
      <w:spacing w:after="100"/>
      <w:jc w:val="left"/>
    </w:pPr>
    <w:rPr>
      <w:b/>
      <w:sz w:val="22"/>
    </w:rPr>
  </w:style>
  <w:style w:type="paragraph" w:styleId="TOC2">
    <w:name w:val="toc 2"/>
    <w:basedOn w:val="Normal"/>
    <w:next w:val="Normal"/>
    <w:autoRedefine/>
    <w:uiPriority w:val="39"/>
    <w:rsid w:val="00BB6AD1"/>
    <w:pPr>
      <w:tabs>
        <w:tab w:val="left" w:pos="1134"/>
        <w:tab w:val="right" w:leader="dot" w:pos="9572"/>
      </w:tabs>
      <w:spacing w:after="100"/>
      <w:ind w:left="540"/>
      <w:jc w:val="left"/>
    </w:pPr>
  </w:style>
  <w:style w:type="paragraph" w:styleId="BalloonText">
    <w:name w:val="Balloon Text"/>
    <w:basedOn w:val="Normal"/>
    <w:link w:val="BalloonTextChar"/>
    <w:uiPriority w:val="99"/>
    <w:semiHidden/>
    <w:unhideWhenUsed/>
    <w:rsid w:val="001434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after="200"/>
    </w:pPr>
    <w:rPr>
      <w:i/>
      <w:iCs/>
      <w:color w:val="44546A" w:themeColor="text2"/>
      <w:sz w:val="18"/>
      <w:szCs w:val="18"/>
    </w:rPr>
  </w:style>
  <w:style w:type="paragraph" w:styleId="Closing">
    <w:name w:val="Closing"/>
    <w:basedOn w:val="Normal"/>
    <w:link w:val="ClosingChar"/>
    <w:uiPriority w:val="99"/>
    <w:semiHidden/>
    <w:unhideWhenUsed/>
    <w:rsid w:val="001434FA"/>
    <w:pPr>
      <w:spacing w:after="0"/>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unhideWhenUsed/>
    <w:rsid w:val="001434FA"/>
    <w:rPr>
      <w:sz w:val="20"/>
      <w:szCs w:val="20"/>
    </w:rPr>
  </w:style>
  <w:style w:type="character" w:customStyle="1" w:styleId="CommentTextChar">
    <w:name w:val="Comment Text Char"/>
    <w:basedOn w:val="DefaultParagraphFont"/>
    <w:link w:val="CommentText"/>
    <w:uiPriority w:val="99"/>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after="0"/>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after="0"/>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after="0"/>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after="0"/>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after="0"/>
      <w:ind w:left="240" w:hanging="240"/>
    </w:pPr>
  </w:style>
  <w:style w:type="paragraph" w:styleId="Index2">
    <w:name w:val="index 2"/>
    <w:basedOn w:val="Normal"/>
    <w:next w:val="Normal"/>
    <w:autoRedefine/>
    <w:uiPriority w:val="99"/>
    <w:semiHidden/>
    <w:unhideWhenUsed/>
    <w:rsid w:val="001434FA"/>
    <w:pPr>
      <w:spacing w:after="0"/>
      <w:ind w:left="480" w:hanging="240"/>
    </w:pPr>
  </w:style>
  <w:style w:type="paragraph" w:styleId="Index3">
    <w:name w:val="index 3"/>
    <w:basedOn w:val="Normal"/>
    <w:next w:val="Normal"/>
    <w:autoRedefine/>
    <w:uiPriority w:val="99"/>
    <w:semiHidden/>
    <w:unhideWhenUsed/>
    <w:rsid w:val="001434FA"/>
    <w:pPr>
      <w:spacing w:after="0"/>
      <w:ind w:left="720" w:hanging="240"/>
    </w:pPr>
  </w:style>
  <w:style w:type="paragraph" w:styleId="Index4">
    <w:name w:val="index 4"/>
    <w:basedOn w:val="Normal"/>
    <w:next w:val="Normal"/>
    <w:autoRedefine/>
    <w:uiPriority w:val="99"/>
    <w:semiHidden/>
    <w:unhideWhenUsed/>
    <w:rsid w:val="001434FA"/>
    <w:pPr>
      <w:spacing w:after="0"/>
      <w:ind w:left="960" w:hanging="240"/>
    </w:pPr>
  </w:style>
  <w:style w:type="paragraph" w:styleId="Index5">
    <w:name w:val="index 5"/>
    <w:basedOn w:val="Normal"/>
    <w:next w:val="Normal"/>
    <w:autoRedefine/>
    <w:uiPriority w:val="99"/>
    <w:semiHidden/>
    <w:unhideWhenUsed/>
    <w:rsid w:val="001434FA"/>
    <w:pPr>
      <w:spacing w:after="0"/>
      <w:ind w:left="1200" w:hanging="240"/>
    </w:pPr>
  </w:style>
  <w:style w:type="paragraph" w:styleId="Index6">
    <w:name w:val="index 6"/>
    <w:basedOn w:val="Normal"/>
    <w:next w:val="Normal"/>
    <w:autoRedefine/>
    <w:uiPriority w:val="99"/>
    <w:semiHidden/>
    <w:unhideWhenUsed/>
    <w:rsid w:val="001434FA"/>
    <w:pPr>
      <w:spacing w:after="0"/>
      <w:ind w:left="1440" w:hanging="240"/>
    </w:pPr>
  </w:style>
  <w:style w:type="paragraph" w:styleId="Index7">
    <w:name w:val="index 7"/>
    <w:basedOn w:val="Normal"/>
    <w:next w:val="Normal"/>
    <w:autoRedefine/>
    <w:uiPriority w:val="99"/>
    <w:semiHidden/>
    <w:unhideWhenUsed/>
    <w:rsid w:val="001434FA"/>
    <w:pPr>
      <w:spacing w:after="0"/>
      <w:ind w:left="1680" w:hanging="240"/>
    </w:pPr>
  </w:style>
  <w:style w:type="paragraph" w:styleId="Index8">
    <w:name w:val="index 8"/>
    <w:basedOn w:val="Normal"/>
    <w:next w:val="Normal"/>
    <w:autoRedefine/>
    <w:uiPriority w:val="99"/>
    <w:semiHidden/>
    <w:unhideWhenUsed/>
    <w:rsid w:val="001434FA"/>
    <w:pPr>
      <w:spacing w:after="0"/>
      <w:ind w:left="1920" w:hanging="240"/>
    </w:pPr>
  </w:style>
  <w:style w:type="paragraph" w:styleId="Index9">
    <w:name w:val="index 9"/>
    <w:basedOn w:val="Normal"/>
    <w:next w:val="Normal"/>
    <w:autoRedefine/>
    <w:uiPriority w:val="99"/>
    <w:semiHidden/>
    <w:unhideWhenUsed/>
    <w:rsid w:val="001434FA"/>
    <w:pPr>
      <w:spacing w:after="0"/>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ind w:left="283"/>
      <w:contextualSpacing/>
    </w:pPr>
  </w:style>
  <w:style w:type="paragraph" w:styleId="ListContinue2">
    <w:name w:val="List Continue 2"/>
    <w:basedOn w:val="Normal"/>
    <w:uiPriority w:val="99"/>
    <w:semiHidden/>
    <w:unhideWhenUsed/>
    <w:rsid w:val="001434FA"/>
    <w:pPr>
      <w:ind w:left="566"/>
      <w:contextualSpacing/>
    </w:pPr>
  </w:style>
  <w:style w:type="paragraph" w:styleId="ListContinue3">
    <w:name w:val="List Continue 3"/>
    <w:basedOn w:val="Normal"/>
    <w:uiPriority w:val="99"/>
    <w:semiHidden/>
    <w:unhideWhenUsed/>
    <w:rsid w:val="001434FA"/>
    <w:pPr>
      <w:ind w:left="849"/>
      <w:contextualSpacing/>
    </w:pPr>
  </w:style>
  <w:style w:type="paragraph" w:styleId="ListContinue4">
    <w:name w:val="List Continue 4"/>
    <w:basedOn w:val="Normal"/>
    <w:uiPriority w:val="99"/>
    <w:semiHidden/>
    <w:unhideWhenUsed/>
    <w:rsid w:val="001434FA"/>
    <w:pPr>
      <w:ind w:left="1132"/>
      <w:contextualSpacing/>
    </w:pPr>
  </w:style>
  <w:style w:type="paragraph" w:styleId="ListContinue5">
    <w:name w:val="List Continue 5"/>
    <w:basedOn w:val="Normal"/>
    <w:uiPriority w:val="99"/>
    <w:semiHidden/>
    <w:unhideWhenUsed/>
    <w:rsid w:val="001434FA"/>
    <w:pPr>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after="0"/>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after="0"/>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39"/>
    <w:rsid w:val="001A0002"/>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1072EE"/>
    <w:pPr>
      <w:tabs>
        <w:tab w:val="left" w:pos="1440"/>
        <w:tab w:val="left" w:pos="2410"/>
        <w:tab w:val="left" w:pos="2977"/>
        <w:tab w:val="right" w:pos="8335"/>
        <w:tab w:val="right" w:pos="8505"/>
      </w:tabs>
      <w:spacing w:before="0" w:after="120"/>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752CC1"/>
  </w:style>
  <w:style w:type="character" w:customStyle="1" w:styleId="eop">
    <w:name w:val="eop"/>
    <w:basedOn w:val="DefaultParagraphFont"/>
    <w:rsid w:val="00752CC1"/>
  </w:style>
  <w:style w:type="paragraph" w:customStyle="1" w:styleId="paragraph">
    <w:name w:val="paragraph"/>
    <w:basedOn w:val="Normal"/>
    <w:rsid w:val="00373ABC"/>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476753"/>
  </w:style>
  <w:style w:type="character" w:styleId="CommentReference">
    <w:name w:val="annotation reference"/>
    <w:basedOn w:val="DefaultParagraphFont"/>
    <w:uiPriority w:val="99"/>
    <w:semiHidden/>
    <w:unhideWhenUsed/>
    <w:rsid w:val="0090537A"/>
    <w:rPr>
      <w:sz w:val="16"/>
      <w:szCs w:val="16"/>
    </w:rPr>
  </w:style>
  <w:style w:type="character" w:styleId="Mention">
    <w:name w:val="Mention"/>
    <w:basedOn w:val="DefaultParagraphFont"/>
    <w:uiPriority w:val="99"/>
    <w:rsid w:val="009053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7735">
      <w:bodyDiv w:val="1"/>
      <w:marLeft w:val="0"/>
      <w:marRight w:val="0"/>
      <w:marTop w:val="0"/>
      <w:marBottom w:val="0"/>
      <w:divBdr>
        <w:top w:val="none" w:sz="0" w:space="0" w:color="auto"/>
        <w:left w:val="none" w:sz="0" w:space="0" w:color="auto"/>
        <w:bottom w:val="none" w:sz="0" w:space="0" w:color="auto"/>
        <w:right w:val="none" w:sz="0" w:space="0" w:color="auto"/>
      </w:divBdr>
    </w:div>
    <w:div w:id="316036924">
      <w:bodyDiv w:val="1"/>
      <w:marLeft w:val="0"/>
      <w:marRight w:val="0"/>
      <w:marTop w:val="0"/>
      <w:marBottom w:val="0"/>
      <w:divBdr>
        <w:top w:val="none" w:sz="0" w:space="0" w:color="auto"/>
        <w:left w:val="none" w:sz="0" w:space="0" w:color="auto"/>
        <w:bottom w:val="none" w:sz="0" w:space="0" w:color="auto"/>
        <w:right w:val="none" w:sz="0" w:space="0" w:color="auto"/>
      </w:divBdr>
    </w:div>
    <w:div w:id="448428288">
      <w:bodyDiv w:val="1"/>
      <w:marLeft w:val="0"/>
      <w:marRight w:val="0"/>
      <w:marTop w:val="0"/>
      <w:marBottom w:val="0"/>
      <w:divBdr>
        <w:top w:val="none" w:sz="0" w:space="0" w:color="auto"/>
        <w:left w:val="none" w:sz="0" w:space="0" w:color="auto"/>
        <w:bottom w:val="none" w:sz="0" w:space="0" w:color="auto"/>
        <w:right w:val="none" w:sz="0" w:space="0" w:color="auto"/>
      </w:divBdr>
    </w:div>
    <w:div w:id="464738187">
      <w:bodyDiv w:val="1"/>
      <w:marLeft w:val="0"/>
      <w:marRight w:val="0"/>
      <w:marTop w:val="0"/>
      <w:marBottom w:val="0"/>
      <w:divBdr>
        <w:top w:val="none" w:sz="0" w:space="0" w:color="auto"/>
        <w:left w:val="none" w:sz="0" w:space="0" w:color="auto"/>
        <w:bottom w:val="none" w:sz="0" w:space="0" w:color="auto"/>
        <w:right w:val="none" w:sz="0" w:space="0" w:color="auto"/>
      </w:divBdr>
    </w:div>
    <w:div w:id="562259483">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774708996">
      <w:bodyDiv w:val="1"/>
      <w:marLeft w:val="0"/>
      <w:marRight w:val="0"/>
      <w:marTop w:val="0"/>
      <w:marBottom w:val="0"/>
      <w:divBdr>
        <w:top w:val="none" w:sz="0" w:space="0" w:color="auto"/>
        <w:left w:val="none" w:sz="0" w:space="0" w:color="auto"/>
        <w:bottom w:val="none" w:sz="0" w:space="0" w:color="auto"/>
        <w:right w:val="none" w:sz="0" w:space="0" w:color="auto"/>
      </w:divBdr>
    </w:div>
    <w:div w:id="931015211">
      <w:bodyDiv w:val="1"/>
      <w:marLeft w:val="0"/>
      <w:marRight w:val="0"/>
      <w:marTop w:val="0"/>
      <w:marBottom w:val="0"/>
      <w:divBdr>
        <w:top w:val="none" w:sz="0" w:space="0" w:color="auto"/>
        <w:left w:val="none" w:sz="0" w:space="0" w:color="auto"/>
        <w:bottom w:val="none" w:sz="0" w:space="0" w:color="auto"/>
        <w:right w:val="none" w:sz="0" w:space="0" w:color="auto"/>
      </w:divBdr>
    </w:div>
    <w:div w:id="995187380">
      <w:bodyDiv w:val="1"/>
      <w:marLeft w:val="0"/>
      <w:marRight w:val="0"/>
      <w:marTop w:val="0"/>
      <w:marBottom w:val="0"/>
      <w:divBdr>
        <w:top w:val="none" w:sz="0" w:space="0" w:color="auto"/>
        <w:left w:val="none" w:sz="0" w:space="0" w:color="auto"/>
        <w:bottom w:val="none" w:sz="0" w:space="0" w:color="auto"/>
        <w:right w:val="none" w:sz="0" w:space="0" w:color="auto"/>
      </w:divBdr>
      <w:divsChild>
        <w:div w:id="154885825">
          <w:marLeft w:val="0"/>
          <w:marRight w:val="0"/>
          <w:marTop w:val="0"/>
          <w:marBottom w:val="0"/>
          <w:divBdr>
            <w:top w:val="none" w:sz="0" w:space="0" w:color="auto"/>
            <w:left w:val="none" w:sz="0" w:space="0" w:color="auto"/>
            <w:bottom w:val="none" w:sz="0" w:space="0" w:color="auto"/>
            <w:right w:val="none" w:sz="0" w:space="0" w:color="auto"/>
          </w:divBdr>
        </w:div>
        <w:div w:id="368724927">
          <w:marLeft w:val="0"/>
          <w:marRight w:val="0"/>
          <w:marTop w:val="0"/>
          <w:marBottom w:val="0"/>
          <w:divBdr>
            <w:top w:val="none" w:sz="0" w:space="0" w:color="auto"/>
            <w:left w:val="none" w:sz="0" w:space="0" w:color="auto"/>
            <w:bottom w:val="none" w:sz="0" w:space="0" w:color="auto"/>
            <w:right w:val="none" w:sz="0" w:space="0" w:color="auto"/>
          </w:divBdr>
        </w:div>
        <w:div w:id="402877805">
          <w:marLeft w:val="0"/>
          <w:marRight w:val="0"/>
          <w:marTop w:val="0"/>
          <w:marBottom w:val="0"/>
          <w:divBdr>
            <w:top w:val="none" w:sz="0" w:space="0" w:color="auto"/>
            <w:left w:val="none" w:sz="0" w:space="0" w:color="auto"/>
            <w:bottom w:val="none" w:sz="0" w:space="0" w:color="auto"/>
            <w:right w:val="none" w:sz="0" w:space="0" w:color="auto"/>
          </w:divBdr>
        </w:div>
        <w:div w:id="468329699">
          <w:marLeft w:val="0"/>
          <w:marRight w:val="0"/>
          <w:marTop w:val="0"/>
          <w:marBottom w:val="0"/>
          <w:divBdr>
            <w:top w:val="none" w:sz="0" w:space="0" w:color="auto"/>
            <w:left w:val="none" w:sz="0" w:space="0" w:color="auto"/>
            <w:bottom w:val="none" w:sz="0" w:space="0" w:color="auto"/>
            <w:right w:val="none" w:sz="0" w:space="0" w:color="auto"/>
          </w:divBdr>
        </w:div>
        <w:div w:id="476607325">
          <w:marLeft w:val="0"/>
          <w:marRight w:val="0"/>
          <w:marTop w:val="0"/>
          <w:marBottom w:val="0"/>
          <w:divBdr>
            <w:top w:val="none" w:sz="0" w:space="0" w:color="auto"/>
            <w:left w:val="none" w:sz="0" w:space="0" w:color="auto"/>
            <w:bottom w:val="none" w:sz="0" w:space="0" w:color="auto"/>
            <w:right w:val="none" w:sz="0" w:space="0" w:color="auto"/>
          </w:divBdr>
        </w:div>
        <w:div w:id="597519701">
          <w:marLeft w:val="0"/>
          <w:marRight w:val="0"/>
          <w:marTop w:val="0"/>
          <w:marBottom w:val="0"/>
          <w:divBdr>
            <w:top w:val="none" w:sz="0" w:space="0" w:color="auto"/>
            <w:left w:val="none" w:sz="0" w:space="0" w:color="auto"/>
            <w:bottom w:val="none" w:sz="0" w:space="0" w:color="auto"/>
            <w:right w:val="none" w:sz="0" w:space="0" w:color="auto"/>
          </w:divBdr>
        </w:div>
        <w:div w:id="797719082">
          <w:marLeft w:val="0"/>
          <w:marRight w:val="0"/>
          <w:marTop w:val="0"/>
          <w:marBottom w:val="0"/>
          <w:divBdr>
            <w:top w:val="none" w:sz="0" w:space="0" w:color="auto"/>
            <w:left w:val="none" w:sz="0" w:space="0" w:color="auto"/>
            <w:bottom w:val="none" w:sz="0" w:space="0" w:color="auto"/>
            <w:right w:val="none" w:sz="0" w:space="0" w:color="auto"/>
          </w:divBdr>
        </w:div>
        <w:div w:id="855654731">
          <w:marLeft w:val="0"/>
          <w:marRight w:val="0"/>
          <w:marTop w:val="0"/>
          <w:marBottom w:val="0"/>
          <w:divBdr>
            <w:top w:val="none" w:sz="0" w:space="0" w:color="auto"/>
            <w:left w:val="none" w:sz="0" w:space="0" w:color="auto"/>
            <w:bottom w:val="none" w:sz="0" w:space="0" w:color="auto"/>
            <w:right w:val="none" w:sz="0" w:space="0" w:color="auto"/>
          </w:divBdr>
        </w:div>
        <w:div w:id="902759107">
          <w:marLeft w:val="0"/>
          <w:marRight w:val="0"/>
          <w:marTop w:val="0"/>
          <w:marBottom w:val="0"/>
          <w:divBdr>
            <w:top w:val="none" w:sz="0" w:space="0" w:color="auto"/>
            <w:left w:val="none" w:sz="0" w:space="0" w:color="auto"/>
            <w:bottom w:val="none" w:sz="0" w:space="0" w:color="auto"/>
            <w:right w:val="none" w:sz="0" w:space="0" w:color="auto"/>
          </w:divBdr>
        </w:div>
        <w:div w:id="1146242526">
          <w:marLeft w:val="0"/>
          <w:marRight w:val="0"/>
          <w:marTop w:val="0"/>
          <w:marBottom w:val="0"/>
          <w:divBdr>
            <w:top w:val="none" w:sz="0" w:space="0" w:color="auto"/>
            <w:left w:val="none" w:sz="0" w:space="0" w:color="auto"/>
            <w:bottom w:val="none" w:sz="0" w:space="0" w:color="auto"/>
            <w:right w:val="none" w:sz="0" w:space="0" w:color="auto"/>
          </w:divBdr>
        </w:div>
        <w:div w:id="1236627260">
          <w:marLeft w:val="0"/>
          <w:marRight w:val="0"/>
          <w:marTop w:val="0"/>
          <w:marBottom w:val="0"/>
          <w:divBdr>
            <w:top w:val="none" w:sz="0" w:space="0" w:color="auto"/>
            <w:left w:val="none" w:sz="0" w:space="0" w:color="auto"/>
            <w:bottom w:val="none" w:sz="0" w:space="0" w:color="auto"/>
            <w:right w:val="none" w:sz="0" w:space="0" w:color="auto"/>
          </w:divBdr>
        </w:div>
        <w:div w:id="1437752383">
          <w:marLeft w:val="0"/>
          <w:marRight w:val="0"/>
          <w:marTop w:val="0"/>
          <w:marBottom w:val="0"/>
          <w:divBdr>
            <w:top w:val="none" w:sz="0" w:space="0" w:color="auto"/>
            <w:left w:val="none" w:sz="0" w:space="0" w:color="auto"/>
            <w:bottom w:val="none" w:sz="0" w:space="0" w:color="auto"/>
            <w:right w:val="none" w:sz="0" w:space="0" w:color="auto"/>
          </w:divBdr>
        </w:div>
        <w:div w:id="1459181819">
          <w:marLeft w:val="0"/>
          <w:marRight w:val="0"/>
          <w:marTop w:val="0"/>
          <w:marBottom w:val="0"/>
          <w:divBdr>
            <w:top w:val="none" w:sz="0" w:space="0" w:color="auto"/>
            <w:left w:val="none" w:sz="0" w:space="0" w:color="auto"/>
            <w:bottom w:val="none" w:sz="0" w:space="0" w:color="auto"/>
            <w:right w:val="none" w:sz="0" w:space="0" w:color="auto"/>
          </w:divBdr>
        </w:div>
        <w:div w:id="1513912565">
          <w:marLeft w:val="0"/>
          <w:marRight w:val="0"/>
          <w:marTop w:val="0"/>
          <w:marBottom w:val="0"/>
          <w:divBdr>
            <w:top w:val="none" w:sz="0" w:space="0" w:color="auto"/>
            <w:left w:val="none" w:sz="0" w:space="0" w:color="auto"/>
            <w:bottom w:val="none" w:sz="0" w:space="0" w:color="auto"/>
            <w:right w:val="none" w:sz="0" w:space="0" w:color="auto"/>
          </w:divBdr>
        </w:div>
        <w:div w:id="1662737644">
          <w:marLeft w:val="0"/>
          <w:marRight w:val="0"/>
          <w:marTop w:val="0"/>
          <w:marBottom w:val="0"/>
          <w:divBdr>
            <w:top w:val="none" w:sz="0" w:space="0" w:color="auto"/>
            <w:left w:val="none" w:sz="0" w:space="0" w:color="auto"/>
            <w:bottom w:val="none" w:sz="0" w:space="0" w:color="auto"/>
            <w:right w:val="none" w:sz="0" w:space="0" w:color="auto"/>
          </w:divBdr>
        </w:div>
        <w:div w:id="1860699432">
          <w:marLeft w:val="0"/>
          <w:marRight w:val="0"/>
          <w:marTop w:val="0"/>
          <w:marBottom w:val="0"/>
          <w:divBdr>
            <w:top w:val="none" w:sz="0" w:space="0" w:color="auto"/>
            <w:left w:val="none" w:sz="0" w:space="0" w:color="auto"/>
            <w:bottom w:val="none" w:sz="0" w:space="0" w:color="auto"/>
            <w:right w:val="none" w:sz="0" w:space="0" w:color="auto"/>
          </w:divBdr>
        </w:div>
        <w:div w:id="1918442224">
          <w:marLeft w:val="0"/>
          <w:marRight w:val="0"/>
          <w:marTop w:val="0"/>
          <w:marBottom w:val="0"/>
          <w:divBdr>
            <w:top w:val="none" w:sz="0" w:space="0" w:color="auto"/>
            <w:left w:val="none" w:sz="0" w:space="0" w:color="auto"/>
            <w:bottom w:val="none" w:sz="0" w:space="0" w:color="auto"/>
            <w:right w:val="none" w:sz="0" w:space="0" w:color="auto"/>
          </w:divBdr>
        </w:div>
        <w:div w:id="1982272422">
          <w:marLeft w:val="0"/>
          <w:marRight w:val="0"/>
          <w:marTop w:val="0"/>
          <w:marBottom w:val="0"/>
          <w:divBdr>
            <w:top w:val="none" w:sz="0" w:space="0" w:color="auto"/>
            <w:left w:val="none" w:sz="0" w:space="0" w:color="auto"/>
            <w:bottom w:val="none" w:sz="0" w:space="0" w:color="auto"/>
            <w:right w:val="none" w:sz="0" w:space="0" w:color="auto"/>
          </w:divBdr>
        </w:div>
        <w:div w:id="2007323775">
          <w:marLeft w:val="0"/>
          <w:marRight w:val="0"/>
          <w:marTop w:val="0"/>
          <w:marBottom w:val="0"/>
          <w:divBdr>
            <w:top w:val="none" w:sz="0" w:space="0" w:color="auto"/>
            <w:left w:val="none" w:sz="0" w:space="0" w:color="auto"/>
            <w:bottom w:val="none" w:sz="0" w:space="0" w:color="auto"/>
            <w:right w:val="none" w:sz="0" w:space="0" w:color="auto"/>
          </w:divBdr>
        </w:div>
        <w:div w:id="2023432962">
          <w:marLeft w:val="0"/>
          <w:marRight w:val="0"/>
          <w:marTop w:val="0"/>
          <w:marBottom w:val="0"/>
          <w:divBdr>
            <w:top w:val="none" w:sz="0" w:space="0" w:color="auto"/>
            <w:left w:val="none" w:sz="0" w:space="0" w:color="auto"/>
            <w:bottom w:val="none" w:sz="0" w:space="0" w:color="auto"/>
            <w:right w:val="none" w:sz="0" w:space="0" w:color="auto"/>
          </w:divBdr>
        </w:div>
      </w:divsChild>
    </w:div>
    <w:div w:id="1033723365">
      <w:bodyDiv w:val="1"/>
      <w:marLeft w:val="0"/>
      <w:marRight w:val="0"/>
      <w:marTop w:val="0"/>
      <w:marBottom w:val="0"/>
      <w:divBdr>
        <w:top w:val="none" w:sz="0" w:space="0" w:color="auto"/>
        <w:left w:val="none" w:sz="0" w:space="0" w:color="auto"/>
        <w:bottom w:val="none" w:sz="0" w:space="0" w:color="auto"/>
        <w:right w:val="none" w:sz="0" w:space="0" w:color="auto"/>
      </w:divBdr>
    </w:div>
    <w:div w:id="1260987475">
      <w:bodyDiv w:val="1"/>
      <w:marLeft w:val="0"/>
      <w:marRight w:val="0"/>
      <w:marTop w:val="0"/>
      <w:marBottom w:val="0"/>
      <w:divBdr>
        <w:top w:val="none" w:sz="0" w:space="0" w:color="auto"/>
        <w:left w:val="none" w:sz="0" w:space="0" w:color="auto"/>
        <w:bottom w:val="none" w:sz="0" w:space="0" w:color="auto"/>
        <w:right w:val="none" w:sz="0" w:space="0" w:color="auto"/>
      </w:divBdr>
      <w:divsChild>
        <w:div w:id="1501389519">
          <w:marLeft w:val="0"/>
          <w:marRight w:val="0"/>
          <w:marTop w:val="0"/>
          <w:marBottom w:val="0"/>
          <w:divBdr>
            <w:top w:val="none" w:sz="0" w:space="0" w:color="auto"/>
            <w:left w:val="none" w:sz="0" w:space="0" w:color="auto"/>
            <w:bottom w:val="none" w:sz="0" w:space="0" w:color="auto"/>
            <w:right w:val="none" w:sz="0" w:space="0" w:color="auto"/>
          </w:divBdr>
        </w:div>
      </w:divsChild>
    </w:div>
    <w:div w:id="1264073721">
      <w:bodyDiv w:val="1"/>
      <w:marLeft w:val="0"/>
      <w:marRight w:val="0"/>
      <w:marTop w:val="0"/>
      <w:marBottom w:val="0"/>
      <w:divBdr>
        <w:top w:val="none" w:sz="0" w:space="0" w:color="auto"/>
        <w:left w:val="none" w:sz="0" w:space="0" w:color="auto"/>
        <w:bottom w:val="none" w:sz="0" w:space="0" w:color="auto"/>
        <w:right w:val="none" w:sz="0" w:space="0" w:color="auto"/>
      </w:divBdr>
    </w:div>
    <w:div w:id="1291017029">
      <w:bodyDiv w:val="1"/>
      <w:marLeft w:val="0"/>
      <w:marRight w:val="0"/>
      <w:marTop w:val="0"/>
      <w:marBottom w:val="0"/>
      <w:divBdr>
        <w:top w:val="none" w:sz="0" w:space="0" w:color="auto"/>
        <w:left w:val="none" w:sz="0" w:space="0" w:color="auto"/>
        <w:bottom w:val="none" w:sz="0" w:space="0" w:color="auto"/>
        <w:right w:val="none" w:sz="0" w:space="0" w:color="auto"/>
      </w:divBdr>
    </w:div>
    <w:div w:id="1695106915">
      <w:bodyDiv w:val="1"/>
      <w:marLeft w:val="0"/>
      <w:marRight w:val="0"/>
      <w:marTop w:val="0"/>
      <w:marBottom w:val="0"/>
      <w:divBdr>
        <w:top w:val="none" w:sz="0" w:space="0" w:color="auto"/>
        <w:left w:val="none" w:sz="0" w:space="0" w:color="auto"/>
        <w:bottom w:val="none" w:sz="0" w:space="0" w:color="auto"/>
        <w:right w:val="none" w:sz="0" w:space="0" w:color="auto"/>
      </w:divBdr>
    </w:div>
    <w:div w:id="1717654446">
      <w:bodyDiv w:val="1"/>
      <w:marLeft w:val="0"/>
      <w:marRight w:val="0"/>
      <w:marTop w:val="0"/>
      <w:marBottom w:val="0"/>
      <w:divBdr>
        <w:top w:val="none" w:sz="0" w:space="0" w:color="auto"/>
        <w:left w:val="none" w:sz="0" w:space="0" w:color="auto"/>
        <w:bottom w:val="none" w:sz="0" w:space="0" w:color="auto"/>
        <w:right w:val="none" w:sz="0" w:space="0" w:color="auto"/>
      </w:divBdr>
    </w:div>
    <w:div w:id="1776366350">
      <w:bodyDiv w:val="1"/>
      <w:marLeft w:val="0"/>
      <w:marRight w:val="0"/>
      <w:marTop w:val="0"/>
      <w:marBottom w:val="0"/>
      <w:divBdr>
        <w:top w:val="none" w:sz="0" w:space="0" w:color="auto"/>
        <w:left w:val="none" w:sz="0" w:space="0" w:color="auto"/>
        <w:bottom w:val="none" w:sz="0" w:space="0" w:color="auto"/>
        <w:right w:val="none" w:sz="0" w:space="0" w:color="auto"/>
      </w:divBdr>
    </w:div>
    <w:div w:id="1858734597">
      <w:bodyDiv w:val="1"/>
      <w:marLeft w:val="0"/>
      <w:marRight w:val="0"/>
      <w:marTop w:val="0"/>
      <w:marBottom w:val="0"/>
      <w:divBdr>
        <w:top w:val="none" w:sz="0" w:space="0" w:color="auto"/>
        <w:left w:val="none" w:sz="0" w:space="0" w:color="auto"/>
        <w:bottom w:val="none" w:sz="0" w:space="0" w:color="auto"/>
        <w:right w:val="none" w:sz="0" w:space="0" w:color="auto"/>
      </w:divBdr>
    </w:div>
    <w:div w:id="20884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council/council-meetings/livestreaming-council-committee-meetings.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edlands.wa.gov.au/public-address-registration-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dlands.wa.gov.au/public-question-tim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_dlc_DocId xmlns="02b462e0-950b-4d18-8f56-efe6ec8fd98e">CORP-706597489-447</_dlc_DocId>
    <TaxCatchAll xmlns="02b462e0-950b-4d18-8f56-efe6ec8fd98e">
      <Value>83</Value>
      <Value>46</Value>
      <Value>59</Value>
      <Value>1</Value>
      <Value>45</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_dlc_DocIdUrl xmlns="02b462e0-950b-4d18-8f56-efe6ec8fd98e">
      <Url>https://nedlands365.sharepoint.com/sites/corporate/corporate_management/_layouts/15/DocIdRedir.aspx?ID=CORP-706597489-447</Url>
      <Description>CORP-706597489-447</Description>
    </_dlc_DocIdUrl>
    <V3Comments xmlns="http://schemas.microsoft.com/sharepoint/v3" xsi:nil="true"/>
    <Additional_x0020_Info xmlns="a4569545-3f5c-4d76-b5ef-e21c01e673e6" xsi:nil="true"/>
    <Meetings_x0020__x002d__x0020_Assigned_x0020_To_x0020_Alert xmlns="637ffe64-9a7d-43e6-9886-02268ac4a4e5">
      <Url xsi:nil="true"/>
      <Description xsi:nil="true"/>
    </Meetings_x0020__x002d__x0020_Assigned_x0020_To_x0020_Alert>
    <eDMS_x0020_Library_x0020_Name xmlns="82457e9d-6579-4551-9e64-e538bbcdc87d">Meetings</eDMS_x0020_Library_x0020_Name>
    <Meetings_x0020__x002d__x0020_Folder_x0020_Delete xmlns="637ffe64-9a7d-43e6-9886-02268ac4a4e5">
      <Url xsi:nil="true"/>
      <Description xsi:nil="true"/>
    </Meetings_x0020__x002d__x0020_Folder_x0020_Dele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AAD412C6F5F1B34098018D65C6C043A9" ma:contentTypeVersion="16" ma:contentTypeDescription="" ma:contentTypeScope="" ma:versionID="20c176925f6283f01a3c2bfd15a95bf7">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637ffe64-9a7d-43e6-9886-02268ac4a4e5" targetNamespace="http://schemas.microsoft.com/office/2006/metadata/properties" ma:root="true" ma:fieldsID="a763702624314183310d7fde178d4747"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637ffe64-9a7d-43e6-9886-02268ac4a4e5"/>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AutoKeyPoints" minOccurs="0"/>
                <xsd:element ref="ns6:MediaServiceKeyPoints" minOccurs="0"/>
                <xsd:element ref="ns6:Meetings_x0020__x002d__x0020_Folder_x0020_Delete" minOccurs="0"/>
                <xsd:element ref="ns6:Meetings_x0020__x002d__x0020_Assigned_x0020_To_x0020_Alert"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7ffe64-9a7d-43e6-9886-02268ac4a4e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etings_x0020__x002d__x0020_Folder_x0020_Delete" ma:index="30" nillable="true" ma:displayName="Meetings - Folder Delete" ma:internalName="Meetings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etings_x0020__x002d__x0020_Assigned_x0020_To_x0020_Alert" ma:index="31" nillable="true" ma:displayName="Meetings - Assigned To Alert" ma:internalName="Meetings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7D9C5-5B25-47F0-8BF2-462ECC6A2F93}">
  <ds:schemaRefs>
    <ds:schemaRef ds:uri="http://schemas.microsoft.com/office/infopath/2007/PartnerControls"/>
    <ds:schemaRef ds:uri="http://schemas.microsoft.com/office/2006/metadata/properties"/>
    <ds:schemaRef ds:uri="http://www.w3.org/XML/1998/namespace"/>
    <ds:schemaRef ds:uri="a4569545-3f5c-4d76-b5ef-e21c01e673e6"/>
    <ds:schemaRef ds:uri="http://schemas.microsoft.com/office/2006/documentManagement/types"/>
    <ds:schemaRef ds:uri="02b462e0-950b-4d18-8f56-efe6ec8fd98e"/>
    <ds:schemaRef ds:uri="http://purl.org/dc/dcmitype/"/>
    <ds:schemaRef ds:uri="http://schemas.microsoft.com/sharepoint/v3"/>
    <ds:schemaRef ds:uri="http://schemas.openxmlformats.org/package/2006/metadata/core-properties"/>
    <ds:schemaRef ds:uri="http://purl.org/dc/elements/1.1/"/>
    <ds:schemaRef ds:uri="http://purl.org/dc/terms/"/>
    <ds:schemaRef ds:uri="637ffe64-9a7d-43e6-9886-02268ac4a4e5"/>
    <ds:schemaRef ds:uri="82dc8473-40ba-4f11-b935-f34260e482de"/>
    <ds:schemaRef ds:uri="82457e9d-6579-4551-9e64-e538bbcdc87d"/>
  </ds:schemaRefs>
</ds:datastoreItem>
</file>

<file path=customXml/itemProps2.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3.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4.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5.xml><?xml version="1.0" encoding="utf-8"?>
<ds:datastoreItem xmlns:ds="http://schemas.openxmlformats.org/officeDocument/2006/customXml" ds:itemID="{618167C8-0F63-4DC6-ABFD-D40DFFB2A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637ffe64-9a7d-43e6-9886-02268ac4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4336</Words>
  <Characters>24716</Characters>
  <Application>Microsoft Office Word</Application>
  <DocSecurity>8</DocSecurity>
  <Lines>205</Lines>
  <Paragraphs>57</Paragraphs>
  <ScaleCrop>false</ScaleCrop>
  <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Victoria Wilkins</cp:lastModifiedBy>
  <cp:revision>6</cp:revision>
  <cp:lastPrinted>2025-03-07T04:30:00Z</cp:lastPrinted>
  <dcterms:created xsi:type="dcterms:W3CDTF">2025-03-10T09:11:00Z</dcterms:created>
  <dcterms:modified xsi:type="dcterms:W3CDTF">2025-03-10T09:39:00Z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0x010100DBE2AFA49EAD6847BCAE523F8D149C8E00AAD412C6F5F1B34098018D65C6C043A9</vt:lpwstr>
  </property>
  <property fmtid="{D5CDD505-2E9C-101B-9397-08002B2CF9AE}" pid="4" name="_docset_NoMedatataSyncRequired">
    <vt:lpwstr>False</vt:lpwstr>
  </property>
  <property fmtid="{D5CDD505-2E9C-101B-9397-08002B2CF9AE}" pid="5" name="_dlc_DocIdItemGuid">
    <vt:lpwstr>a98b84b2-2e64-42f7-80ea-1305514e6530</vt:lpwstr>
  </property>
  <property fmtid="{D5CDD505-2E9C-101B-9397-08002B2CF9AE}" pid="6" name="eDMS Site">
    <vt:lpwstr>83;#Management|0396a3a4-f033-4ae5-8d1a-178dff5ec290</vt:lpwstr>
  </property>
  <property fmtid="{D5CDD505-2E9C-101B-9397-08002B2CF9AE}" pid="7" name="Subject Matter">
    <vt:lpwstr>46;#Meeting|1f576ca3-e898-4889-9bff-971fa1197b35</vt:lpwstr>
  </property>
  <property fmtid="{D5CDD505-2E9C-101B-9397-08002B2CF9AE}" pid="8" name="eDMS_x0020_Site">
    <vt:lpwstr>83;#Management|0396a3a4-f033-4ae5-8d1a-178dff5ec290</vt:lpwstr>
  </property>
  <property fmtid="{D5CDD505-2E9C-101B-9397-08002B2CF9AE}" pid="9" name="Subject_x0020_Matter">
    <vt:lpwstr>46;#Meeting|1f576ca3-e898-4889-9bff-971fa1197b35</vt:lpwstr>
  </property>
  <property fmtid="{D5CDD505-2E9C-101B-9397-08002B2CF9AE}" pid="10" name="Entity">
    <vt:lpwstr>1</vt:lpwstr>
  </property>
  <property fmtid="{D5CDD505-2E9C-101B-9397-08002B2CF9AE}" pid="11" name="Activity">
    <vt:lpwstr>45</vt:lpwstr>
  </property>
  <property fmtid="{D5CDD505-2E9C-101B-9397-08002B2CF9AE}" pid="12" name="Function">
    <vt:lpwstr>59</vt:lpwstr>
  </property>
</Properties>
</file>