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2346033"/>
    <w:p w14:paraId="3C4E63CF" w14:textId="1EFB03C3" w:rsidR="005A1D90" w:rsidRDefault="00C57783" w:rsidP="00C57783">
      <w:pPr>
        <w:spacing w:after="200" w:line="276" w:lineRule="auto"/>
        <w:jc w:val="center"/>
        <w:rPr>
          <w:b/>
          <w:sz w:val="22"/>
          <w:szCs w:val="22"/>
        </w:rPr>
      </w:pPr>
      <w:r w:rsidRPr="000A55AD">
        <w:rPr>
          <w:b/>
          <w:noProof/>
          <w:sz w:val="22"/>
          <w:szCs w:val="22"/>
        </w:rPr>
        <mc:AlternateContent>
          <mc:Choice Requires="wps">
            <w:drawing>
              <wp:anchor distT="0" distB="0" distL="114300" distR="114300" simplePos="0" relativeHeight="251660288" behindDoc="0" locked="0" layoutInCell="1" allowOverlap="1" wp14:anchorId="31899AF5" wp14:editId="06B8ABA6">
                <wp:simplePos x="0" y="0"/>
                <wp:positionH relativeFrom="column">
                  <wp:posOffset>-16510</wp:posOffset>
                </wp:positionH>
                <wp:positionV relativeFrom="paragraph">
                  <wp:posOffset>395605</wp:posOffset>
                </wp:positionV>
                <wp:extent cx="6524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1135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31.15pt" to="512.4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" strokecolor="black [3040]"/>
            </w:pict>
          </mc:Fallback>
        </mc:AlternateContent>
      </w:r>
      <w:r w:rsidR="00785DDC" w:rsidRPr="000A55AD">
        <w:rPr>
          <w:b/>
          <w:sz w:val="22"/>
          <w:szCs w:val="22"/>
        </w:rPr>
        <w:t xml:space="preserve">GENERAL CONDITIONS OF CONTRACT </w:t>
      </w:r>
      <w:r w:rsidR="005E649C" w:rsidRPr="000A55AD">
        <w:rPr>
          <w:b/>
          <w:sz w:val="22"/>
          <w:szCs w:val="22"/>
        </w:rPr>
        <w:t>F</w:t>
      </w:r>
      <w:r w:rsidR="00157431" w:rsidRPr="000A55AD">
        <w:rPr>
          <w:b/>
          <w:sz w:val="22"/>
          <w:szCs w:val="22"/>
        </w:rPr>
        <w:t xml:space="preserve">OR THE </w:t>
      </w:r>
      <w:r w:rsidR="00BA4A48">
        <w:rPr>
          <w:b/>
          <w:sz w:val="22"/>
          <w:szCs w:val="22"/>
        </w:rPr>
        <w:t>CONSULTANCY SERVICES</w:t>
      </w:r>
      <w:r w:rsidR="009A27B6" w:rsidRPr="000A55AD">
        <w:rPr>
          <w:b/>
          <w:sz w:val="22"/>
          <w:szCs w:val="22"/>
        </w:rPr>
        <w:t xml:space="preserve"> UNDER A PURCHASE ORDER</w:t>
      </w:r>
    </w:p>
    <w:p w14:paraId="50359D17" w14:textId="77777777" w:rsidR="00B90B1D" w:rsidRPr="00B04CCF" w:rsidRDefault="00B90B1D" w:rsidP="00B90B1D">
      <w:pPr>
        <w:pStyle w:val="Text"/>
        <w:rPr>
          <w:rFonts w:cs="Arial"/>
          <w:b/>
          <w:sz w:val="18"/>
          <w:szCs w:val="18"/>
        </w:rPr>
      </w:pPr>
      <w:r w:rsidRPr="00B04CCF">
        <w:rPr>
          <w:rFonts w:cs="Arial"/>
          <w:b/>
          <w:sz w:val="18"/>
          <w:szCs w:val="18"/>
        </w:rPr>
        <w:t>Recitals</w:t>
      </w:r>
    </w:p>
    <w:p w14:paraId="33D853FF" w14:textId="77777777" w:rsidR="00B90B1D" w:rsidRPr="00B04CCF" w:rsidRDefault="00B90B1D" w:rsidP="00B90B1D">
      <w:pPr>
        <w:pStyle w:val="RecitalsLevel1"/>
        <w:rPr>
          <w:rFonts w:cs="Arial"/>
          <w:sz w:val="18"/>
          <w:szCs w:val="18"/>
        </w:rPr>
      </w:pPr>
      <w:bookmarkStart w:id="1" w:name="Recitals"/>
      <w:bookmarkStart w:id="2" w:name="_Ref117157249"/>
      <w:bookmarkEnd w:id="1"/>
      <w:r w:rsidRPr="00B04CCF">
        <w:rPr>
          <w:rFonts w:cs="Arial"/>
          <w:sz w:val="18"/>
          <w:szCs w:val="18"/>
        </w:rPr>
        <w:t>The Client wishes to engage the Consultant to perform the Services.</w:t>
      </w:r>
      <w:bookmarkEnd w:id="2"/>
    </w:p>
    <w:p w14:paraId="0D1B32E9" w14:textId="77777777" w:rsidR="00B90B1D" w:rsidRPr="00B04CCF" w:rsidRDefault="00B90B1D" w:rsidP="00B90B1D">
      <w:pPr>
        <w:pStyle w:val="RecitalsLevel1"/>
        <w:rPr>
          <w:rFonts w:cs="Arial"/>
          <w:sz w:val="18"/>
          <w:szCs w:val="18"/>
        </w:rPr>
      </w:pPr>
      <w:r w:rsidRPr="00B04CCF">
        <w:rPr>
          <w:rFonts w:cs="Arial"/>
          <w:sz w:val="18"/>
          <w:szCs w:val="18"/>
        </w:rPr>
        <w:t>The Consultant has agreed to provide the Services in accordance with this agreement.</w:t>
      </w:r>
    </w:p>
    <w:p w14:paraId="3C38FF57" w14:textId="77777777" w:rsidR="00BA4A48" w:rsidRPr="00B04CCF" w:rsidRDefault="00BA4A48" w:rsidP="00BA4A48">
      <w:pPr>
        <w:pStyle w:val="Heading1"/>
        <w:numPr>
          <w:ilvl w:val="0"/>
          <w:numId w:val="21"/>
        </w:numPr>
        <w:tabs>
          <w:tab w:val="clear" w:pos="709"/>
        </w:tabs>
        <w:ind w:left="0" w:firstLine="0"/>
        <w:rPr>
          <w:rFonts w:ascii="Arial" w:hAnsi="Arial"/>
          <w:sz w:val="18"/>
          <w:szCs w:val="18"/>
        </w:rPr>
      </w:pPr>
      <w:bookmarkStart w:id="3" w:name="_Toc318369961"/>
      <w:bookmarkStart w:id="4" w:name="_Toc318373903"/>
      <w:bookmarkStart w:id="5" w:name="_Toc318712068"/>
      <w:bookmarkStart w:id="6" w:name="_Toc318712519"/>
      <w:bookmarkStart w:id="7" w:name="_Toc318712555"/>
      <w:bookmarkStart w:id="8" w:name="_Ref273450679"/>
      <w:bookmarkStart w:id="9" w:name="_Toc276392705"/>
      <w:bookmarkStart w:id="10" w:name="_Toc279403496"/>
      <w:bookmarkStart w:id="11" w:name="_Toc324334446"/>
      <w:bookmarkStart w:id="12" w:name="_Toc328646192"/>
      <w:bookmarkStart w:id="13" w:name="_Toc142992046"/>
      <w:bookmarkEnd w:id="3"/>
      <w:bookmarkEnd w:id="4"/>
      <w:bookmarkEnd w:id="5"/>
      <w:bookmarkEnd w:id="6"/>
      <w:bookmarkEnd w:id="7"/>
      <w:r w:rsidRPr="00B04CCF">
        <w:rPr>
          <w:rFonts w:ascii="Arial" w:hAnsi="Arial"/>
          <w:sz w:val="18"/>
          <w:szCs w:val="18"/>
        </w:rPr>
        <w:t>Definitions and interpretation</w:t>
      </w:r>
      <w:bookmarkEnd w:id="8"/>
      <w:bookmarkEnd w:id="9"/>
      <w:bookmarkEnd w:id="10"/>
      <w:bookmarkEnd w:id="11"/>
      <w:bookmarkEnd w:id="12"/>
      <w:bookmarkEnd w:id="13"/>
    </w:p>
    <w:p w14:paraId="71A8877E" w14:textId="77777777" w:rsidR="00BA4A48" w:rsidRPr="00B04CCF" w:rsidRDefault="00BA4A48" w:rsidP="00BA4A48">
      <w:pPr>
        <w:pStyle w:val="Heading2"/>
        <w:numPr>
          <w:ilvl w:val="1"/>
          <w:numId w:val="21"/>
        </w:numPr>
        <w:tabs>
          <w:tab w:val="clear" w:pos="709"/>
          <w:tab w:val="num" w:pos="425"/>
        </w:tabs>
        <w:spacing w:after="220"/>
        <w:ind w:left="425" w:hanging="425"/>
        <w:rPr>
          <w:sz w:val="18"/>
          <w:szCs w:val="18"/>
        </w:rPr>
      </w:pPr>
      <w:bookmarkStart w:id="14" w:name="_Toc276392706"/>
      <w:bookmarkStart w:id="15" w:name="_Toc279403497"/>
      <w:bookmarkStart w:id="16" w:name="_Toc324334447"/>
      <w:bookmarkStart w:id="17" w:name="_Toc328646193"/>
      <w:bookmarkStart w:id="18" w:name="_Ref117335947"/>
      <w:bookmarkStart w:id="19" w:name="_Ref117335964"/>
      <w:bookmarkStart w:id="20" w:name="_Ref117335993"/>
      <w:bookmarkStart w:id="21" w:name="_Toc142992047"/>
      <w:r w:rsidRPr="00B04CCF">
        <w:rPr>
          <w:sz w:val="18"/>
          <w:szCs w:val="18"/>
        </w:rPr>
        <w:t>Definitions</w:t>
      </w:r>
      <w:bookmarkEnd w:id="14"/>
      <w:bookmarkEnd w:id="15"/>
      <w:bookmarkEnd w:id="16"/>
      <w:bookmarkEnd w:id="17"/>
      <w:bookmarkEnd w:id="18"/>
      <w:bookmarkEnd w:id="19"/>
      <w:bookmarkEnd w:id="20"/>
      <w:bookmarkEnd w:id="21"/>
    </w:p>
    <w:p w14:paraId="6962D346" w14:textId="77777777" w:rsidR="00BA4A48" w:rsidRPr="00B04CCF" w:rsidRDefault="00BA4A48" w:rsidP="00BA4A48">
      <w:pPr>
        <w:pStyle w:val="BodyText2"/>
        <w:jc w:val="both"/>
        <w:rPr>
          <w:rFonts w:cs="Arial"/>
          <w:sz w:val="18"/>
          <w:szCs w:val="18"/>
        </w:rPr>
      </w:pPr>
      <w:r w:rsidRPr="00B04CCF">
        <w:rPr>
          <w:rFonts w:cs="Arial"/>
          <w:sz w:val="18"/>
          <w:szCs w:val="18"/>
        </w:rPr>
        <w:t>In this agreement:</w:t>
      </w:r>
    </w:p>
    <w:p w14:paraId="0F5010DB" w14:textId="77777777" w:rsidR="00BA4A48" w:rsidRPr="00B04CCF" w:rsidRDefault="00BA4A48" w:rsidP="00BA4A48">
      <w:pPr>
        <w:pStyle w:val="BodyText"/>
        <w:jc w:val="both"/>
        <w:rPr>
          <w:bCs/>
          <w:sz w:val="18"/>
          <w:szCs w:val="18"/>
        </w:rPr>
      </w:pPr>
      <w:r w:rsidRPr="00B04CCF">
        <w:rPr>
          <w:b/>
          <w:sz w:val="18"/>
          <w:szCs w:val="18"/>
        </w:rPr>
        <w:t>Accepted</w:t>
      </w:r>
      <w:r w:rsidRPr="00B04CCF">
        <w:rPr>
          <w:bCs/>
          <w:sz w:val="18"/>
          <w:szCs w:val="18"/>
        </w:rPr>
        <w:t xml:space="preserve"> has the meaning given in clause </w:t>
      </w:r>
      <w:r w:rsidRPr="00B04CCF">
        <w:rPr>
          <w:bCs/>
          <w:sz w:val="18"/>
          <w:szCs w:val="18"/>
        </w:rPr>
        <w:fldChar w:fldCharType="begin"/>
      </w:r>
      <w:r w:rsidRPr="00B04CCF">
        <w:rPr>
          <w:bCs/>
          <w:sz w:val="18"/>
          <w:szCs w:val="18"/>
        </w:rPr>
        <w:instrText xml:space="preserve"> REF _Ref184779286 \r \h  \* MERGEFORMAT </w:instrText>
      </w:r>
      <w:r w:rsidRPr="00B04CCF">
        <w:rPr>
          <w:bCs/>
          <w:sz w:val="18"/>
          <w:szCs w:val="18"/>
        </w:rPr>
      </w:r>
      <w:r w:rsidRPr="00B04CCF">
        <w:rPr>
          <w:bCs/>
          <w:sz w:val="18"/>
          <w:szCs w:val="18"/>
        </w:rPr>
        <w:fldChar w:fldCharType="separate"/>
      </w:r>
      <w:r w:rsidRPr="00B04CCF">
        <w:rPr>
          <w:bCs/>
          <w:sz w:val="18"/>
          <w:szCs w:val="18"/>
        </w:rPr>
        <w:t>13.4(b)</w:t>
      </w:r>
      <w:r w:rsidRPr="00B04CCF">
        <w:rPr>
          <w:bCs/>
          <w:sz w:val="18"/>
          <w:szCs w:val="18"/>
        </w:rPr>
        <w:fldChar w:fldCharType="end"/>
      </w:r>
      <w:r w:rsidRPr="00B04CCF">
        <w:rPr>
          <w:bCs/>
          <w:sz w:val="18"/>
          <w:szCs w:val="18"/>
        </w:rPr>
        <w:t xml:space="preserve"> or </w:t>
      </w:r>
      <w:r w:rsidRPr="00B04CCF">
        <w:rPr>
          <w:bCs/>
          <w:sz w:val="18"/>
          <w:szCs w:val="18"/>
        </w:rPr>
        <w:fldChar w:fldCharType="begin"/>
      </w:r>
      <w:r w:rsidRPr="00B04CCF">
        <w:rPr>
          <w:bCs/>
          <w:sz w:val="18"/>
          <w:szCs w:val="18"/>
        </w:rPr>
        <w:instrText xml:space="preserve"> REF _Ref117527847 \r \h  \* MERGEFORMAT </w:instrText>
      </w:r>
      <w:r w:rsidRPr="00B04CCF">
        <w:rPr>
          <w:bCs/>
          <w:sz w:val="18"/>
          <w:szCs w:val="18"/>
        </w:rPr>
      </w:r>
      <w:r w:rsidRPr="00B04CCF">
        <w:rPr>
          <w:bCs/>
          <w:sz w:val="18"/>
          <w:szCs w:val="18"/>
        </w:rPr>
        <w:fldChar w:fldCharType="separate"/>
      </w:r>
      <w:r w:rsidRPr="00B04CCF">
        <w:rPr>
          <w:bCs/>
          <w:sz w:val="18"/>
          <w:szCs w:val="18"/>
        </w:rPr>
        <w:t>13.6(d)</w:t>
      </w:r>
      <w:r w:rsidRPr="00B04CCF">
        <w:rPr>
          <w:bCs/>
          <w:sz w:val="18"/>
          <w:szCs w:val="18"/>
        </w:rPr>
        <w:fldChar w:fldCharType="end"/>
      </w:r>
      <w:r w:rsidRPr="00B04CCF">
        <w:rPr>
          <w:bCs/>
          <w:sz w:val="18"/>
          <w:szCs w:val="18"/>
        </w:rPr>
        <w:t xml:space="preserve"> (as the case may be).</w:t>
      </w:r>
    </w:p>
    <w:p w14:paraId="0DA34EAB" w14:textId="77777777" w:rsidR="00BA4A48" w:rsidRPr="00B04CCF" w:rsidRDefault="00BA4A48" w:rsidP="00BA4A48">
      <w:pPr>
        <w:pStyle w:val="BodyText"/>
        <w:jc w:val="both"/>
        <w:rPr>
          <w:bCs/>
          <w:sz w:val="18"/>
          <w:szCs w:val="18"/>
        </w:rPr>
      </w:pPr>
      <w:r w:rsidRPr="00B04CCF">
        <w:rPr>
          <w:b/>
          <w:sz w:val="18"/>
          <w:szCs w:val="18"/>
        </w:rPr>
        <w:t>Agreement IP</w:t>
      </w:r>
      <w:r w:rsidRPr="00B04CCF">
        <w:rPr>
          <w:bCs/>
          <w:sz w:val="18"/>
          <w:szCs w:val="18"/>
        </w:rPr>
        <w:t xml:space="preserve"> means </w:t>
      </w:r>
      <w:bookmarkStart w:id="22" w:name="_Ref19092853"/>
      <w:r w:rsidRPr="00B04CCF">
        <w:rPr>
          <w:bCs/>
          <w:sz w:val="18"/>
          <w:szCs w:val="18"/>
        </w:rPr>
        <w:t>all Intellectual Property (present or future) created, discovered or coming into existence as a result of, for the purpose of, or in connection with the performance of the Services (including all Intellectual Property developed by or on behalf of the Consultant in performing the Services and any such Intellectual Property in the Deliverables).</w:t>
      </w:r>
      <w:bookmarkEnd w:id="22"/>
    </w:p>
    <w:p w14:paraId="4D0DB6EF" w14:textId="77777777" w:rsidR="00BA4A48" w:rsidRPr="00B04CCF" w:rsidRDefault="00BA4A48" w:rsidP="00BA4A48">
      <w:pPr>
        <w:pStyle w:val="BodyText"/>
        <w:jc w:val="both"/>
        <w:rPr>
          <w:bCs/>
          <w:sz w:val="18"/>
          <w:szCs w:val="18"/>
        </w:rPr>
      </w:pPr>
      <w:r w:rsidRPr="00B04CCF">
        <w:rPr>
          <w:b/>
          <w:sz w:val="18"/>
          <w:szCs w:val="18"/>
        </w:rPr>
        <w:t>Agreement Particulars</w:t>
      </w:r>
      <w:r w:rsidRPr="00B04CCF">
        <w:rPr>
          <w:bCs/>
          <w:sz w:val="18"/>
          <w:szCs w:val="18"/>
        </w:rPr>
        <w:t xml:space="preserve"> means the particulars of this agreement as set out in </w:t>
      </w:r>
      <w:r w:rsidRPr="00B04CCF">
        <w:rPr>
          <w:bCs/>
          <w:sz w:val="18"/>
          <w:szCs w:val="18"/>
        </w:rPr>
        <w:fldChar w:fldCharType="begin"/>
      </w:r>
      <w:r w:rsidRPr="00B04CCF">
        <w:rPr>
          <w:bCs/>
          <w:sz w:val="18"/>
          <w:szCs w:val="18"/>
        </w:rPr>
        <w:instrText xml:space="preserve"> REF _Ref328746279 \r \h  \* MERGEFORMAT </w:instrText>
      </w:r>
      <w:r w:rsidRPr="00B04CCF">
        <w:rPr>
          <w:bCs/>
          <w:sz w:val="18"/>
          <w:szCs w:val="18"/>
        </w:rPr>
      </w:r>
      <w:r w:rsidRPr="00B04CCF">
        <w:rPr>
          <w:bCs/>
          <w:sz w:val="18"/>
          <w:szCs w:val="18"/>
        </w:rPr>
        <w:fldChar w:fldCharType="separate"/>
      </w:r>
      <w:r w:rsidRPr="00B04CCF">
        <w:rPr>
          <w:bCs/>
          <w:sz w:val="18"/>
          <w:szCs w:val="18"/>
        </w:rPr>
        <w:t>Schedule 1</w:t>
      </w:r>
      <w:r w:rsidRPr="00B04CCF">
        <w:rPr>
          <w:bCs/>
          <w:sz w:val="18"/>
          <w:szCs w:val="18"/>
        </w:rPr>
        <w:fldChar w:fldCharType="end"/>
      </w:r>
      <w:r w:rsidRPr="00B04CCF">
        <w:rPr>
          <w:bCs/>
          <w:sz w:val="18"/>
          <w:szCs w:val="18"/>
        </w:rPr>
        <w:t>.</w:t>
      </w:r>
    </w:p>
    <w:p w14:paraId="222FCD3C" w14:textId="77777777" w:rsidR="00BA4A48" w:rsidRPr="00B04CCF" w:rsidRDefault="00BA4A48" w:rsidP="00BA4A48">
      <w:pPr>
        <w:pStyle w:val="BodyText"/>
        <w:jc w:val="both"/>
        <w:rPr>
          <w:bCs/>
          <w:sz w:val="18"/>
          <w:szCs w:val="18"/>
        </w:rPr>
      </w:pPr>
      <w:r w:rsidRPr="00B04CCF">
        <w:rPr>
          <w:b/>
          <w:sz w:val="18"/>
          <w:szCs w:val="18"/>
        </w:rPr>
        <w:t>Approval</w:t>
      </w:r>
      <w:r w:rsidRPr="00B04CCF">
        <w:rPr>
          <w:bCs/>
          <w:sz w:val="18"/>
          <w:szCs w:val="18"/>
        </w:rPr>
        <w:t xml:space="preserve"> means:</w:t>
      </w:r>
    </w:p>
    <w:p w14:paraId="1EE14B8B" w14:textId="77777777" w:rsidR="00BA4A48" w:rsidRPr="00B04CCF" w:rsidRDefault="00BA4A48" w:rsidP="00BA4A48">
      <w:pPr>
        <w:pStyle w:val="Heading3"/>
        <w:numPr>
          <w:ilvl w:val="2"/>
          <w:numId w:val="21"/>
        </w:numPr>
        <w:tabs>
          <w:tab w:val="clear" w:pos="1418"/>
          <w:tab w:val="num" w:pos="851"/>
        </w:tabs>
        <w:ind w:left="851" w:hanging="426"/>
        <w:jc w:val="both"/>
        <w:rPr>
          <w:bCs/>
          <w:sz w:val="18"/>
          <w:szCs w:val="18"/>
        </w:rPr>
      </w:pPr>
      <w:r w:rsidRPr="00B04CCF">
        <w:rPr>
          <w:sz w:val="18"/>
          <w:szCs w:val="18"/>
        </w:rPr>
        <w:t xml:space="preserve">any certificate, licence, consent, permit, approval, authority or requirement of any Authority having jurisdiction in connection with the performance of the Services, the Project or any aspect of the performance of this agreement; </w:t>
      </w:r>
    </w:p>
    <w:p w14:paraId="441BD7AE" w14:textId="77777777" w:rsidR="00BA4A48" w:rsidRPr="00B04CCF" w:rsidRDefault="00BA4A48" w:rsidP="00BA4A48">
      <w:pPr>
        <w:pStyle w:val="Heading3"/>
        <w:numPr>
          <w:ilvl w:val="2"/>
          <w:numId w:val="21"/>
        </w:numPr>
        <w:tabs>
          <w:tab w:val="clear" w:pos="1418"/>
          <w:tab w:val="num" w:pos="568"/>
        </w:tabs>
        <w:ind w:left="568" w:hanging="284"/>
        <w:jc w:val="both"/>
        <w:rPr>
          <w:sz w:val="18"/>
          <w:szCs w:val="18"/>
        </w:rPr>
      </w:pPr>
      <w:r w:rsidRPr="00B04CCF">
        <w:rPr>
          <w:sz w:val="18"/>
          <w:szCs w:val="18"/>
        </w:rPr>
        <w:t xml:space="preserve">any conditions attaching to anything referred to in paragraph (a); </w:t>
      </w:r>
    </w:p>
    <w:p w14:paraId="7B2E1349" w14:textId="77777777" w:rsidR="00BA4A48" w:rsidRPr="00B04CCF" w:rsidRDefault="00BA4A48" w:rsidP="00BA4A48">
      <w:pPr>
        <w:pStyle w:val="Heading3"/>
        <w:numPr>
          <w:ilvl w:val="2"/>
          <w:numId w:val="21"/>
        </w:numPr>
        <w:tabs>
          <w:tab w:val="clear" w:pos="1418"/>
          <w:tab w:val="num" w:pos="568"/>
        </w:tabs>
        <w:ind w:left="568" w:hanging="284"/>
        <w:jc w:val="both"/>
        <w:rPr>
          <w:sz w:val="18"/>
          <w:szCs w:val="18"/>
        </w:rPr>
      </w:pPr>
      <w:r w:rsidRPr="00B04CCF">
        <w:rPr>
          <w:sz w:val="18"/>
          <w:szCs w:val="18"/>
        </w:rPr>
        <w:t xml:space="preserve">any fees or charges payable with respect to anything referred to in paragraphs (a) or (b); and </w:t>
      </w:r>
    </w:p>
    <w:p w14:paraId="31A6D8FF" w14:textId="77777777" w:rsidR="00BA4A48" w:rsidRPr="00B04CCF" w:rsidRDefault="00BA4A48" w:rsidP="00BA4A48">
      <w:pPr>
        <w:pStyle w:val="Heading3"/>
        <w:numPr>
          <w:ilvl w:val="2"/>
          <w:numId w:val="21"/>
        </w:numPr>
        <w:tabs>
          <w:tab w:val="clear" w:pos="1418"/>
          <w:tab w:val="num" w:pos="568"/>
        </w:tabs>
        <w:ind w:left="568" w:hanging="284"/>
        <w:jc w:val="both"/>
        <w:rPr>
          <w:sz w:val="18"/>
          <w:szCs w:val="18"/>
        </w:rPr>
      </w:pPr>
      <w:r w:rsidRPr="00B04CCF">
        <w:rPr>
          <w:sz w:val="18"/>
          <w:szCs w:val="18"/>
        </w:rPr>
        <w:t>excludes any approval, consent, permit or authorisation of the Client unless expressly issued under a Legislative Requirement.</w:t>
      </w:r>
    </w:p>
    <w:p w14:paraId="68DF83AE" w14:textId="77777777" w:rsidR="00BA4A48" w:rsidRPr="00B04CCF" w:rsidRDefault="00BA4A48" w:rsidP="00BA4A48">
      <w:pPr>
        <w:pStyle w:val="BodyText"/>
        <w:jc w:val="both"/>
        <w:rPr>
          <w:bCs/>
          <w:sz w:val="18"/>
          <w:szCs w:val="18"/>
        </w:rPr>
      </w:pPr>
      <w:r w:rsidRPr="00B04CCF">
        <w:rPr>
          <w:b/>
          <w:sz w:val="18"/>
          <w:szCs w:val="18"/>
        </w:rPr>
        <w:t>Authority</w:t>
      </w:r>
      <w:r w:rsidRPr="00B04CCF">
        <w:rPr>
          <w:bCs/>
          <w:sz w:val="18"/>
          <w:szCs w:val="18"/>
        </w:rPr>
        <w:t xml:space="preserve"> means any national, state, territorial, local, regional or municipal government, ministry, governmental department or authority, commission, board, bureau, agency, instrumentality, executive, legislative, judicial or administrative body having jurisdiction over the performance of the Services, the Project or any aspect of the performance of this agreement.</w:t>
      </w:r>
    </w:p>
    <w:p w14:paraId="61CB8A44" w14:textId="77777777" w:rsidR="00BA4A48" w:rsidRPr="00B04CCF" w:rsidRDefault="00BA4A48" w:rsidP="00BA4A48">
      <w:pPr>
        <w:pStyle w:val="BodyText"/>
        <w:jc w:val="both"/>
        <w:rPr>
          <w:sz w:val="18"/>
          <w:szCs w:val="18"/>
        </w:rPr>
      </w:pPr>
      <w:r w:rsidRPr="00B04CCF">
        <w:rPr>
          <w:b/>
          <w:sz w:val="18"/>
          <w:szCs w:val="18"/>
        </w:rPr>
        <w:t>Business Day</w:t>
      </w:r>
      <w:r w:rsidRPr="00B04CCF">
        <w:rPr>
          <w:sz w:val="18"/>
          <w:szCs w:val="18"/>
        </w:rPr>
        <w:t xml:space="preserve"> means:</w:t>
      </w:r>
    </w:p>
    <w:p w14:paraId="58844DA9" w14:textId="77777777" w:rsidR="00BA4A48" w:rsidRPr="00B04CCF" w:rsidRDefault="00BA4A48" w:rsidP="00BA4A48">
      <w:pPr>
        <w:pStyle w:val="Heading3"/>
        <w:numPr>
          <w:ilvl w:val="2"/>
          <w:numId w:val="21"/>
        </w:numPr>
        <w:tabs>
          <w:tab w:val="clear" w:pos="1418"/>
          <w:tab w:val="num" w:pos="0"/>
        </w:tabs>
        <w:ind w:left="1701" w:hanging="851"/>
        <w:jc w:val="both"/>
        <w:rPr>
          <w:bCs/>
          <w:sz w:val="18"/>
          <w:szCs w:val="18"/>
        </w:rPr>
      </w:pPr>
      <w:r w:rsidRPr="00B04CCF">
        <w:rPr>
          <w:sz w:val="18"/>
          <w:szCs w:val="18"/>
        </w:rPr>
        <w:t xml:space="preserve">for the purposes of clause </w:t>
      </w:r>
      <w:r w:rsidRPr="00B04CCF">
        <w:rPr>
          <w:sz w:val="18"/>
          <w:szCs w:val="18"/>
        </w:rPr>
        <w:fldChar w:fldCharType="begin"/>
      </w:r>
      <w:r w:rsidRPr="00B04CCF">
        <w:rPr>
          <w:sz w:val="18"/>
          <w:szCs w:val="18"/>
        </w:rPr>
        <w:instrText xml:space="preserve"> REF _Ref403642648 \r \h  \* MERGEFORMAT </w:instrText>
      </w:r>
      <w:r w:rsidRPr="00B04CCF">
        <w:rPr>
          <w:sz w:val="18"/>
          <w:szCs w:val="18"/>
        </w:rPr>
      </w:r>
      <w:r w:rsidRPr="00B04CCF">
        <w:rPr>
          <w:sz w:val="18"/>
          <w:szCs w:val="18"/>
        </w:rPr>
        <w:fldChar w:fldCharType="separate"/>
      </w:r>
      <w:r w:rsidRPr="00B04CCF">
        <w:rPr>
          <w:sz w:val="18"/>
          <w:szCs w:val="18"/>
        </w:rPr>
        <w:t>21</w:t>
      </w:r>
      <w:r w:rsidRPr="00B04CCF">
        <w:rPr>
          <w:sz w:val="18"/>
          <w:szCs w:val="18"/>
        </w:rPr>
        <w:fldChar w:fldCharType="end"/>
      </w:r>
      <w:r w:rsidRPr="00B04CCF">
        <w:rPr>
          <w:sz w:val="18"/>
          <w:szCs w:val="18"/>
        </w:rPr>
        <w:t xml:space="preserve"> and clause </w:t>
      </w:r>
      <w:r w:rsidRPr="00B04CCF">
        <w:rPr>
          <w:sz w:val="18"/>
          <w:szCs w:val="18"/>
        </w:rPr>
        <w:fldChar w:fldCharType="begin"/>
      </w:r>
      <w:r w:rsidRPr="00B04CCF">
        <w:rPr>
          <w:sz w:val="18"/>
          <w:szCs w:val="18"/>
        </w:rPr>
        <w:instrText xml:space="preserve"> REF _Ref117092926 \r \h  \* MERGEFORMAT </w:instrText>
      </w:r>
      <w:r w:rsidRPr="00B04CCF">
        <w:rPr>
          <w:sz w:val="18"/>
          <w:szCs w:val="18"/>
        </w:rPr>
      </w:r>
      <w:r w:rsidRPr="00B04CCF">
        <w:rPr>
          <w:sz w:val="18"/>
          <w:szCs w:val="18"/>
        </w:rPr>
        <w:fldChar w:fldCharType="separate"/>
      </w:r>
      <w:r w:rsidRPr="00B04CCF">
        <w:rPr>
          <w:sz w:val="18"/>
          <w:szCs w:val="18"/>
        </w:rPr>
        <w:t>25</w:t>
      </w:r>
      <w:r w:rsidRPr="00B04CCF">
        <w:rPr>
          <w:sz w:val="18"/>
          <w:szCs w:val="18"/>
        </w:rPr>
        <w:fldChar w:fldCharType="end"/>
      </w:r>
      <w:r w:rsidRPr="00B04CCF">
        <w:rPr>
          <w:sz w:val="18"/>
          <w:szCs w:val="18"/>
        </w:rPr>
        <w:t xml:space="preserve">, </w:t>
      </w:r>
      <w:r w:rsidRPr="00B04CCF">
        <w:rPr>
          <w:bCs/>
          <w:sz w:val="18"/>
          <w:szCs w:val="18"/>
        </w:rPr>
        <w:t>a day other than:</w:t>
      </w:r>
    </w:p>
    <w:p w14:paraId="66A42901"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a Saturday, Sunday or Public Holiday; and</w:t>
      </w:r>
    </w:p>
    <w:p w14:paraId="42C5F8AF"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any other day that falls between 22 December in any year and 10 January in the following year (inclusive); and</w:t>
      </w:r>
    </w:p>
    <w:p w14:paraId="3FE22BF0"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for any other purposes, a day that is not a Saturday, Sunday or Public Holiday in Perth, Western Australia.</w:t>
      </w:r>
    </w:p>
    <w:p w14:paraId="62BC7246" w14:textId="77777777" w:rsidR="00BA4A48" w:rsidRPr="00B04CCF" w:rsidRDefault="00BA4A48" w:rsidP="00BA4A48">
      <w:pPr>
        <w:pStyle w:val="BodyText2"/>
        <w:jc w:val="both"/>
        <w:rPr>
          <w:rFonts w:cs="Arial"/>
          <w:sz w:val="18"/>
          <w:szCs w:val="18"/>
        </w:rPr>
      </w:pPr>
      <w:r w:rsidRPr="00B04CCF">
        <w:rPr>
          <w:rFonts w:cs="Arial"/>
          <w:b/>
          <w:sz w:val="18"/>
          <w:szCs w:val="18"/>
        </w:rPr>
        <w:t>Claim</w:t>
      </w:r>
      <w:r w:rsidRPr="00B04CCF">
        <w:rPr>
          <w:rFonts w:cs="Arial"/>
          <w:sz w:val="18"/>
          <w:szCs w:val="18"/>
        </w:rPr>
        <w:t xml:space="preserve"> includes a claim, notice, demand, action, proceeding, litigation, investigation, judgment or Loss however arising and whether based in contract, tort or statute or any other Law and whether involving a third party or a party to this agreement.</w:t>
      </w:r>
    </w:p>
    <w:p w14:paraId="7278CA55" w14:textId="77777777" w:rsidR="00BA4A48" w:rsidRPr="00B04CCF" w:rsidRDefault="00BA4A48" w:rsidP="00BA4A48">
      <w:pPr>
        <w:pStyle w:val="BodyText2"/>
        <w:jc w:val="both"/>
        <w:rPr>
          <w:rFonts w:cs="Arial"/>
          <w:bCs/>
          <w:sz w:val="18"/>
          <w:szCs w:val="18"/>
        </w:rPr>
      </w:pPr>
      <w:r w:rsidRPr="00B04CCF">
        <w:rPr>
          <w:rFonts w:cs="Arial"/>
          <w:b/>
          <w:sz w:val="18"/>
          <w:szCs w:val="18"/>
        </w:rPr>
        <w:t>Client Information</w:t>
      </w:r>
      <w:r w:rsidRPr="00B04CCF">
        <w:rPr>
          <w:rFonts w:cs="Arial"/>
          <w:bCs/>
          <w:sz w:val="18"/>
          <w:szCs w:val="18"/>
        </w:rPr>
        <w:t xml:space="preserve"> has the meaning given in clause </w:t>
      </w:r>
      <w:r w:rsidRPr="00B04CCF">
        <w:rPr>
          <w:rFonts w:cs="Arial"/>
          <w:bCs/>
          <w:sz w:val="18"/>
          <w:szCs w:val="18"/>
        </w:rPr>
        <w:fldChar w:fldCharType="begin"/>
      </w:r>
      <w:r w:rsidRPr="00B04CCF">
        <w:rPr>
          <w:rFonts w:cs="Arial"/>
          <w:bCs/>
          <w:sz w:val="18"/>
          <w:szCs w:val="18"/>
        </w:rPr>
        <w:instrText xml:space="preserve"> REF _Ref88730780 \r \h  \* MERGEFORMAT </w:instrText>
      </w:r>
      <w:r w:rsidRPr="00B04CCF">
        <w:rPr>
          <w:rFonts w:cs="Arial"/>
          <w:bCs/>
          <w:sz w:val="18"/>
          <w:szCs w:val="18"/>
        </w:rPr>
      </w:r>
      <w:r w:rsidRPr="00B04CCF">
        <w:rPr>
          <w:rFonts w:cs="Arial"/>
          <w:bCs/>
          <w:sz w:val="18"/>
          <w:szCs w:val="18"/>
        </w:rPr>
        <w:fldChar w:fldCharType="separate"/>
      </w:r>
      <w:r w:rsidRPr="00B04CCF">
        <w:rPr>
          <w:rFonts w:cs="Arial"/>
          <w:bCs/>
          <w:sz w:val="18"/>
          <w:szCs w:val="18"/>
        </w:rPr>
        <w:t>15(a)</w:t>
      </w:r>
      <w:r w:rsidRPr="00B04CCF">
        <w:rPr>
          <w:rFonts w:cs="Arial"/>
          <w:bCs/>
          <w:sz w:val="18"/>
          <w:szCs w:val="18"/>
        </w:rPr>
        <w:fldChar w:fldCharType="end"/>
      </w:r>
      <w:r w:rsidRPr="00B04CCF">
        <w:rPr>
          <w:rFonts w:cs="Arial"/>
          <w:bCs/>
          <w:sz w:val="18"/>
          <w:szCs w:val="18"/>
        </w:rPr>
        <w:t>.</w:t>
      </w:r>
    </w:p>
    <w:p w14:paraId="1EF71618" w14:textId="77777777" w:rsidR="00BA4A48" w:rsidRPr="00B04CCF" w:rsidRDefault="00BA4A48" w:rsidP="00BA4A48">
      <w:pPr>
        <w:pStyle w:val="BodyText2"/>
        <w:jc w:val="both"/>
        <w:rPr>
          <w:rFonts w:cs="Arial"/>
          <w:bCs/>
          <w:sz w:val="18"/>
          <w:szCs w:val="18"/>
        </w:rPr>
      </w:pPr>
      <w:r w:rsidRPr="00B04CCF">
        <w:rPr>
          <w:rFonts w:cs="Arial"/>
          <w:b/>
          <w:sz w:val="18"/>
          <w:szCs w:val="18"/>
        </w:rPr>
        <w:t>Client Representative</w:t>
      </w:r>
      <w:r w:rsidRPr="00B04CCF">
        <w:rPr>
          <w:rFonts w:cs="Arial"/>
          <w:bCs/>
          <w:sz w:val="18"/>
          <w:szCs w:val="18"/>
        </w:rPr>
        <w:t xml:space="preserve"> means the person specified in </w:t>
      </w:r>
      <w:r w:rsidRPr="00B04CCF">
        <w:rPr>
          <w:rFonts w:cs="Arial"/>
          <w:bCs/>
          <w:sz w:val="18"/>
          <w:szCs w:val="18"/>
        </w:rPr>
        <w:fldChar w:fldCharType="begin"/>
      </w:r>
      <w:r w:rsidRPr="00B04CCF">
        <w:rPr>
          <w:rFonts w:cs="Arial"/>
          <w:bCs/>
          <w:sz w:val="18"/>
          <w:szCs w:val="18"/>
        </w:rPr>
        <w:instrText xml:space="preserve"> REF _Ref117090649 \r \h  \* MERGEFORMAT </w:instrText>
      </w:r>
      <w:r w:rsidRPr="00B04CCF">
        <w:rPr>
          <w:rFonts w:cs="Arial"/>
          <w:bCs/>
          <w:sz w:val="18"/>
          <w:szCs w:val="18"/>
        </w:rPr>
      </w:r>
      <w:r w:rsidRPr="00B04CCF">
        <w:rPr>
          <w:rFonts w:cs="Arial"/>
          <w:bCs/>
          <w:sz w:val="18"/>
          <w:szCs w:val="18"/>
        </w:rPr>
        <w:fldChar w:fldCharType="separate"/>
      </w:r>
      <w:r w:rsidRPr="00B04CCF">
        <w:rPr>
          <w:rFonts w:cs="Arial"/>
          <w:bCs/>
          <w:sz w:val="18"/>
          <w:szCs w:val="18"/>
        </w:rPr>
        <w:t>Item 2</w:t>
      </w:r>
      <w:r w:rsidRPr="00B04CCF">
        <w:rPr>
          <w:rFonts w:cs="Arial"/>
          <w:bCs/>
          <w:sz w:val="18"/>
          <w:szCs w:val="18"/>
        </w:rPr>
        <w:fldChar w:fldCharType="end"/>
      </w:r>
      <w:r w:rsidRPr="00B04CCF">
        <w:rPr>
          <w:rFonts w:cs="Arial"/>
          <w:bCs/>
          <w:sz w:val="18"/>
          <w:szCs w:val="18"/>
        </w:rPr>
        <w:t xml:space="preserve"> of the Agreement Particulars or any replacement pursuant to clause </w:t>
      </w:r>
      <w:r w:rsidRPr="00B04CCF">
        <w:rPr>
          <w:rFonts w:cs="Arial"/>
          <w:bCs/>
          <w:sz w:val="18"/>
          <w:szCs w:val="18"/>
        </w:rPr>
        <w:fldChar w:fldCharType="begin"/>
      </w:r>
      <w:r w:rsidRPr="00B04CCF">
        <w:rPr>
          <w:rFonts w:cs="Arial"/>
          <w:bCs/>
          <w:sz w:val="18"/>
          <w:szCs w:val="18"/>
        </w:rPr>
        <w:instrText xml:space="preserve"> REF _Ref117249447 \r \h  \* MERGEFORMAT </w:instrText>
      </w:r>
      <w:r w:rsidRPr="00B04CCF">
        <w:rPr>
          <w:rFonts w:cs="Arial"/>
          <w:bCs/>
          <w:sz w:val="18"/>
          <w:szCs w:val="18"/>
        </w:rPr>
      </w:r>
      <w:r w:rsidRPr="00B04CCF">
        <w:rPr>
          <w:rFonts w:cs="Arial"/>
          <w:bCs/>
          <w:sz w:val="18"/>
          <w:szCs w:val="18"/>
        </w:rPr>
        <w:fldChar w:fldCharType="separate"/>
      </w:r>
      <w:r w:rsidRPr="00B04CCF">
        <w:rPr>
          <w:rFonts w:cs="Arial"/>
          <w:bCs/>
          <w:sz w:val="18"/>
          <w:szCs w:val="18"/>
        </w:rPr>
        <w:t>7</w:t>
      </w:r>
      <w:r w:rsidRPr="00B04CCF">
        <w:rPr>
          <w:rFonts w:cs="Arial"/>
          <w:bCs/>
          <w:sz w:val="18"/>
          <w:szCs w:val="18"/>
        </w:rPr>
        <w:fldChar w:fldCharType="end"/>
      </w:r>
      <w:r w:rsidRPr="00B04CCF">
        <w:rPr>
          <w:rFonts w:cs="Arial"/>
          <w:bCs/>
          <w:sz w:val="18"/>
          <w:szCs w:val="18"/>
        </w:rPr>
        <w:t>.</w:t>
      </w:r>
    </w:p>
    <w:p w14:paraId="081749E6" w14:textId="77777777" w:rsidR="00BA4A48" w:rsidRPr="00B04CCF" w:rsidRDefault="00BA4A48" w:rsidP="00BA4A48">
      <w:pPr>
        <w:pStyle w:val="BodyText2"/>
        <w:jc w:val="both"/>
        <w:rPr>
          <w:rFonts w:cs="Arial"/>
          <w:bCs/>
          <w:sz w:val="18"/>
          <w:szCs w:val="18"/>
        </w:rPr>
      </w:pPr>
      <w:r w:rsidRPr="00B04CCF">
        <w:rPr>
          <w:rFonts w:cs="Arial"/>
          <w:b/>
          <w:sz w:val="18"/>
          <w:szCs w:val="18"/>
        </w:rPr>
        <w:t>Client's Background IP</w:t>
      </w:r>
      <w:r w:rsidRPr="00B04CCF">
        <w:rPr>
          <w:rFonts w:cs="Arial"/>
          <w:bCs/>
          <w:sz w:val="18"/>
          <w:szCs w:val="18"/>
        </w:rPr>
        <w:t xml:space="preserve"> means </w:t>
      </w:r>
      <w:bookmarkStart w:id="23" w:name="_Ref19092688"/>
      <w:r w:rsidRPr="00B04CCF">
        <w:rPr>
          <w:rFonts w:cs="Arial"/>
          <w:bCs/>
          <w:sz w:val="18"/>
          <w:szCs w:val="18"/>
        </w:rPr>
        <w:t>any Intellectual Property owned by the Client or any of its Related Bodies Corporate (or licensed to the Client or any of its Related Bodies Corporate by any third party) which:</w:t>
      </w:r>
    </w:p>
    <w:p w14:paraId="007AB25B" w14:textId="77777777" w:rsidR="00BA4A48" w:rsidRPr="00B04CCF" w:rsidRDefault="00BA4A48" w:rsidP="00BA4A48">
      <w:pPr>
        <w:pStyle w:val="Heading3"/>
        <w:numPr>
          <w:ilvl w:val="2"/>
          <w:numId w:val="21"/>
        </w:numPr>
        <w:tabs>
          <w:tab w:val="clear" w:pos="1418"/>
        </w:tabs>
        <w:ind w:left="1224" w:hanging="504"/>
        <w:jc w:val="both"/>
        <w:rPr>
          <w:sz w:val="18"/>
          <w:szCs w:val="18"/>
        </w:rPr>
      </w:pPr>
      <w:r w:rsidRPr="00B04CCF">
        <w:rPr>
          <w:sz w:val="18"/>
          <w:szCs w:val="18"/>
        </w:rPr>
        <w:t xml:space="preserve">is in existence before the date of this agreement or which is acquired or created by the Client after the date of this agreement other than in connection with this agreement; and </w:t>
      </w:r>
    </w:p>
    <w:p w14:paraId="7E191091" w14:textId="77777777" w:rsidR="00BA4A48" w:rsidRPr="00B04CCF" w:rsidRDefault="00BA4A48" w:rsidP="00BA4A48">
      <w:pPr>
        <w:pStyle w:val="Heading3"/>
        <w:numPr>
          <w:ilvl w:val="2"/>
          <w:numId w:val="21"/>
        </w:numPr>
        <w:tabs>
          <w:tab w:val="clear" w:pos="1418"/>
        </w:tabs>
        <w:ind w:left="1224" w:hanging="504"/>
        <w:jc w:val="both"/>
        <w:rPr>
          <w:bCs/>
          <w:sz w:val="18"/>
          <w:szCs w:val="18"/>
        </w:rPr>
      </w:pPr>
      <w:r w:rsidRPr="00B04CCF">
        <w:rPr>
          <w:bCs/>
          <w:sz w:val="18"/>
          <w:szCs w:val="18"/>
        </w:rPr>
        <w:t xml:space="preserve">the Client or any of its Related Bodies Corporate makes available, contributes, brings to or uses in connection with </w:t>
      </w:r>
      <w:r w:rsidRPr="00B04CCF">
        <w:rPr>
          <w:sz w:val="18"/>
          <w:szCs w:val="18"/>
        </w:rPr>
        <w:t>this</w:t>
      </w:r>
      <w:r w:rsidRPr="00B04CCF">
        <w:rPr>
          <w:bCs/>
          <w:sz w:val="18"/>
          <w:szCs w:val="18"/>
        </w:rPr>
        <w:t xml:space="preserve"> agreement, including the Client Information.</w:t>
      </w:r>
      <w:bookmarkEnd w:id="23"/>
    </w:p>
    <w:p w14:paraId="229D7DC5" w14:textId="77777777" w:rsidR="00BA4A48" w:rsidRPr="00B04CCF" w:rsidRDefault="00BA4A48" w:rsidP="00BA4A48">
      <w:pPr>
        <w:pStyle w:val="BodyText2"/>
        <w:jc w:val="both"/>
        <w:rPr>
          <w:rFonts w:cs="Arial"/>
          <w:iCs/>
          <w:sz w:val="18"/>
          <w:szCs w:val="18"/>
        </w:rPr>
      </w:pPr>
      <w:r w:rsidRPr="00B04CCF">
        <w:rPr>
          <w:rFonts w:cs="Arial"/>
          <w:b/>
          <w:sz w:val="18"/>
          <w:szCs w:val="18"/>
        </w:rPr>
        <w:t>Client's Policies and Procedures</w:t>
      </w:r>
      <w:r w:rsidRPr="00B04CCF">
        <w:rPr>
          <w:rFonts w:cs="Arial"/>
          <w:bCs/>
          <w:sz w:val="18"/>
          <w:szCs w:val="18"/>
        </w:rPr>
        <w:t xml:space="preserve"> means the Client's policies, standards and rules of conduct applicable to the performance of the Services or the Site that are put in place or amended by the Client or its Related Body Corporate and communicated to the Consultant.  </w:t>
      </w:r>
    </w:p>
    <w:p w14:paraId="0EEEAD96" w14:textId="77777777" w:rsidR="00BA4A48" w:rsidRPr="00B04CCF" w:rsidRDefault="00BA4A48" w:rsidP="00BA4A48">
      <w:pPr>
        <w:pStyle w:val="BodyText2"/>
        <w:jc w:val="both"/>
        <w:rPr>
          <w:rFonts w:cs="Arial"/>
          <w:bCs/>
          <w:sz w:val="18"/>
          <w:szCs w:val="18"/>
        </w:rPr>
      </w:pPr>
      <w:r w:rsidRPr="00B04CCF">
        <w:rPr>
          <w:rFonts w:cs="Arial"/>
          <w:b/>
          <w:sz w:val="18"/>
          <w:szCs w:val="18"/>
        </w:rPr>
        <w:t>Commercialise</w:t>
      </w:r>
      <w:r w:rsidRPr="00B04CCF">
        <w:rPr>
          <w:rFonts w:cs="Arial"/>
          <w:bCs/>
          <w:sz w:val="18"/>
          <w:szCs w:val="18"/>
        </w:rPr>
        <w:t xml:space="preserve"> means, in relation to Intellectual Property, (except in strict compliance with this agreement):</w:t>
      </w:r>
    </w:p>
    <w:p w14:paraId="7585FDC0" w14:textId="77777777" w:rsidR="00BA4A48" w:rsidRPr="00B04CCF" w:rsidRDefault="00BA4A48" w:rsidP="00BA4A48">
      <w:pPr>
        <w:pStyle w:val="Heading3"/>
        <w:numPr>
          <w:ilvl w:val="2"/>
          <w:numId w:val="21"/>
        </w:numPr>
        <w:tabs>
          <w:tab w:val="clear" w:pos="1418"/>
          <w:tab w:val="num" w:pos="0"/>
        </w:tabs>
        <w:ind w:left="1701" w:hanging="851"/>
        <w:jc w:val="both"/>
        <w:rPr>
          <w:sz w:val="18"/>
          <w:szCs w:val="18"/>
        </w:rPr>
      </w:pPr>
      <w:r w:rsidRPr="00B04CCF">
        <w:rPr>
          <w:sz w:val="18"/>
          <w:szCs w:val="18"/>
        </w:rPr>
        <w:t>to use, manufacture, sell, hire, promote, market or otherwise exploit a product or process, or to provide a service;</w:t>
      </w:r>
    </w:p>
    <w:p w14:paraId="306499A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lastRenderedPageBreak/>
        <w:t>to use or disclose any know-how or confidential information comprised in the Intellectual Property; and</w:t>
      </w:r>
    </w:p>
    <w:p w14:paraId="1E683D1E"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in respect of any copyright work or other subject matter in which copyright subsists, to exercise any of the rights of a copyright owner in relation to any work or other subject matter comprised in the Intellectual Property,</w:t>
      </w:r>
    </w:p>
    <w:p w14:paraId="1FFD7560" w14:textId="77777777" w:rsidR="00BA4A48" w:rsidRPr="00B04CCF" w:rsidRDefault="00BA4A48" w:rsidP="00BA4A48">
      <w:pPr>
        <w:pStyle w:val="BodyText2"/>
        <w:jc w:val="both"/>
        <w:rPr>
          <w:rFonts w:cs="Arial"/>
          <w:bCs/>
          <w:sz w:val="18"/>
          <w:szCs w:val="18"/>
        </w:rPr>
      </w:pPr>
      <w:r w:rsidRPr="00B04CCF">
        <w:rPr>
          <w:rFonts w:cs="Arial"/>
          <w:bCs/>
          <w:sz w:val="18"/>
          <w:szCs w:val="18"/>
        </w:rPr>
        <w:t xml:space="preserve">including licensing any person to do any of the above or incorporating a company to do any of the above.  </w:t>
      </w:r>
    </w:p>
    <w:p w14:paraId="598CB6AB" w14:textId="77777777" w:rsidR="00BA4A48" w:rsidRPr="00B04CCF" w:rsidRDefault="00BA4A48" w:rsidP="00BA4A48">
      <w:pPr>
        <w:pStyle w:val="BodyText"/>
        <w:jc w:val="both"/>
        <w:rPr>
          <w:bCs/>
          <w:sz w:val="18"/>
          <w:szCs w:val="18"/>
        </w:rPr>
      </w:pPr>
      <w:r w:rsidRPr="00B04CCF">
        <w:rPr>
          <w:b/>
          <w:sz w:val="18"/>
          <w:szCs w:val="18"/>
        </w:rPr>
        <w:t>Confidential Information</w:t>
      </w:r>
      <w:r w:rsidRPr="00B04CCF">
        <w:rPr>
          <w:bCs/>
          <w:sz w:val="18"/>
          <w:szCs w:val="18"/>
        </w:rPr>
        <w:t xml:space="preserve"> means any or all:</w:t>
      </w:r>
    </w:p>
    <w:p w14:paraId="0648B350" w14:textId="77777777" w:rsidR="00BA4A48" w:rsidRPr="00B04CCF" w:rsidRDefault="00BA4A48" w:rsidP="00BA4A48">
      <w:pPr>
        <w:pStyle w:val="Heading3"/>
        <w:numPr>
          <w:ilvl w:val="2"/>
          <w:numId w:val="21"/>
        </w:numPr>
        <w:tabs>
          <w:tab w:val="clear" w:pos="1418"/>
          <w:tab w:val="num" w:pos="0"/>
        </w:tabs>
        <w:ind w:left="1701" w:hanging="851"/>
        <w:jc w:val="both"/>
        <w:rPr>
          <w:sz w:val="18"/>
          <w:szCs w:val="18"/>
        </w:rPr>
      </w:pPr>
      <w:r w:rsidRPr="00B04CCF">
        <w:rPr>
          <w:sz w:val="18"/>
          <w:szCs w:val="18"/>
        </w:rPr>
        <w:t>in respect of the Client, information provided by the Client or any of its Personnel to the Consultant to facilitate the performance of this agreement (including the Client Information);</w:t>
      </w:r>
    </w:p>
    <w:p w14:paraId="2E13BAD6"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in respect of the Client, information emanating from or belonging to the Client or any customer, supplier, contractor, agent, joint venture party, partner, licensor or licensee of the Client, which the Consultant or its Personnel acquire during the performance of this agreement;</w:t>
      </w:r>
    </w:p>
    <w:p w14:paraId="45F3751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information that concerns the business, operations, finances, plans, Personnel or customers of a party; and</w:t>
      </w:r>
    </w:p>
    <w:p w14:paraId="27E0BD6B"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terms of this agreement,</w:t>
      </w:r>
    </w:p>
    <w:p w14:paraId="73CF6A37" w14:textId="77777777" w:rsidR="00BA4A48" w:rsidRPr="00B04CCF" w:rsidRDefault="00BA4A48" w:rsidP="00BA4A48">
      <w:pPr>
        <w:pStyle w:val="BodyText"/>
        <w:jc w:val="both"/>
        <w:rPr>
          <w:bCs/>
          <w:sz w:val="18"/>
          <w:szCs w:val="18"/>
        </w:rPr>
      </w:pPr>
      <w:r w:rsidRPr="00B04CCF">
        <w:rPr>
          <w:bCs/>
          <w:sz w:val="18"/>
          <w:szCs w:val="18"/>
        </w:rPr>
        <w:t>but excludes information:</w:t>
      </w:r>
    </w:p>
    <w:p w14:paraId="772AB098"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that is or becomes public knowledge other than by breach of this agreement; </w:t>
      </w:r>
    </w:p>
    <w:p w14:paraId="3BC5B7B9"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that has been independently developed by a third party and provided to a party without breach of this agreement; and</w:t>
      </w:r>
    </w:p>
    <w:p w14:paraId="2B25FB7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that has been independently developed by a party without breach of this agreement.</w:t>
      </w:r>
    </w:p>
    <w:p w14:paraId="6B2CD41A" w14:textId="77777777" w:rsidR="00BA4A48" w:rsidRPr="00B04CCF" w:rsidRDefault="00BA4A48" w:rsidP="00BA4A48">
      <w:pPr>
        <w:pStyle w:val="NormalIndent"/>
        <w:spacing w:after="200" w:line="276" w:lineRule="auto"/>
        <w:jc w:val="both"/>
        <w:rPr>
          <w:rFonts w:cs="Arial"/>
          <w:bCs/>
          <w:iCs/>
          <w:sz w:val="18"/>
          <w:szCs w:val="18"/>
        </w:rPr>
      </w:pPr>
      <w:r w:rsidRPr="00B04CCF">
        <w:rPr>
          <w:rFonts w:cs="Arial"/>
          <w:b/>
          <w:iCs/>
          <w:sz w:val="18"/>
          <w:szCs w:val="18"/>
        </w:rPr>
        <w:t>Consultancy Fee</w:t>
      </w:r>
      <w:r w:rsidRPr="00B04CCF">
        <w:rPr>
          <w:rFonts w:cs="Arial"/>
          <w:bCs/>
          <w:iCs/>
          <w:sz w:val="18"/>
          <w:szCs w:val="18"/>
        </w:rPr>
        <w:t xml:space="preserve"> means:</w:t>
      </w:r>
    </w:p>
    <w:p w14:paraId="31D1DB6A" w14:textId="77777777" w:rsidR="00BA4A48" w:rsidRPr="00B04CCF" w:rsidRDefault="00BA4A48" w:rsidP="00BA4A48">
      <w:pPr>
        <w:pStyle w:val="Heading3"/>
        <w:numPr>
          <w:ilvl w:val="2"/>
          <w:numId w:val="21"/>
        </w:numPr>
        <w:tabs>
          <w:tab w:val="clear" w:pos="1418"/>
          <w:tab w:val="num" w:pos="2553"/>
        </w:tabs>
        <w:ind w:left="2553" w:hanging="851"/>
        <w:jc w:val="both"/>
        <w:rPr>
          <w:sz w:val="18"/>
          <w:szCs w:val="18"/>
        </w:rPr>
      </w:pPr>
      <w:r w:rsidRPr="00B04CCF">
        <w:rPr>
          <w:sz w:val="18"/>
          <w:szCs w:val="18"/>
        </w:rPr>
        <w:t xml:space="preserve">where the parties have agreed that the Services are to be carried out for a lump sum, the Fixed Fee; </w:t>
      </w:r>
    </w:p>
    <w:p w14:paraId="5ADB2F9F" w14:textId="77777777" w:rsidR="00BA4A48" w:rsidRPr="00B04CCF" w:rsidRDefault="00BA4A48" w:rsidP="00BA4A48">
      <w:pPr>
        <w:pStyle w:val="Heading3"/>
        <w:numPr>
          <w:ilvl w:val="2"/>
          <w:numId w:val="21"/>
        </w:numPr>
        <w:tabs>
          <w:tab w:val="clear" w:pos="1418"/>
          <w:tab w:val="num" w:pos="2553"/>
        </w:tabs>
        <w:ind w:left="2553" w:hanging="851"/>
        <w:jc w:val="both"/>
        <w:rPr>
          <w:sz w:val="18"/>
          <w:szCs w:val="18"/>
        </w:rPr>
      </w:pPr>
      <w:r w:rsidRPr="00B04CCF">
        <w:rPr>
          <w:sz w:val="18"/>
          <w:szCs w:val="18"/>
        </w:rPr>
        <w:t>where the parties have agreed that the Services are to be carried out on the basis of the Schedule of Rates, the sum of the products ascertained by multiplying the rates and costs in the Schedule of Rates by the corresponding quantities up to the maximum amount of the Total Fee; and</w:t>
      </w:r>
    </w:p>
    <w:p w14:paraId="25BED6DB" w14:textId="77777777" w:rsidR="00BA4A48" w:rsidRPr="00B04CCF" w:rsidRDefault="00BA4A48" w:rsidP="00BA4A48">
      <w:pPr>
        <w:pStyle w:val="Heading3"/>
        <w:numPr>
          <w:ilvl w:val="2"/>
          <w:numId w:val="21"/>
        </w:numPr>
        <w:tabs>
          <w:tab w:val="clear" w:pos="1418"/>
          <w:tab w:val="num" w:pos="2553"/>
        </w:tabs>
        <w:ind w:left="2553" w:hanging="851"/>
        <w:jc w:val="both"/>
        <w:rPr>
          <w:sz w:val="18"/>
          <w:szCs w:val="18"/>
        </w:rPr>
      </w:pPr>
      <w:r w:rsidRPr="00B04CCF">
        <w:rPr>
          <w:sz w:val="18"/>
          <w:szCs w:val="18"/>
        </w:rPr>
        <w:t xml:space="preserve">where the parties have agreed that the Services are to be carried out partly for a Fixed Fee and partly on the basis of the Schedule of Rates, the aggregate of the sums referred to in paragraphs (a) and (b) above. </w:t>
      </w:r>
    </w:p>
    <w:p w14:paraId="25455F36" w14:textId="77777777" w:rsidR="00BA4A48" w:rsidRPr="00B04CCF" w:rsidRDefault="00BA4A48" w:rsidP="00BA4A48">
      <w:pPr>
        <w:pStyle w:val="BodyText2"/>
        <w:jc w:val="both"/>
        <w:rPr>
          <w:rFonts w:cs="Arial"/>
          <w:bCs/>
          <w:sz w:val="18"/>
          <w:szCs w:val="18"/>
        </w:rPr>
      </w:pPr>
      <w:r w:rsidRPr="00B04CCF">
        <w:rPr>
          <w:rFonts w:cs="Arial"/>
          <w:b/>
          <w:sz w:val="18"/>
          <w:szCs w:val="18"/>
        </w:rPr>
        <w:t>Consultant Representative</w:t>
      </w:r>
      <w:r w:rsidRPr="00B04CCF">
        <w:rPr>
          <w:rFonts w:cs="Arial"/>
          <w:sz w:val="18"/>
          <w:szCs w:val="18"/>
        </w:rPr>
        <w:t xml:space="preserve"> means the person specified in </w:t>
      </w:r>
      <w:r w:rsidRPr="00B04CCF">
        <w:rPr>
          <w:rFonts w:cs="Arial"/>
          <w:sz w:val="18"/>
          <w:szCs w:val="18"/>
        </w:rPr>
        <w:fldChar w:fldCharType="begin"/>
      </w:r>
      <w:r w:rsidRPr="00B04CCF">
        <w:rPr>
          <w:rFonts w:cs="Arial"/>
          <w:sz w:val="18"/>
          <w:szCs w:val="18"/>
        </w:rPr>
        <w:instrText xml:space="preserve"> REF _Ref117090725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Item 4</w:t>
      </w:r>
      <w:r w:rsidRPr="00B04CCF">
        <w:rPr>
          <w:rFonts w:cs="Arial"/>
          <w:sz w:val="18"/>
          <w:szCs w:val="18"/>
        </w:rPr>
        <w:fldChar w:fldCharType="end"/>
      </w:r>
      <w:r w:rsidRPr="00B04CCF">
        <w:rPr>
          <w:rFonts w:cs="Arial"/>
          <w:sz w:val="18"/>
          <w:szCs w:val="18"/>
        </w:rPr>
        <w:t xml:space="preserve"> of the Agreement Particulars or any replacement pursuant to clause </w:t>
      </w:r>
      <w:r w:rsidRPr="00B04CCF">
        <w:rPr>
          <w:rFonts w:cs="Arial"/>
          <w:sz w:val="18"/>
          <w:szCs w:val="18"/>
        </w:rPr>
        <w:fldChar w:fldCharType="begin"/>
      </w:r>
      <w:r w:rsidRPr="00B04CCF">
        <w:rPr>
          <w:rFonts w:cs="Arial"/>
          <w:sz w:val="18"/>
          <w:szCs w:val="18"/>
        </w:rPr>
        <w:instrText xml:space="preserve"> REF _Ref117325012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8</w:t>
      </w:r>
      <w:r w:rsidRPr="00B04CCF">
        <w:rPr>
          <w:rFonts w:cs="Arial"/>
          <w:sz w:val="18"/>
          <w:szCs w:val="18"/>
        </w:rPr>
        <w:fldChar w:fldCharType="end"/>
      </w:r>
      <w:r w:rsidRPr="00B04CCF">
        <w:rPr>
          <w:rFonts w:cs="Arial"/>
          <w:sz w:val="18"/>
          <w:szCs w:val="18"/>
        </w:rPr>
        <w:t>.</w:t>
      </w:r>
    </w:p>
    <w:p w14:paraId="71625150" w14:textId="77777777" w:rsidR="00BA4A48" w:rsidRPr="00B04CCF" w:rsidRDefault="00BA4A48" w:rsidP="00BA4A48">
      <w:pPr>
        <w:pStyle w:val="BodyText2"/>
        <w:jc w:val="both"/>
        <w:rPr>
          <w:rFonts w:cs="Arial"/>
          <w:sz w:val="18"/>
          <w:szCs w:val="18"/>
        </w:rPr>
      </w:pPr>
      <w:r w:rsidRPr="00B04CCF">
        <w:rPr>
          <w:rFonts w:cs="Arial"/>
          <w:b/>
          <w:bCs/>
          <w:sz w:val="18"/>
          <w:szCs w:val="18"/>
        </w:rPr>
        <w:t>Consultant's Background IP</w:t>
      </w:r>
      <w:r w:rsidRPr="00B04CCF">
        <w:rPr>
          <w:rFonts w:cs="Arial"/>
          <w:sz w:val="18"/>
          <w:szCs w:val="18"/>
        </w:rPr>
        <w:t xml:space="preserve"> means </w:t>
      </w:r>
      <w:bookmarkStart w:id="24" w:name="_Ref19092723"/>
      <w:r w:rsidRPr="00B04CCF">
        <w:rPr>
          <w:rFonts w:cs="Arial"/>
          <w:sz w:val="18"/>
          <w:szCs w:val="18"/>
        </w:rPr>
        <w:t>any Intellectual Property owned by the Consultant (or licensed to the Consultant by a third party) which:</w:t>
      </w:r>
      <w:bookmarkEnd w:id="24"/>
    </w:p>
    <w:p w14:paraId="63D65AD4" w14:textId="77777777" w:rsidR="00BA4A48" w:rsidRPr="00B04CCF" w:rsidRDefault="00BA4A48" w:rsidP="00BA4A48">
      <w:pPr>
        <w:pStyle w:val="Heading3"/>
        <w:numPr>
          <w:ilvl w:val="2"/>
          <w:numId w:val="21"/>
        </w:numPr>
        <w:tabs>
          <w:tab w:val="clear" w:pos="1418"/>
          <w:tab w:val="num" w:pos="1800"/>
        </w:tabs>
        <w:ind w:left="1800" w:hanging="180"/>
        <w:jc w:val="both"/>
        <w:rPr>
          <w:sz w:val="18"/>
          <w:szCs w:val="18"/>
        </w:rPr>
      </w:pPr>
      <w:bookmarkStart w:id="25" w:name="_Ref19092724"/>
      <w:r w:rsidRPr="00B04CCF">
        <w:rPr>
          <w:sz w:val="18"/>
          <w:szCs w:val="18"/>
        </w:rPr>
        <w:t>is in existence before the date of this agreement or which is acquired or created by the Consultant after the date of this agreement other than in connection with this agreement; and</w:t>
      </w:r>
      <w:bookmarkEnd w:id="25"/>
    </w:p>
    <w:p w14:paraId="31675F18"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26" w:name="_Ref19092725"/>
      <w:r w:rsidRPr="00B04CCF">
        <w:rPr>
          <w:sz w:val="18"/>
          <w:szCs w:val="18"/>
        </w:rPr>
        <w:t xml:space="preserve">the Consultant makes available, contributes, brings to or uses in connection with </w:t>
      </w:r>
      <w:bookmarkEnd w:id="26"/>
      <w:r w:rsidRPr="00B04CCF">
        <w:rPr>
          <w:sz w:val="18"/>
          <w:szCs w:val="18"/>
        </w:rPr>
        <w:t>this agreement.</w:t>
      </w:r>
    </w:p>
    <w:p w14:paraId="65B7DAA8" w14:textId="77777777" w:rsidR="00BA4A48" w:rsidRPr="00B04CCF" w:rsidRDefault="00BA4A48" w:rsidP="00BA4A48">
      <w:pPr>
        <w:pStyle w:val="BodyText2"/>
        <w:jc w:val="both"/>
        <w:rPr>
          <w:rFonts w:cs="Arial"/>
          <w:sz w:val="18"/>
          <w:szCs w:val="18"/>
        </w:rPr>
      </w:pPr>
      <w:r w:rsidRPr="00B04CCF">
        <w:rPr>
          <w:rFonts w:cs="Arial"/>
          <w:b/>
          <w:sz w:val="18"/>
          <w:szCs w:val="18"/>
        </w:rPr>
        <w:t>Corporations Act</w:t>
      </w:r>
      <w:r w:rsidRPr="00B04CCF">
        <w:rPr>
          <w:rFonts w:cs="Arial"/>
          <w:sz w:val="18"/>
          <w:szCs w:val="18"/>
        </w:rPr>
        <w:t xml:space="preserve"> means the </w:t>
      </w:r>
      <w:r w:rsidRPr="00B04CCF">
        <w:rPr>
          <w:rFonts w:cs="Arial"/>
          <w:i/>
          <w:sz w:val="18"/>
          <w:szCs w:val="18"/>
        </w:rPr>
        <w:t>Corporations Act 2001</w:t>
      </w:r>
      <w:r w:rsidRPr="00B04CCF">
        <w:rPr>
          <w:rFonts w:cs="Arial"/>
          <w:sz w:val="18"/>
          <w:szCs w:val="18"/>
        </w:rPr>
        <w:t xml:space="preserve"> (Cth).</w:t>
      </w:r>
    </w:p>
    <w:p w14:paraId="594C4F0C" w14:textId="77777777" w:rsidR="00BA4A48" w:rsidRPr="00B04CCF" w:rsidRDefault="00BA4A48" w:rsidP="00BA4A48">
      <w:pPr>
        <w:pStyle w:val="BodyText2"/>
        <w:jc w:val="both"/>
        <w:rPr>
          <w:rFonts w:cs="Arial"/>
          <w:bCs/>
          <w:sz w:val="18"/>
          <w:szCs w:val="18"/>
        </w:rPr>
      </w:pPr>
      <w:r w:rsidRPr="00B04CCF">
        <w:rPr>
          <w:rFonts w:cs="Arial"/>
          <w:b/>
          <w:sz w:val="18"/>
          <w:szCs w:val="18"/>
        </w:rPr>
        <w:t>Date for Delivery</w:t>
      </w:r>
      <w:r w:rsidRPr="00B04CCF">
        <w:rPr>
          <w:rFonts w:cs="Arial"/>
          <w:bCs/>
          <w:sz w:val="18"/>
          <w:szCs w:val="18"/>
        </w:rPr>
        <w:t xml:space="preserve"> means, with respect to a Deliverable, the date applicable to that Deliverable specified in </w:t>
      </w:r>
      <w:r w:rsidRPr="00B04CCF">
        <w:rPr>
          <w:rFonts w:cs="Arial"/>
          <w:bCs/>
          <w:sz w:val="18"/>
          <w:szCs w:val="18"/>
        </w:rPr>
        <w:fldChar w:fldCharType="begin"/>
      </w:r>
      <w:r w:rsidRPr="00B04CCF">
        <w:rPr>
          <w:rFonts w:cs="Arial"/>
          <w:bCs/>
          <w:sz w:val="18"/>
          <w:szCs w:val="18"/>
        </w:rPr>
        <w:instrText xml:space="preserve"> REF _Ref117325047 \r \h  \* MERGEFORMAT </w:instrText>
      </w:r>
      <w:r w:rsidRPr="00B04CCF">
        <w:rPr>
          <w:rFonts w:cs="Arial"/>
          <w:bCs/>
          <w:sz w:val="18"/>
          <w:szCs w:val="18"/>
        </w:rPr>
      </w:r>
      <w:r w:rsidRPr="00B04CCF">
        <w:rPr>
          <w:rFonts w:cs="Arial"/>
          <w:bCs/>
          <w:sz w:val="18"/>
          <w:szCs w:val="18"/>
        </w:rPr>
        <w:fldChar w:fldCharType="separate"/>
      </w:r>
      <w:r w:rsidRPr="00B04CCF">
        <w:rPr>
          <w:rFonts w:cs="Arial"/>
          <w:bCs/>
          <w:sz w:val="18"/>
          <w:szCs w:val="18"/>
        </w:rPr>
        <w:t>Item 11</w:t>
      </w:r>
      <w:r w:rsidRPr="00B04CCF">
        <w:rPr>
          <w:rFonts w:cs="Arial"/>
          <w:bCs/>
          <w:sz w:val="18"/>
          <w:szCs w:val="18"/>
        </w:rPr>
        <w:fldChar w:fldCharType="end"/>
      </w:r>
      <w:r w:rsidRPr="00B04CCF">
        <w:rPr>
          <w:rFonts w:cs="Arial"/>
          <w:bCs/>
          <w:sz w:val="18"/>
          <w:szCs w:val="18"/>
        </w:rPr>
        <w:t xml:space="preserve"> of the Agreement Particulars.</w:t>
      </w:r>
    </w:p>
    <w:p w14:paraId="5F816E67" w14:textId="77777777" w:rsidR="00BA4A48" w:rsidRPr="00B04CCF" w:rsidRDefault="00BA4A48" w:rsidP="00BA4A48">
      <w:pPr>
        <w:pStyle w:val="BodyText2"/>
        <w:jc w:val="both"/>
        <w:rPr>
          <w:rFonts w:cs="Arial"/>
          <w:bCs/>
          <w:sz w:val="18"/>
          <w:szCs w:val="18"/>
        </w:rPr>
      </w:pPr>
      <w:r w:rsidRPr="00B04CCF">
        <w:rPr>
          <w:rFonts w:cs="Arial"/>
          <w:b/>
          <w:sz w:val="18"/>
          <w:szCs w:val="18"/>
        </w:rPr>
        <w:t>Defect</w:t>
      </w:r>
      <w:r w:rsidRPr="00B04CCF">
        <w:rPr>
          <w:rFonts w:cs="Arial"/>
          <w:bCs/>
          <w:sz w:val="18"/>
          <w:szCs w:val="18"/>
        </w:rPr>
        <w:t xml:space="preserve"> means, with respect to a Deliverable, it is not in accordance with this agreement, or it is damaged, deficient, faulty or incomplete.</w:t>
      </w:r>
    </w:p>
    <w:p w14:paraId="0375469B" w14:textId="77777777" w:rsidR="00BA4A48" w:rsidRPr="00B04CCF" w:rsidRDefault="00BA4A48" w:rsidP="00BA4A48">
      <w:pPr>
        <w:pStyle w:val="BodyText2"/>
        <w:jc w:val="both"/>
        <w:rPr>
          <w:rFonts w:cs="Arial"/>
          <w:bCs/>
          <w:sz w:val="18"/>
          <w:szCs w:val="18"/>
        </w:rPr>
      </w:pPr>
      <w:r w:rsidRPr="00B04CCF">
        <w:rPr>
          <w:rFonts w:cs="Arial"/>
          <w:b/>
          <w:sz w:val="18"/>
          <w:szCs w:val="18"/>
        </w:rPr>
        <w:t>Delay Event</w:t>
      </w:r>
      <w:r w:rsidRPr="00B04CCF">
        <w:rPr>
          <w:rFonts w:cs="Arial"/>
          <w:bCs/>
          <w:sz w:val="18"/>
          <w:szCs w:val="18"/>
        </w:rPr>
        <w:t xml:space="preserve"> means:</w:t>
      </w:r>
    </w:p>
    <w:p w14:paraId="45224BF9" w14:textId="77777777" w:rsidR="00BA4A48" w:rsidRPr="00B04CCF" w:rsidRDefault="00BA4A48" w:rsidP="00BA4A48">
      <w:pPr>
        <w:pStyle w:val="Heading3"/>
        <w:numPr>
          <w:ilvl w:val="2"/>
          <w:numId w:val="21"/>
        </w:numPr>
        <w:tabs>
          <w:tab w:val="clear" w:pos="1418"/>
          <w:tab w:val="num" w:pos="0"/>
        </w:tabs>
        <w:ind w:left="1701" w:hanging="851"/>
        <w:jc w:val="both"/>
        <w:rPr>
          <w:sz w:val="18"/>
          <w:szCs w:val="18"/>
        </w:rPr>
      </w:pPr>
      <w:r w:rsidRPr="00B04CCF">
        <w:rPr>
          <w:sz w:val="18"/>
          <w:szCs w:val="18"/>
        </w:rPr>
        <w:t>any breach of this agreement by the Client;</w:t>
      </w:r>
    </w:p>
    <w:p w14:paraId="4FC97AFA" w14:textId="77777777" w:rsidR="00BA4A48" w:rsidRPr="00B04CCF" w:rsidRDefault="00BA4A48" w:rsidP="00BA4A48">
      <w:pPr>
        <w:pStyle w:val="Heading3"/>
        <w:numPr>
          <w:ilvl w:val="2"/>
          <w:numId w:val="21"/>
        </w:numPr>
        <w:tabs>
          <w:tab w:val="clear" w:pos="1418"/>
          <w:tab w:val="num" w:pos="0"/>
        </w:tabs>
        <w:ind w:left="1701" w:hanging="851"/>
        <w:jc w:val="both"/>
        <w:rPr>
          <w:bCs/>
          <w:sz w:val="18"/>
          <w:szCs w:val="18"/>
        </w:rPr>
      </w:pPr>
      <w:r w:rsidRPr="00B04CCF">
        <w:rPr>
          <w:bCs/>
          <w:sz w:val="18"/>
          <w:szCs w:val="18"/>
        </w:rPr>
        <w:t xml:space="preserve">a suspension pursuant to a Suspension Notice issued by the Client pursuant to clause </w:t>
      </w:r>
      <w:r w:rsidRPr="00B04CCF">
        <w:rPr>
          <w:bCs/>
          <w:sz w:val="18"/>
          <w:szCs w:val="18"/>
        </w:rPr>
        <w:fldChar w:fldCharType="begin"/>
      </w:r>
      <w:r w:rsidRPr="00B04CCF">
        <w:rPr>
          <w:bCs/>
          <w:sz w:val="18"/>
          <w:szCs w:val="18"/>
        </w:rPr>
        <w:instrText xml:space="preserve"> REF _Ref98935105 \r \h  \* MERGEFORMAT </w:instrText>
      </w:r>
      <w:r w:rsidRPr="00B04CCF">
        <w:rPr>
          <w:bCs/>
          <w:sz w:val="18"/>
          <w:szCs w:val="18"/>
        </w:rPr>
      </w:r>
      <w:r w:rsidRPr="00B04CCF">
        <w:rPr>
          <w:bCs/>
          <w:sz w:val="18"/>
          <w:szCs w:val="18"/>
        </w:rPr>
        <w:fldChar w:fldCharType="separate"/>
      </w:r>
      <w:r w:rsidRPr="00B04CCF">
        <w:rPr>
          <w:bCs/>
          <w:sz w:val="18"/>
          <w:szCs w:val="18"/>
        </w:rPr>
        <w:t>17</w:t>
      </w:r>
      <w:r w:rsidRPr="00B04CCF">
        <w:rPr>
          <w:bCs/>
          <w:sz w:val="18"/>
          <w:szCs w:val="18"/>
        </w:rPr>
        <w:fldChar w:fldCharType="end"/>
      </w:r>
      <w:r w:rsidRPr="00B04CCF">
        <w:rPr>
          <w:bCs/>
          <w:sz w:val="18"/>
          <w:szCs w:val="18"/>
        </w:rPr>
        <w:t xml:space="preserve"> for a reason </w:t>
      </w:r>
      <w:r w:rsidRPr="00B04CCF">
        <w:rPr>
          <w:sz w:val="18"/>
          <w:szCs w:val="18"/>
        </w:rPr>
        <w:t>other</w:t>
      </w:r>
      <w:r w:rsidRPr="00B04CCF">
        <w:rPr>
          <w:bCs/>
          <w:sz w:val="18"/>
          <w:szCs w:val="18"/>
        </w:rPr>
        <w:t xml:space="preserve"> than an act, omission or default of the Consultant or its Personnel;</w:t>
      </w:r>
    </w:p>
    <w:p w14:paraId="7F7FBBC2" w14:textId="77777777" w:rsidR="00BA4A48" w:rsidRPr="00B04CCF" w:rsidRDefault="00BA4A48" w:rsidP="00BA4A48">
      <w:pPr>
        <w:pStyle w:val="Heading3"/>
        <w:numPr>
          <w:ilvl w:val="2"/>
          <w:numId w:val="21"/>
        </w:numPr>
        <w:tabs>
          <w:tab w:val="clear" w:pos="1418"/>
          <w:tab w:val="num" w:pos="0"/>
        </w:tabs>
        <w:ind w:left="1701" w:hanging="851"/>
        <w:jc w:val="both"/>
        <w:rPr>
          <w:bCs/>
          <w:sz w:val="18"/>
          <w:szCs w:val="18"/>
        </w:rPr>
      </w:pPr>
      <w:r w:rsidRPr="00B04CCF">
        <w:rPr>
          <w:bCs/>
          <w:sz w:val="18"/>
          <w:szCs w:val="18"/>
        </w:rPr>
        <w:t>a Variation that entitles the Consultant to an extension of the Date for Delivery; and</w:t>
      </w:r>
    </w:p>
    <w:p w14:paraId="6252F3BE" w14:textId="77777777" w:rsidR="00BA4A48" w:rsidRPr="00B04CCF" w:rsidRDefault="00BA4A48" w:rsidP="00BA4A48">
      <w:pPr>
        <w:pStyle w:val="Heading3"/>
        <w:numPr>
          <w:ilvl w:val="2"/>
          <w:numId w:val="21"/>
        </w:numPr>
        <w:tabs>
          <w:tab w:val="clear" w:pos="1418"/>
          <w:tab w:val="num" w:pos="0"/>
        </w:tabs>
        <w:ind w:left="1701" w:hanging="851"/>
        <w:jc w:val="both"/>
        <w:rPr>
          <w:bCs/>
          <w:sz w:val="18"/>
          <w:szCs w:val="18"/>
        </w:rPr>
      </w:pPr>
      <w:r w:rsidRPr="00B04CCF">
        <w:rPr>
          <w:bCs/>
          <w:sz w:val="18"/>
          <w:szCs w:val="18"/>
        </w:rPr>
        <w:lastRenderedPageBreak/>
        <w:t xml:space="preserve">any other event specified in </w:t>
      </w:r>
      <w:r w:rsidRPr="00B04CCF">
        <w:rPr>
          <w:bCs/>
          <w:sz w:val="18"/>
          <w:szCs w:val="18"/>
        </w:rPr>
        <w:fldChar w:fldCharType="begin"/>
      </w:r>
      <w:r w:rsidRPr="00B04CCF">
        <w:rPr>
          <w:bCs/>
          <w:sz w:val="18"/>
          <w:szCs w:val="18"/>
        </w:rPr>
        <w:instrText xml:space="preserve"> REF _Ref117330500 \r \h  \* MERGEFORMAT </w:instrText>
      </w:r>
      <w:r w:rsidRPr="00B04CCF">
        <w:rPr>
          <w:bCs/>
          <w:sz w:val="18"/>
          <w:szCs w:val="18"/>
        </w:rPr>
      </w:r>
      <w:r w:rsidRPr="00B04CCF">
        <w:rPr>
          <w:bCs/>
          <w:sz w:val="18"/>
          <w:szCs w:val="18"/>
        </w:rPr>
        <w:fldChar w:fldCharType="separate"/>
      </w:r>
      <w:r w:rsidRPr="00B04CCF">
        <w:rPr>
          <w:bCs/>
          <w:sz w:val="18"/>
          <w:szCs w:val="18"/>
        </w:rPr>
        <w:t>Item 10</w:t>
      </w:r>
      <w:r w:rsidRPr="00B04CCF">
        <w:rPr>
          <w:bCs/>
          <w:sz w:val="18"/>
          <w:szCs w:val="18"/>
        </w:rPr>
        <w:fldChar w:fldCharType="end"/>
      </w:r>
      <w:r w:rsidRPr="00B04CCF">
        <w:rPr>
          <w:bCs/>
          <w:sz w:val="18"/>
          <w:szCs w:val="18"/>
        </w:rPr>
        <w:t xml:space="preserve"> of the Agreement Particulars to be an additional Delay Event.</w:t>
      </w:r>
    </w:p>
    <w:p w14:paraId="235D9A04" w14:textId="77777777" w:rsidR="00BA4A48" w:rsidRPr="00B04CCF" w:rsidRDefault="00BA4A48" w:rsidP="00BA4A48">
      <w:pPr>
        <w:pStyle w:val="BodyText2"/>
        <w:jc w:val="both"/>
        <w:rPr>
          <w:rFonts w:cs="Arial"/>
          <w:bCs/>
          <w:sz w:val="18"/>
          <w:szCs w:val="18"/>
        </w:rPr>
      </w:pPr>
      <w:r w:rsidRPr="00B04CCF">
        <w:rPr>
          <w:rFonts w:cs="Arial"/>
          <w:b/>
          <w:sz w:val="18"/>
          <w:szCs w:val="18"/>
        </w:rPr>
        <w:t>Deliverables</w:t>
      </w:r>
      <w:r w:rsidRPr="00B04CCF">
        <w:rPr>
          <w:rFonts w:cs="Arial"/>
          <w:bCs/>
          <w:sz w:val="18"/>
          <w:szCs w:val="18"/>
        </w:rPr>
        <w:t xml:space="preserve"> means all Materials (including any Design) prepared by or on behalf of the Consultant required as part of the Services and to be provided by the Consultant to the Client (including all Deliverables referred to in the Scope of Services).</w:t>
      </w:r>
    </w:p>
    <w:p w14:paraId="58EA44B2" w14:textId="77777777" w:rsidR="00BA4A48" w:rsidRPr="00B04CCF" w:rsidRDefault="00BA4A48" w:rsidP="00BA4A48">
      <w:pPr>
        <w:pStyle w:val="BodyText2"/>
        <w:jc w:val="both"/>
        <w:rPr>
          <w:rFonts w:cs="Arial"/>
          <w:bCs/>
          <w:sz w:val="18"/>
          <w:szCs w:val="18"/>
        </w:rPr>
      </w:pPr>
      <w:r w:rsidRPr="00B04CCF">
        <w:rPr>
          <w:rFonts w:cs="Arial"/>
          <w:b/>
          <w:sz w:val="18"/>
          <w:szCs w:val="18"/>
        </w:rPr>
        <w:t>Design</w:t>
      </w:r>
      <w:r w:rsidRPr="00B04CCF">
        <w:rPr>
          <w:rFonts w:cs="Arial"/>
          <w:bCs/>
          <w:sz w:val="18"/>
          <w:szCs w:val="18"/>
        </w:rPr>
        <w:t xml:space="preserve"> means the design accepted or deemed to be accepted pursuant to clause </w:t>
      </w:r>
      <w:r w:rsidRPr="00B04CCF">
        <w:rPr>
          <w:rFonts w:cs="Arial"/>
          <w:bCs/>
          <w:sz w:val="18"/>
          <w:szCs w:val="18"/>
        </w:rPr>
        <w:fldChar w:fldCharType="begin"/>
      </w:r>
      <w:r w:rsidRPr="00B04CCF">
        <w:rPr>
          <w:rFonts w:cs="Arial"/>
          <w:bCs/>
          <w:sz w:val="18"/>
          <w:szCs w:val="18"/>
        </w:rPr>
        <w:instrText xml:space="preserve"> REF _Ref100044786 \r \h  \* MERGEFORMAT </w:instrText>
      </w:r>
      <w:r w:rsidRPr="00B04CCF">
        <w:rPr>
          <w:rFonts w:cs="Arial"/>
          <w:bCs/>
          <w:sz w:val="18"/>
          <w:szCs w:val="18"/>
        </w:rPr>
      </w:r>
      <w:r w:rsidRPr="00B04CCF">
        <w:rPr>
          <w:rFonts w:cs="Arial"/>
          <w:bCs/>
          <w:sz w:val="18"/>
          <w:szCs w:val="18"/>
        </w:rPr>
        <w:fldChar w:fldCharType="separate"/>
      </w:r>
      <w:r w:rsidRPr="00B04CCF">
        <w:rPr>
          <w:rFonts w:cs="Arial"/>
          <w:bCs/>
          <w:sz w:val="18"/>
          <w:szCs w:val="18"/>
        </w:rPr>
        <w:t>13.6</w:t>
      </w:r>
      <w:r w:rsidRPr="00B04CCF">
        <w:rPr>
          <w:rFonts w:cs="Arial"/>
          <w:bCs/>
          <w:sz w:val="18"/>
          <w:szCs w:val="18"/>
        </w:rPr>
        <w:fldChar w:fldCharType="end"/>
      </w:r>
      <w:r w:rsidRPr="00B04CCF">
        <w:rPr>
          <w:rFonts w:cs="Arial"/>
          <w:bCs/>
          <w:sz w:val="18"/>
          <w:szCs w:val="18"/>
        </w:rPr>
        <w:t>.</w:t>
      </w:r>
    </w:p>
    <w:p w14:paraId="2E5A582D" w14:textId="77777777" w:rsidR="00BA4A48" w:rsidRPr="00B04CCF" w:rsidRDefault="00BA4A48" w:rsidP="00BA4A48">
      <w:pPr>
        <w:pStyle w:val="BodyText2"/>
        <w:jc w:val="both"/>
        <w:rPr>
          <w:rFonts w:cs="Arial"/>
          <w:bCs/>
          <w:sz w:val="18"/>
          <w:szCs w:val="18"/>
        </w:rPr>
      </w:pPr>
      <w:r w:rsidRPr="00B04CCF">
        <w:rPr>
          <w:rFonts w:cs="Arial"/>
          <w:b/>
          <w:sz w:val="18"/>
          <w:szCs w:val="18"/>
        </w:rPr>
        <w:t>Design Obligations</w:t>
      </w:r>
      <w:r w:rsidRPr="00B04CCF">
        <w:rPr>
          <w:rFonts w:cs="Arial"/>
          <w:bCs/>
          <w:sz w:val="18"/>
          <w:szCs w:val="18"/>
        </w:rPr>
        <w:t xml:space="preserve"> means the Consultant's obligations set out in clause </w:t>
      </w:r>
      <w:r w:rsidRPr="00B04CCF">
        <w:rPr>
          <w:rFonts w:cs="Arial"/>
          <w:bCs/>
          <w:sz w:val="18"/>
          <w:szCs w:val="18"/>
        </w:rPr>
        <w:fldChar w:fldCharType="begin"/>
      </w:r>
      <w:r w:rsidRPr="00B04CCF">
        <w:rPr>
          <w:rFonts w:cs="Arial"/>
          <w:bCs/>
          <w:sz w:val="18"/>
          <w:szCs w:val="18"/>
        </w:rPr>
        <w:instrText xml:space="preserve"> REF _Ref100044786 \r \h  \* MERGEFORMAT </w:instrText>
      </w:r>
      <w:r w:rsidRPr="00B04CCF">
        <w:rPr>
          <w:rFonts w:cs="Arial"/>
          <w:bCs/>
          <w:sz w:val="18"/>
          <w:szCs w:val="18"/>
        </w:rPr>
      </w:r>
      <w:r w:rsidRPr="00B04CCF">
        <w:rPr>
          <w:rFonts w:cs="Arial"/>
          <w:bCs/>
          <w:sz w:val="18"/>
          <w:szCs w:val="18"/>
        </w:rPr>
        <w:fldChar w:fldCharType="separate"/>
      </w:r>
      <w:r w:rsidRPr="00B04CCF">
        <w:rPr>
          <w:rFonts w:cs="Arial"/>
          <w:bCs/>
          <w:sz w:val="18"/>
          <w:szCs w:val="18"/>
        </w:rPr>
        <w:t>13.6</w:t>
      </w:r>
      <w:r w:rsidRPr="00B04CCF">
        <w:rPr>
          <w:rFonts w:cs="Arial"/>
          <w:bCs/>
          <w:sz w:val="18"/>
          <w:szCs w:val="18"/>
        </w:rPr>
        <w:fldChar w:fldCharType="end"/>
      </w:r>
      <w:r w:rsidRPr="00B04CCF">
        <w:rPr>
          <w:rFonts w:cs="Arial"/>
          <w:bCs/>
          <w:sz w:val="18"/>
          <w:szCs w:val="18"/>
        </w:rPr>
        <w:t>.</w:t>
      </w:r>
    </w:p>
    <w:p w14:paraId="5AF58552" w14:textId="77777777" w:rsidR="00BA4A48" w:rsidRPr="00B04CCF" w:rsidRDefault="00BA4A48" w:rsidP="00BA4A48">
      <w:pPr>
        <w:pStyle w:val="BodyText2"/>
        <w:jc w:val="both"/>
        <w:rPr>
          <w:rFonts w:cs="Arial"/>
          <w:bCs/>
          <w:sz w:val="18"/>
          <w:szCs w:val="18"/>
        </w:rPr>
      </w:pPr>
      <w:r w:rsidRPr="00B04CCF">
        <w:rPr>
          <w:rFonts w:cs="Arial"/>
          <w:b/>
          <w:sz w:val="18"/>
          <w:szCs w:val="18"/>
        </w:rPr>
        <w:t>Dispute</w:t>
      </w:r>
      <w:r w:rsidRPr="00B04CCF">
        <w:rPr>
          <w:rFonts w:cs="Arial"/>
          <w:bCs/>
          <w:sz w:val="18"/>
          <w:szCs w:val="18"/>
        </w:rPr>
        <w:t xml:space="preserve"> has the meaning given in clause </w:t>
      </w:r>
      <w:r w:rsidRPr="00B04CCF">
        <w:rPr>
          <w:rFonts w:cs="Arial"/>
          <w:bCs/>
          <w:sz w:val="18"/>
          <w:szCs w:val="18"/>
        </w:rPr>
        <w:fldChar w:fldCharType="begin"/>
      </w:r>
      <w:r w:rsidRPr="00B04CCF">
        <w:rPr>
          <w:rFonts w:cs="Arial"/>
          <w:bCs/>
          <w:sz w:val="18"/>
          <w:szCs w:val="18"/>
        </w:rPr>
        <w:instrText xml:space="preserve"> REF _Ref388973961 \r \h  \* MERGEFORMAT </w:instrText>
      </w:r>
      <w:r w:rsidRPr="00B04CCF">
        <w:rPr>
          <w:rFonts w:cs="Arial"/>
          <w:bCs/>
          <w:sz w:val="18"/>
          <w:szCs w:val="18"/>
        </w:rPr>
      </w:r>
      <w:r w:rsidRPr="00B04CCF">
        <w:rPr>
          <w:rFonts w:cs="Arial"/>
          <w:bCs/>
          <w:sz w:val="18"/>
          <w:szCs w:val="18"/>
        </w:rPr>
        <w:fldChar w:fldCharType="separate"/>
      </w:r>
      <w:r w:rsidRPr="00B04CCF">
        <w:rPr>
          <w:rFonts w:cs="Arial"/>
          <w:bCs/>
          <w:sz w:val="18"/>
          <w:szCs w:val="18"/>
        </w:rPr>
        <w:t>37.1(a)</w:t>
      </w:r>
      <w:r w:rsidRPr="00B04CCF">
        <w:rPr>
          <w:rFonts w:cs="Arial"/>
          <w:bCs/>
          <w:sz w:val="18"/>
          <w:szCs w:val="18"/>
        </w:rPr>
        <w:fldChar w:fldCharType="end"/>
      </w:r>
      <w:r w:rsidRPr="00B04CCF">
        <w:rPr>
          <w:rFonts w:cs="Arial"/>
          <w:bCs/>
          <w:sz w:val="18"/>
          <w:szCs w:val="18"/>
        </w:rPr>
        <w:t>.</w:t>
      </w:r>
    </w:p>
    <w:p w14:paraId="180885DD" w14:textId="77777777" w:rsidR="00BA4A48" w:rsidRPr="00B04CCF" w:rsidRDefault="00BA4A48" w:rsidP="00BA4A48">
      <w:pPr>
        <w:pStyle w:val="BodyText2"/>
        <w:jc w:val="both"/>
        <w:rPr>
          <w:rFonts w:cs="Arial"/>
          <w:bCs/>
          <w:sz w:val="18"/>
          <w:szCs w:val="18"/>
        </w:rPr>
      </w:pPr>
      <w:r w:rsidRPr="00B04CCF">
        <w:rPr>
          <w:rFonts w:cs="Arial"/>
          <w:b/>
          <w:sz w:val="18"/>
          <w:szCs w:val="18"/>
        </w:rPr>
        <w:t>Dispute Notice</w:t>
      </w:r>
      <w:r w:rsidRPr="00B04CCF">
        <w:rPr>
          <w:rFonts w:cs="Arial"/>
          <w:bCs/>
          <w:sz w:val="18"/>
          <w:szCs w:val="18"/>
        </w:rPr>
        <w:t xml:space="preserve"> has the meaning give in clause </w:t>
      </w:r>
      <w:r w:rsidRPr="00B04CCF">
        <w:rPr>
          <w:rFonts w:cs="Arial"/>
          <w:bCs/>
          <w:sz w:val="18"/>
          <w:szCs w:val="18"/>
        </w:rPr>
        <w:fldChar w:fldCharType="begin"/>
      </w:r>
      <w:r w:rsidRPr="00B04CCF">
        <w:rPr>
          <w:rFonts w:cs="Arial"/>
          <w:bCs/>
          <w:sz w:val="18"/>
          <w:szCs w:val="18"/>
        </w:rPr>
        <w:instrText xml:space="preserve"> REF _Ref388973961 \r \h  \* MERGEFORMAT </w:instrText>
      </w:r>
      <w:r w:rsidRPr="00B04CCF">
        <w:rPr>
          <w:rFonts w:cs="Arial"/>
          <w:bCs/>
          <w:sz w:val="18"/>
          <w:szCs w:val="18"/>
        </w:rPr>
      </w:r>
      <w:r w:rsidRPr="00B04CCF">
        <w:rPr>
          <w:rFonts w:cs="Arial"/>
          <w:bCs/>
          <w:sz w:val="18"/>
          <w:szCs w:val="18"/>
        </w:rPr>
        <w:fldChar w:fldCharType="separate"/>
      </w:r>
      <w:r w:rsidRPr="00B04CCF">
        <w:rPr>
          <w:rFonts w:cs="Arial"/>
          <w:bCs/>
          <w:sz w:val="18"/>
          <w:szCs w:val="18"/>
        </w:rPr>
        <w:t>37.1(a)</w:t>
      </w:r>
      <w:r w:rsidRPr="00B04CCF">
        <w:rPr>
          <w:rFonts w:cs="Arial"/>
          <w:bCs/>
          <w:sz w:val="18"/>
          <w:szCs w:val="18"/>
        </w:rPr>
        <w:fldChar w:fldCharType="end"/>
      </w:r>
      <w:r w:rsidRPr="00B04CCF">
        <w:rPr>
          <w:rFonts w:cs="Arial"/>
          <w:bCs/>
          <w:sz w:val="18"/>
          <w:szCs w:val="18"/>
        </w:rPr>
        <w:t>.</w:t>
      </w:r>
    </w:p>
    <w:p w14:paraId="1A04386B" w14:textId="77777777" w:rsidR="00BA4A48" w:rsidRPr="00B04CCF" w:rsidRDefault="00BA4A48" w:rsidP="00BA4A48">
      <w:pPr>
        <w:pStyle w:val="BodyText2"/>
        <w:jc w:val="both"/>
        <w:rPr>
          <w:rFonts w:cs="Arial"/>
          <w:bCs/>
          <w:sz w:val="18"/>
          <w:szCs w:val="18"/>
        </w:rPr>
      </w:pPr>
      <w:r w:rsidRPr="00B04CCF">
        <w:rPr>
          <w:rFonts w:cs="Arial"/>
          <w:b/>
          <w:sz w:val="18"/>
          <w:szCs w:val="18"/>
        </w:rPr>
        <w:t>End Date</w:t>
      </w:r>
      <w:r w:rsidRPr="00B04CCF">
        <w:rPr>
          <w:rFonts w:cs="Arial"/>
          <w:bCs/>
          <w:sz w:val="18"/>
          <w:szCs w:val="18"/>
        </w:rPr>
        <w:t xml:space="preserve"> means the earlier of:</w:t>
      </w:r>
    </w:p>
    <w:p w14:paraId="2EF51F23" w14:textId="77777777" w:rsidR="00BA4A48" w:rsidRPr="00B04CCF" w:rsidRDefault="00BA4A48" w:rsidP="00BA4A48">
      <w:pPr>
        <w:pStyle w:val="Heading3"/>
        <w:numPr>
          <w:ilvl w:val="2"/>
          <w:numId w:val="21"/>
        </w:numPr>
        <w:tabs>
          <w:tab w:val="clear" w:pos="1418"/>
          <w:tab w:val="num" w:pos="3404"/>
        </w:tabs>
        <w:ind w:left="3404" w:hanging="851"/>
        <w:jc w:val="both"/>
        <w:rPr>
          <w:sz w:val="18"/>
          <w:szCs w:val="18"/>
        </w:rPr>
      </w:pPr>
      <w:r w:rsidRPr="00B04CCF">
        <w:rPr>
          <w:sz w:val="18"/>
          <w:szCs w:val="18"/>
        </w:rPr>
        <w:t>the date on which the Client Representative has (or is deemed to have) Accepted all Deliverables; and</w:t>
      </w:r>
    </w:p>
    <w:p w14:paraId="0CB85962" w14:textId="77777777" w:rsidR="00BA4A48" w:rsidRPr="00B04CCF" w:rsidRDefault="00BA4A48" w:rsidP="00BA4A48">
      <w:pPr>
        <w:pStyle w:val="Heading3"/>
        <w:numPr>
          <w:ilvl w:val="2"/>
          <w:numId w:val="21"/>
        </w:numPr>
        <w:tabs>
          <w:tab w:val="clear" w:pos="1418"/>
          <w:tab w:val="num" w:pos="3404"/>
        </w:tabs>
        <w:ind w:left="3404" w:hanging="851"/>
        <w:jc w:val="both"/>
        <w:rPr>
          <w:sz w:val="18"/>
          <w:szCs w:val="18"/>
        </w:rPr>
      </w:pPr>
      <w:r w:rsidRPr="00B04CCF">
        <w:rPr>
          <w:sz w:val="18"/>
          <w:szCs w:val="18"/>
        </w:rPr>
        <w:t xml:space="preserve">the date on which this agreement is terminated pursuant to clause </w:t>
      </w:r>
      <w:r w:rsidRPr="00B04CCF">
        <w:rPr>
          <w:sz w:val="18"/>
          <w:szCs w:val="18"/>
        </w:rPr>
        <w:fldChar w:fldCharType="begin"/>
      </w:r>
      <w:r w:rsidRPr="00B04CCF">
        <w:rPr>
          <w:sz w:val="18"/>
          <w:szCs w:val="18"/>
        </w:rPr>
        <w:instrText xml:space="preserve"> REF _Ref403642648 \r \h  \* MERGEFORMAT </w:instrText>
      </w:r>
      <w:r w:rsidRPr="00B04CCF">
        <w:rPr>
          <w:sz w:val="18"/>
          <w:szCs w:val="18"/>
        </w:rPr>
      </w:r>
      <w:r w:rsidRPr="00B04CCF">
        <w:rPr>
          <w:sz w:val="18"/>
          <w:szCs w:val="18"/>
        </w:rPr>
        <w:fldChar w:fldCharType="separate"/>
      </w:r>
      <w:r w:rsidRPr="00B04CCF">
        <w:rPr>
          <w:sz w:val="18"/>
          <w:szCs w:val="18"/>
        </w:rPr>
        <w:t>21</w:t>
      </w:r>
      <w:r w:rsidRPr="00B04CCF">
        <w:rPr>
          <w:sz w:val="18"/>
          <w:szCs w:val="18"/>
        </w:rPr>
        <w:fldChar w:fldCharType="end"/>
      </w:r>
      <w:r w:rsidRPr="00B04CCF">
        <w:rPr>
          <w:sz w:val="18"/>
          <w:szCs w:val="18"/>
        </w:rPr>
        <w:t>.</w:t>
      </w:r>
    </w:p>
    <w:p w14:paraId="1749CC03" w14:textId="77777777" w:rsidR="00BA4A48" w:rsidRPr="00B04CCF" w:rsidRDefault="00BA4A48" w:rsidP="00BA4A48">
      <w:pPr>
        <w:pStyle w:val="NormalIndent"/>
        <w:spacing w:after="200" w:line="276" w:lineRule="auto"/>
        <w:jc w:val="both"/>
        <w:rPr>
          <w:rFonts w:cs="Arial"/>
          <w:bCs/>
          <w:iCs/>
          <w:sz w:val="18"/>
          <w:szCs w:val="18"/>
        </w:rPr>
      </w:pPr>
      <w:r w:rsidRPr="00B04CCF">
        <w:rPr>
          <w:rFonts w:cs="Arial"/>
          <w:b/>
          <w:iCs/>
          <w:sz w:val="18"/>
          <w:szCs w:val="18"/>
        </w:rPr>
        <w:t>Fixed Fee</w:t>
      </w:r>
      <w:r w:rsidRPr="00B04CCF">
        <w:rPr>
          <w:rFonts w:cs="Arial"/>
          <w:bCs/>
          <w:iCs/>
          <w:sz w:val="18"/>
          <w:szCs w:val="18"/>
        </w:rPr>
        <w:t xml:space="preserve"> means the Fixed Fee specified in </w:t>
      </w:r>
      <w:r w:rsidRPr="00B04CCF">
        <w:rPr>
          <w:rFonts w:cs="Arial"/>
          <w:bCs/>
          <w:iCs/>
          <w:sz w:val="18"/>
          <w:szCs w:val="18"/>
        </w:rPr>
        <w:fldChar w:fldCharType="begin"/>
      </w:r>
      <w:r w:rsidRPr="00B04CCF">
        <w:rPr>
          <w:rFonts w:cs="Arial"/>
          <w:bCs/>
          <w:iCs/>
          <w:sz w:val="18"/>
          <w:szCs w:val="18"/>
        </w:rPr>
        <w:instrText xml:space="preserve"> REF _Ref117093534 \r \h  \* MERGEFORMAT </w:instrText>
      </w:r>
      <w:r w:rsidRPr="00B04CCF">
        <w:rPr>
          <w:rFonts w:cs="Arial"/>
          <w:bCs/>
          <w:iCs/>
          <w:sz w:val="18"/>
          <w:szCs w:val="18"/>
        </w:rPr>
      </w:r>
      <w:r w:rsidRPr="00B04CCF">
        <w:rPr>
          <w:rFonts w:cs="Arial"/>
          <w:bCs/>
          <w:iCs/>
          <w:sz w:val="18"/>
          <w:szCs w:val="18"/>
        </w:rPr>
        <w:fldChar w:fldCharType="separate"/>
      </w:r>
      <w:r w:rsidRPr="00B04CCF">
        <w:rPr>
          <w:rFonts w:cs="Arial"/>
          <w:bCs/>
          <w:iCs/>
          <w:sz w:val="18"/>
          <w:szCs w:val="18"/>
        </w:rPr>
        <w:t>Item 6</w:t>
      </w:r>
      <w:r w:rsidRPr="00B04CCF">
        <w:rPr>
          <w:rFonts w:cs="Arial"/>
          <w:bCs/>
          <w:iCs/>
          <w:sz w:val="18"/>
          <w:szCs w:val="18"/>
        </w:rPr>
        <w:fldChar w:fldCharType="end"/>
      </w:r>
      <w:r w:rsidRPr="00B04CCF">
        <w:rPr>
          <w:rFonts w:cs="Arial"/>
          <w:bCs/>
          <w:iCs/>
          <w:sz w:val="18"/>
          <w:szCs w:val="18"/>
        </w:rPr>
        <w:t xml:space="preserve"> of the Agreement Particulars.</w:t>
      </w:r>
    </w:p>
    <w:p w14:paraId="0524468A" w14:textId="77777777" w:rsidR="00BA4A48" w:rsidRPr="00B04CCF" w:rsidRDefault="00BA4A48" w:rsidP="00BA4A48">
      <w:pPr>
        <w:pStyle w:val="NormalIndent"/>
        <w:spacing w:after="200" w:line="276" w:lineRule="auto"/>
        <w:jc w:val="both"/>
        <w:rPr>
          <w:rFonts w:cs="Arial"/>
          <w:sz w:val="18"/>
          <w:szCs w:val="18"/>
        </w:rPr>
      </w:pPr>
      <w:r w:rsidRPr="00B04CCF">
        <w:rPr>
          <w:rFonts w:cs="Arial"/>
          <w:b/>
          <w:iCs/>
          <w:sz w:val="18"/>
          <w:szCs w:val="18"/>
        </w:rPr>
        <w:t>Form of Payment Schedule</w:t>
      </w:r>
      <w:r w:rsidRPr="00B04CCF">
        <w:rPr>
          <w:rFonts w:cs="Arial"/>
          <w:sz w:val="18"/>
          <w:szCs w:val="18"/>
        </w:rPr>
        <w:t xml:space="preserve"> means the form of Payment Schedule set out in </w:t>
      </w:r>
      <w:r w:rsidRPr="00B04CCF">
        <w:rPr>
          <w:rFonts w:cs="Arial"/>
          <w:sz w:val="18"/>
          <w:szCs w:val="18"/>
        </w:rPr>
        <w:fldChar w:fldCharType="begin"/>
      </w:r>
      <w:r w:rsidRPr="00B04CCF">
        <w:rPr>
          <w:rFonts w:cs="Arial"/>
          <w:sz w:val="18"/>
          <w:szCs w:val="18"/>
        </w:rPr>
        <w:instrText xml:space="preserve"> REF _Ref117091705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Schedule 4</w:t>
      </w:r>
      <w:r w:rsidRPr="00B04CCF">
        <w:rPr>
          <w:rFonts w:cs="Arial"/>
          <w:sz w:val="18"/>
          <w:szCs w:val="18"/>
        </w:rPr>
        <w:fldChar w:fldCharType="end"/>
      </w:r>
      <w:r w:rsidRPr="00B04CCF">
        <w:rPr>
          <w:rFonts w:cs="Arial"/>
          <w:sz w:val="18"/>
          <w:szCs w:val="18"/>
        </w:rPr>
        <w:t>.</w:t>
      </w:r>
    </w:p>
    <w:p w14:paraId="5BB2DF7E" w14:textId="77777777" w:rsidR="00BA4A48" w:rsidRPr="00B04CCF" w:rsidRDefault="00BA4A48" w:rsidP="00BA4A48">
      <w:pPr>
        <w:pStyle w:val="BodyText2"/>
        <w:jc w:val="both"/>
        <w:rPr>
          <w:rFonts w:cs="Arial"/>
          <w:sz w:val="18"/>
          <w:szCs w:val="18"/>
        </w:rPr>
      </w:pPr>
      <w:r w:rsidRPr="00B04CCF">
        <w:rPr>
          <w:rFonts w:cs="Arial"/>
          <w:b/>
          <w:bCs/>
          <w:sz w:val="18"/>
          <w:szCs w:val="18"/>
        </w:rPr>
        <w:t>Good Industry Practice</w:t>
      </w:r>
      <w:r w:rsidRPr="00B04CCF">
        <w:rPr>
          <w:rFonts w:cs="Arial"/>
          <w:sz w:val="18"/>
          <w:szCs w:val="18"/>
        </w:rPr>
        <w:t xml:space="preserve"> means performance:</w:t>
      </w:r>
    </w:p>
    <w:p w14:paraId="7834C9EC" w14:textId="77777777" w:rsidR="00BA4A48" w:rsidRPr="00B04CCF" w:rsidRDefault="00BA4A48" w:rsidP="00BA4A48">
      <w:pPr>
        <w:pStyle w:val="Heading3"/>
        <w:numPr>
          <w:ilvl w:val="2"/>
          <w:numId w:val="21"/>
        </w:numPr>
        <w:tabs>
          <w:tab w:val="clear" w:pos="1418"/>
          <w:tab w:val="num" w:pos="284"/>
        </w:tabs>
        <w:ind w:left="284" w:hanging="284"/>
        <w:jc w:val="both"/>
        <w:rPr>
          <w:sz w:val="18"/>
          <w:szCs w:val="18"/>
        </w:rPr>
      </w:pPr>
      <w:r w:rsidRPr="00B04CCF">
        <w:rPr>
          <w:sz w:val="18"/>
          <w:szCs w:val="18"/>
        </w:rPr>
        <w:t>as would ordinarily be expected of a Relevant Consultant;</w:t>
      </w:r>
    </w:p>
    <w:p w14:paraId="1C336B2E"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in a manner which is:</w:t>
      </w:r>
    </w:p>
    <w:p w14:paraId="7BA394B5"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efficient, professional and cost effective;</w:t>
      </w:r>
    </w:p>
    <w:p w14:paraId="4D8CCB28"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safe to the environment; and</w:t>
      </w:r>
    </w:p>
    <w:p w14:paraId="2D5A8A7C"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by skilled, experienced and professional persons, using equipment and procedures and adopting industry standards that would be used and adopted by a Relevant Consultant. </w:t>
      </w:r>
    </w:p>
    <w:p w14:paraId="057F7F6E" w14:textId="77777777" w:rsidR="00BA4A48" w:rsidRPr="00B04CCF" w:rsidRDefault="00BA4A48" w:rsidP="00BA4A48">
      <w:pPr>
        <w:pStyle w:val="BodyText2"/>
        <w:jc w:val="both"/>
        <w:rPr>
          <w:rFonts w:cs="Arial"/>
          <w:sz w:val="18"/>
          <w:szCs w:val="18"/>
        </w:rPr>
      </w:pPr>
      <w:r w:rsidRPr="00B04CCF">
        <w:rPr>
          <w:rFonts w:cs="Arial"/>
          <w:b/>
          <w:sz w:val="18"/>
          <w:szCs w:val="18"/>
        </w:rPr>
        <w:t xml:space="preserve">GST </w:t>
      </w:r>
      <w:r w:rsidRPr="00B04CCF">
        <w:rPr>
          <w:rFonts w:cs="Arial"/>
          <w:sz w:val="18"/>
          <w:szCs w:val="18"/>
        </w:rPr>
        <w:t>means goods and services tax or similar value added tax levied or imposed in Australia under the GST Law or otherwise on a supply.</w:t>
      </w:r>
    </w:p>
    <w:p w14:paraId="07486446" w14:textId="77777777" w:rsidR="00BA4A48" w:rsidRPr="00B04CCF" w:rsidRDefault="00BA4A48" w:rsidP="00BA4A48">
      <w:pPr>
        <w:pStyle w:val="BodyText2"/>
        <w:jc w:val="both"/>
        <w:rPr>
          <w:rFonts w:cs="Arial"/>
          <w:sz w:val="18"/>
          <w:szCs w:val="18"/>
        </w:rPr>
      </w:pPr>
      <w:r w:rsidRPr="00B04CCF">
        <w:rPr>
          <w:rFonts w:cs="Arial"/>
          <w:b/>
          <w:sz w:val="18"/>
          <w:szCs w:val="18"/>
        </w:rPr>
        <w:t>GST Act</w:t>
      </w:r>
      <w:r w:rsidRPr="00B04CCF">
        <w:rPr>
          <w:rFonts w:cs="Arial"/>
          <w:sz w:val="18"/>
          <w:szCs w:val="18"/>
        </w:rPr>
        <w:t xml:space="preserve"> means </w:t>
      </w:r>
      <w:r w:rsidRPr="00B04CCF">
        <w:rPr>
          <w:rFonts w:cs="Arial"/>
          <w:i/>
          <w:iCs/>
          <w:sz w:val="18"/>
          <w:szCs w:val="18"/>
        </w:rPr>
        <w:t>A New Tax System (Goods and Services Tax) Act 1999</w:t>
      </w:r>
      <w:r w:rsidRPr="00B04CCF">
        <w:rPr>
          <w:rFonts w:cs="Arial"/>
          <w:sz w:val="18"/>
          <w:szCs w:val="18"/>
        </w:rPr>
        <w:t xml:space="preserve"> (Cth).</w:t>
      </w:r>
    </w:p>
    <w:p w14:paraId="7F3B8594" w14:textId="77777777" w:rsidR="00BA4A48" w:rsidRPr="00B04CCF" w:rsidRDefault="00BA4A48" w:rsidP="00BA4A48">
      <w:pPr>
        <w:pStyle w:val="BodyText2"/>
        <w:jc w:val="both"/>
        <w:rPr>
          <w:rFonts w:cs="Arial"/>
          <w:sz w:val="18"/>
          <w:szCs w:val="18"/>
        </w:rPr>
      </w:pPr>
      <w:r w:rsidRPr="00B04CCF">
        <w:rPr>
          <w:rFonts w:cs="Arial"/>
          <w:b/>
          <w:sz w:val="18"/>
          <w:szCs w:val="18"/>
        </w:rPr>
        <w:t xml:space="preserve">GST Law </w:t>
      </w:r>
      <w:r w:rsidRPr="00B04CCF">
        <w:rPr>
          <w:rFonts w:cs="Arial"/>
          <w:sz w:val="18"/>
          <w:szCs w:val="18"/>
        </w:rPr>
        <w:t>has the same meaning as in the GST Act.</w:t>
      </w:r>
    </w:p>
    <w:p w14:paraId="298068CA" w14:textId="77777777" w:rsidR="00BA4A48" w:rsidRPr="00B04CCF" w:rsidRDefault="00BA4A48" w:rsidP="00BA4A48">
      <w:pPr>
        <w:pStyle w:val="BodyText2"/>
        <w:jc w:val="both"/>
        <w:rPr>
          <w:rFonts w:cs="Arial"/>
          <w:sz w:val="18"/>
          <w:szCs w:val="18"/>
        </w:rPr>
      </w:pPr>
      <w:r w:rsidRPr="00B04CCF">
        <w:rPr>
          <w:rFonts w:cs="Arial"/>
          <w:b/>
          <w:sz w:val="18"/>
          <w:szCs w:val="18"/>
        </w:rPr>
        <w:t>Insolvency Event</w:t>
      </w:r>
      <w:r w:rsidRPr="00B04CCF">
        <w:rPr>
          <w:rFonts w:cs="Arial"/>
          <w:sz w:val="18"/>
          <w:szCs w:val="18"/>
        </w:rPr>
        <w:t xml:space="preserve"> means the occurrence of any one or more of the following events regarding any party to this agreement:</w:t>
      </w:r>
    </w:p>
    <w:p w14:paraId="3E40E81F" w14:textId="77777777" w:rsidR="00BA4A48" w:rsidRPr="00B04CCF" w:rsidRDefault="00BA4A48" w:rsidP="00BA4A48">
      <w:pPr>
        <w:pStyle w:val="Heading3"/>
        <w:numPr>
          <w:ilvl w:val="2"/>
          <w:numId w:val="21"/>
        </w:numPr>
        <w:tabs>
          <w:tab w:val="clear" w:pos="1418"/>
        </w:tabs>
        <w:spacing w:after="220"/>
        <w:ind w:left="1800" w:hanging="360"/>
        <w:jc w:val="both"/>
        <w:rPr>
          <w:sz w:val="18"/>
          <w:szCs w:val="18"/>
        </w:rPr>
      </w:pPr>
      <w:r w:rsidRPr="00B04CCF">
        <w:rPr>
          <w:sz w:val="18"/>
          <w:szCs w:val="18"/>
        </w:rPr>
        <w:t>a meeting has been convened, resolution proposed, petition presented or order made for the winding up of that party;</w:t>
      </w:r>
    </w:p>
    <w:p w14:paraId="5B15C5D3" w14:textId="77777777" w:rsidR="00BA4A48" w:rsidRPr="00B04CCF" w:rsidRDefault="00BA4A48" w:rsidP="00BA4A48">
      <w:pPr>
        <w:pStyle w:val="Heading3"/>
        <w:numPr>
          <w:ilvl w:val="2"/>
          <w:numId w:val="21"/>
        </w:numPr>
        <w:tabs>
          <w:tab w:val="clear" w:pos="1418"/>
        </w:tabs>
        <w:spacing w:after="220"/>
        <w:ind w:left="1800" w:hanging="360"/>
        <w:jc w:val="both"/>
        <w:rPr>
          <w:sz w:val="18"/>
          <w:szCs w:val="18"/>
        </w:rPr>
      </w:pPr>
      <w:r w:rsidRPr="00B04CCF">
        <w:rPr>
          <w:sz w:val="18"/>
          <w:szCs w:val="18"/>
        </w:rPr>
        <w:t>a receiver, receiver and manager, provisional liquidator, liquidator, or other officer of the court, or other person of similar function has been appointed regarding all or any material asset of the party;</w:t>
      </w:r>
    </w:p>
    <w:p w14:paraId="6D532450" w14:textId="77777777" w:rsidR="00BA4A48" w:rsidRPr="00B04CCF" w:rsidRDefault="00BA4A48" w:rsidP="00BA4A48">
      <w:pPr>
        <w:pStyle w:val="Heading3"/>
        <w:numPr>
          <w:ilvl w:val="2"/>
          <w:numId w:val="21"/>
        </w:numPr>
        <w:tabs>
          <w:tab w:val="clear" w:pos="1418"/>
        </w:tabs>
        <w:spacing w:after="220"/>
        <w:ind w:left="1800" w:hanging="360"/>
        <w:jc w:val="both"/>
        <w:rPr>
          <w:sz w:val="18"/>
          <w:szCs w:val="18"/>
        </w:rPr>
      </w:pPr>
      <w:r w:rsidRPr="00B04CCF">
        <w:rPr>
          <w:sz w:val="18"/>
          <w:szCs w:val="18"/>
        </w:rPr>
        <w:t>a security holder, mortgagee or chargee has taken, attempted or indicated an intention to exercise its rights under any security of which the party is the security provider, mortgagor or chargor; or</w:t>
      </w:r>
    </w:p>
    <w:p w14:paraId="29A50A26" w14:textId="77777777" w:rsidR="00BA4A48" w:rsidRPr="00B04CCF" w:rsidRDefault="00BA4A48" w:rsidP="00BA4A48">
      <w:pPr>
        <w:pStyle w:val="Heading3"/>
        <w:numPr>
          <w:ilvl w:val="2"/>
          <w:numId w:val="21"/>
        </w:numPr>
        <w:tabs>
          <w:tab w:val="clear" w:pos="1418"/>
        </w:tabs>
        <w:spacing w:after="220"/>
        <w:ind w:left="1800" w:hanging="360"/>
        <w:jc w:val="both"/>
        <w:rPr>
          <w:bCs/>
          <w:sz w:val="18"/>
          <w:szCs w:val="18"/>
        </w:rPr>
      </w:pPr>
      <w:r w:rsidRPr="00B04CCF">
        <w:rPr>
          <w:sz w:val="18"/>
          <w:szCs w:val="18"/>
        </w:rPr>
        <w:t>an event has taken place with respect to the party which would make it, or deem it to be, insolvent under any law applicable to it.</w:t>
      </w:r>
    </w:p>
    <w:p w14:paraId="3B831BA9" w14:textId="77777777" w:rsidR="00BA4A48" w:rsidRPr="00B04CCF" w:rsidRDefault="00BA4A48" w:rsidP="00BA4A48">
      <w:pPr>
        <w:pStyle w:val="BodyText2"/>
        <w:jc w:val="both"/>
        <w:rPr>
          <w:rFonts w:cs="Arial"/>
          <w:sz w:val="18"/>
          <w:szCs w:val="18"/>
        </w:rPr>
      </w:pPr>
      <w:r w:rsidRPr="00B04CCF">
        <w:rPr>
          <w:rFonts w:cs="Arial"/>
          <w:b/>
          <w:bCs/>
          <w:sz w:val="18"/>
          <w:szCs w:val="18"/>
        </w:rPr>
        <w:t>Intellectual Property</w:t>
      </w:r>
      <w:r w:rsidRPr="00B04CCF">
        <w:rPr>
          <w:rFonts w:cs="Arial"/>
          <w:sz w:val="18"/>
          <w:szCs w:val="18"/>
        </w:rPr>
        <w:t xml:space="preserve"> means any statutory and other proprietary right in respect of inventions, innovations, patents, utility models, designs, circuit layouts, mask rights, copyright (including future copyright), confidential information, trade secrets, know-how, trademarks including any application or right to apply for registration of any of those rights and any other right in respect of intellectual property as defined in Article 2 of the Convention Establishing the World Intellectual Property Organisation of July 1967.</w:t>
      </w:r>
    </w:p>
    <w:p w14:paraId="2FC903A7" w14:textId="77777777" w:rsidR="00BA4A48" w:rsidRPr="00B04CCF" w:rsidRDefault="00BA4A48" w:rsidP="00BA4A48">
      <w:pPr>
        <w:pStyle w:val="BodyText2"/>
        <w:jc w:val="both"/>
        <w:rPr>
          <w:rFonts w:cs="Arial"/>
          <w:bCs/>
          <w:sz w:val="18"/>
          <w:szCs w:val="18"/>
        </w:rPr>
      </w:pPr>
      <w:r w:rsidRPr="00B04CCF">
        <w:rPr>
          <w:rFonts w:cs="Arial"/>
          <w:b/>
          <w:sz w:val="18"/>
          <w:szCs w:val="18"/>
        </w:rPr>
        <w:t>Key Person</w:t>
      </w:r>
      <w:r w:rsidRPr="00B04CCF">
        <w:rPr>
          <w:rFonts w:cs="Arial"/>
          <w:bCs/>
          <w:sz w:val="18"/>
          <w:szCs w:val="18"/>
        </w:rPr>
        <w:t xml:space="preserve"> means each person identified in </w:t>
      </w:r>
      <w:r w:rsidRPr="00B04CCF">
        <w:rPr>
          <w:rFonts w:cs="Arial"/>
          <w:bCs/>
          <w:sz w:val="18"/>
          <w:szCs w:val="18"/>
        </w:rPr>
        <w:fldChar w:fldCharType="begin"/>
      </w:r>
      <w:r w:rsidRPr="00B04CCF">
        <w:rPr>
          <w:rFonts w:cs="Arial"/>
          <w:bCs/>
          <w:sz w:val="18"/>
          <w:szCs w:val="18"/>
        </w:rPr>
        <w:instrText xml:space="preserve"> REF _Ref117169037 \n \h  \* MERGEFORMAT </w:instrText>
      </w:r>
      <w:r w:rsidRPr="00B04CCF">
        <w:rPr>
          <w:rFonts w:cs="Arial"/>
          <w:bCs/>
          <w:sz w:val="18"/>
          <w:szCs w:val="18"/>
        </w:rPr>
      </w:r>
      <w:r w:rsidRPr="00B04CCF">
        <w:rPr>
          <w:rFonts w:cs="Arial"/>
          <w:bCs/>
          <w:sz w:val="18"/>
          <w:szCs w:val="18"/>
        </w:rPr>
        <w:fldChar w:fldCharType="separate"/>
      </w:r>
      <w:r w:rsidRPr="00B04CCF">
        <w:rPr>
          <w:rFonts w:cs="Arial"/>
          <w:bCs/>
          <w:sz w:val="18"/>
          <w:szCs w:val="18"/>
        </w:rPr>
        <w:t>Item 13</w:t>
      </w:r>
      <w:r w:rsidRPr="00B04CCF">
        <w:rPr>
          <w:rFonts w:cs="Arial"/>
          <w:bCs/>
          <w:sz w:val="18"/>
          <w:szCs w:val="18"/>
        </w:rPr>
        <w:fldChar w:fldCharType="end"/>
      </w:r>
      <w:r w:rsidRPr="00B04CCF">
        <w:rPr>
          <w:rFonts w:cs="Arial"/>
          <w:bCs/>
          <w:sz w:val="18"/>
          <w:szCs w:val="18"/>
        </w:rPr>
        <w:t xml:space="preserve"> of the Agreement Particulars.</w:t>
      </w:r>
    </w:p>
    <w:p w14:paraId="4D9DEEAA" w14:textId="77777777" w:rsidR="00BA4A48" w:rsidRPr="00B04CCF" w:rsidRDefault="00BA4A48" w:rsidP="00BA4A48">
      <w:pPr>
        <w:pStyle w:val="BodyText2"/>
        <w:jc w:val="both"/>
        <w:rPr>
          <w:rFonts w:cs="Arial"/>
          <w:bCs/>
          <w:sz w:val="18"/>
          <w:szCs w:val="18"/>
        </w:rPr>
      </w:pPr>
      <w:r w:rsidRPr="00B04CCF">
        <w:rPr>
          <w:rFonts w:cs="Arial"/>
          <w:b/>
          <w:sz w:val="18"/>
          <w:szCs w:val="18"/>
        </w:rPr>
        <w:t>Laws</w:t>
      </w:r>
      <w:r w:rsidRPr="00B04CCF">
        <w:rPr>
          <w:rFonts w:cs="Arial"/>
          <w:bCs/>
          <w:sz w:val="18"/>
          <w:szCs w:val="18"/>
        </w:rPr>
        <w:t xml:space="preserve"> means:</w:t>
      </w:r>
    </w:p>
    <w:p w14:paraId="3ED9D729" w14:textId="77777777" w:rsidR="00BA4A48" w:rsidRPr="00B04CCF" w:rsidRDefault="00BA4A48" w:rsidP="00BA4A48">
      <w:pPr>
        <w:pStyle w:val="Heading3"/>
        <w:numPr>
          <w:ilvl w:val="2"/>
          <w:numId w:val="21"/>
        </w:numPr>
        <w:tabs>
          <w:tab w:val="clear" w:pos="1418"/>
          <w:tab w:val="num" w:pos="284"/>
        </w:tabs>
        <w:ind w:left="284" w:hanging="284"/>
        <w:jc w:val="both"/>
        <w:rPr>
          <w:sz w:val="18"/>
          <w:szCs w:val="18"/>
        </w:rPr>
      </w:pPr>
      <w:r w:rsidRPr="00B04CCF">
        <w:rPr>
          <w:sz w:val="18"/>
          <w:szCs w:val="18"/>
        </w:rPr>
        <w:lastRenderedPageBreak/>
        <w:t>Legislative Requirements; and</w:t>
      </w:r>
    </w:p>
    <w:p w14:paraId="46200CD9" w14:textId="77777777" w:rsidR="00BA4A48" w:rsidRPr="00B04CCF" w:rsidRDefault="00BA4A48" w:rsidP="00BA4A48">
      <w:pPr>
        <w:pStyle w:val="Heading3"/>
        <w:numPr>
          <w:ilvl w:val="2"/>
          <w:numId w:val="21"/>
        </w:numPr>
        <w:tabs>
          <w:tab w:val="clear" w:pos="1418"/>
          <w:tab w:val="num" w:pos="568"/>
        </w:tabs>
        <w:ind w:left="568" w:hanging="284"/>
        <w:jc w:val="both"/>
        <w:rPr>
          <w:sz w:val="18"/>
          <w:szCs w:val="18"/>
        </w:rPr>
      </w:pPr>
      <w:r w:rsidRPr="00B04CCF">
        <w:rPr>
          <w:bCs/>
          <w:sz w:val="18"/>
          <w:szCs w:val="18"/>
        </w:rPr>
        <w:t>common law and principles of equity recognised by the courts of Western Australia,</w:t>
      </w:r>
    </w:p>
    <w:p w14:paraId="5699A936" w14:textId="77777777" w:rsidR="00BA4A48" w:rsidRPr="00B04CCF" w:rsidRDefault="00BA4A48" w:rsidP="00BA4A48">
      <w:pPr>
        <w:pStyle w:val="Heading3"/>
        <w:numPr>
          <w:ilvl w:val="0"/>
          <w:numId w:val="0"/>
        </w:numPr>
        <w:ind w:left="709"/>
        <w:jc w:val="both"/>
        <w:rPr>
          <w:sz w:val="18"/>
          <w:szCs w:val="18"/>
        </w:rPr>
      </w:pPr>
      <w:r w:rsidRPr="00B04CCF">
        <w:rPr>
          <w:sz w:val="18"/>
          <w:szCs w:val="18"/>
        </w:rPr>
        <w:t>but excludes Approvals.</w:t>
      </w:r>
    </w:p>
    <w:p w14:paraId="5FFD684A" w14:textId="77777777" w:rsidR="00BA4A48" w:rsidRPr="00B04CCF" w:rsidRDefault="00BA4A48" w:rsidP="00BA4A48">
      <w:pPr>
        <w:pStyle w:val="Heading3"/>
        <w:numPr>
          <w:ilvl w:val="0"/>
          <w:numId w:val="0"/>
        </w:numPr>
        <w:ind w:left="709"/>
        <w:jc w:val="both"/>
        <w:rPr>
          <w:sz w:val="18"/>
          <w:szCs w:val="18"/>
        </w:rPr>
      </w:pPr>
      <w:r w:rsidRPr="00B04CCF">
        <w:rPr>
          <w:b/>
          <w:bCs/>
          <w:sz w:val="18"/>
          <w:szCs w:val="18"/>
        </w:rPr>
        <w:t>Legislative Requirement</w:t>
      </w:r>
      <w:r w:rsidRPr="00B04CCF">
        <w:rPr>
          <w:sz w:val="18"/>
          <w:szCs w:val="18"/>
        </w:rPr>
        <w:t xml:space="preserve"> means any Act, Ordinance, regulation, by-law, order, award, proclamation of the Commonwealth, a State, a Territory or any other Authority in Australia.</w:t>
      </w:r>
    </w:p>
    <w:p w14:paraId="1796B966" w14:textId="77777777" w:rsidR="00BA4A48" w:rsidRPr="00B04CCF" w:rsidRDefault="00BA4A48" w:rsidP="00BA4A48">
      <w:pPr>
        <w:pStyle w:val="BodyText2"/>
        <w:jc w:val="both"/>
        <w:rPr>
          <w:rFonts w:cs="Arial"/>
          <w:bCs/>
          <w:sz w:val="18"/>
          <w:szCs w:val="18"/>
        </w:rPr>
      </w:pPr>
      <w:r w:rsidRPr="00B04CCF">
        <w:rPr>
          <w:rFonts w:cs="Arial"/>
          <w:b/>
          <w:sz w:val="18"/>
          <w:szCs w:val="18"/>
        </w:rPr>
        <w:t xml:space="preserve">Letter of Award </w:t>
      </w:r>
      <w:r w:rsidRPr="00B04CCF">
        <w:rPr>
          <w:rFonts w:cs="Arial"/>
          <w:bCs/>
          <w:sz w:val="18"/>
          <w:szCs w:val="18"/>
        </w:rPr>
        <w:t>means the letter from the Client to the Consultant awarding the Consultant this agreement, which may be substituted or accompanied by an Order.</w:t>
      </w:r>
    </w:p>
    <w:p w14:paraId="0C5341B8" w14:textId="77777777" w:rsidR="00BA4A48" w:rsidRPr="00B04CCF" w:rsidRDefault="00BA4A48" w:rsidP="00BA4A48">
      <w:pPr>
        <w:pStyle w:val="BodyText2"/>
        <w:jc w:val="both"/>
        <w:rPr>
          <w:rFonts w:cs="Arial"/>
          <w:sz w:val="18"/>
          <w:szCs w:val="18"/>
        </w:rPr>
      </w:pPr>
      <w:r w:rsidRPr="00B04CCF">
        <w:rPr>
          <w:rFonts w:cs="Arial"/>
          <w:b/>
          <w:sz w:val="18"/>
          <w:szCs w:val="18"/>
        </w:rPr>
        <w:t xml:space="preserve">Liability </w:t>
      </w:r>
      <w:r w:rsidRPr="00B04CCF">
        <w:rPr>
          <w:rFonts w:cs="Arial"/>
          <w:sz w:val="18"/>
          <w:szCs w:val="18"/>
        </w:rPr>
        <w:t>means any liability or obligation (whether actual, contingent or prospective) including any Loss, irrespective of when the acts, events or things giving rise to the liability or obligation occurred.</w:t>
      </w:r>
    </w:p>
    <w:p w14:paraId="710CE424" w14:textId="77777777" w:rsidR="00BA4A48" w:rsidRPr="00B04CCF" w:rsidRDefault="00BA4A48" w:rsidP="00BA4A48">
      <w:pPr>
        <w:pStyle w:val="BodyText2"/>
        <w:jc w:val="both"/>
        <w:rPr>
          <w:rFonts w:cs="Arial"/>
          <w:sz w:val="18"/>
          <w:szCs w:val="18"/>
        </w:rPr>
      </w:pPr>
      <w:r w:rsidRPr="00B04CCF">
        <w:rPr>
          <w:rFonts w:cs="Arial"/>
          <w:b/>
          <w:sz w:val="18"/>
          <w:szCs w:val="18"/>
        </w:rPr>
        <w:t>Loss</w:t>
      </w:r>
      <w:r w:rsidRPr="00B04CCF">
        <w:rPr>
          <w:rFonts w:cs="Arial"/>
          <w:sz w:val="18"/>
          <w:szCs w:val="18"/>
        </w:rPr>
        <w:t xml:space="preserve"> includes any loss, damage, cost, charge, liability (including Tax liability) or expense.</w:t>
      </w:r>
    </w:p>
    <w:p w14:paraId="1699310B" w14:textId="77777777" w:rsidR="00BA4A48" w:rsidRPr="00B04CCF" w:rsidRDefault="00BA4A48" w:rsidP="00BA4A48">
      <w:pPr>
        <w:pStyle w:val="NormalIndent"/>
        <w:spacing w:after="200" w:line="276" w:lineRule="auto"/>
        <w:jc w:val="both"/>
        <w:rPr>
          <w:rFonts w:cs="Arial"/>
          <w:bCs/>
          <w:iCs/>
          <w:sz w:val="18"/>
          <w:szCs w:val="18"/>
        </w:rPr>
      </w:pPr>
      <w:r w:rsidRPr="00B04CCF">
        <w:rPr>
          <w:rFonts w:cs="Arial"/>
          <w:b/>
          <w:iCs/>
          <w:sz w:val="18"/>
          <w:szCs w:val="18"/>
        </w:rPr>
        <w:t>Mandatory Insurance</w:t>
      </w:r>
      <w:r w:rsidRPr="00B04CCF">
        <w:rPr>
          <w:rFonts w:cs="Arial"/>
          <w:bCs/>
          <w:iCs/>
          <w:sz w:val="18"/>
          <w:szCs w:val="18"/>
        </w:rPr>
        <w:t xml:space="preserve"> has the meaning given in clause </w:t>
      </w:r>
      <w:r w:rsidRPr="00B04CCF">
        <w:rPr>
          <w:rFonts w:cs="Arial"/>
          <w:bCs/>
          <w:iCs/>
          <w:sz w:val="18"/>
          <w:szCs w:val="18"/>
        </w:rPr>
        <w:fldChar w:fldCharType="begin"/>
      </w:r>
      <w:r w:rsidRPr="00B04CCF">
        <w:rPr>
          <w:rFonts w:cs="Arial"/>
          <w:bCs/>
          <w:iCs/>
          <w:sz w:val="18"/>
          <w:szCs w:val="18"/>
        </w:rPr>
        <w:instrText xml:space="preserve"> REF _Ref117256579 \r \h  \* MERGEFORMAT </w:instrText>
      </w:r>
      <w:r w:rsidRPr="00B04CCF">
        <w:rPr>
          <w:rFonts w:cs="Arial"/>
          <w:bCs/>
          <w:iCs/>
          <w:sz w:val="18"/>
          <w:szCs w:val="18"/>
        </w:rPr>
      </w:r>
      <w:r w:rsidRPr="00B04CCF">
        <w:rPr>
          <w:rFonts w:cs="Arial"/>
          <w:bCs/>
          <w:iCs/>
          <w:sz w:val="18"/>
          <w:szCs w:val="18"/>
        </w:rPr>
        <w:fldChar w:fldCharType="separate"/>
      </w:r>
      <w:r w:rsidRPr="00B04CCF">
        <w:rPr>
          <w:rFonts w:cs="Arial"/>
          <w:bCs/>
          <w:iCs/>
          <w:sz w:val="18"/>
          <w:szCs w:val="18"/>
        </w:rPr>
        <w:t>19.2(a)</w:t>
      </w:r>
      <w:r w:rsidRPr="00B04CCF">
        <w:rPr>
          <w:rFonts w:cs="Arial"/>
          <w:bCs/>
          <w:iCs/>
          <w:sz w:val="18"/>
          <w:szCs w:val="18"/>
        </w:rPr>
        <w:fldChar w:fldCharType="end"/>
      </w:r>
      <w:r w:rsidRPr="00B04CCF">
        <w:rPr>
          <w:rFonts w:cs="Arial"/>
          <w:bCs/>
          <w:iCs/>
          <w:sz w:val="18"/>
          <w:szCs w:val="18"/>
        </w:rPr>
        <w:t>.</w:t>
      </w:r>
    </w:p>
    <w:p w14:paraId="0DFB1F22" w14:textId="77777777" w:rsidR="00BA4A48" w:rsidRPr="00B04CCF" w:rsidRDefault="00BA4A48" w:rsidP="00BA4A48">
      <w:pPr>
        <w:pStyle w:val="NormalIndent"/>
        <w:spacing w:after="200" w:line="276" w:lineRule="auto"/>
        <w:jc w:val="both"/>
        <w:rPr>
          <w:rFonts w:cs="Arial"/>
          <w:bCs/>
          <w:iCs/>
          <w:sz w:val="18"/>
          <w:szCs w:val="18"/>
        </w:rPr>
      </w:pPr>
      <w:r w:rsidRPr="00B04CCF">
        <w:rPr>
          <w:rFonts w:cs="Arial"/>
          <w:b/>
          <w:iCs/>
          <w:sz w:val="18"/>
          <w:szCs w:val="18"/>
        </w:rPr>
        <w:t>Materials</w:t>
      </w:r>
      <w:r w:rsidRPr="00B04CCF">
        <w:rPr>
          <w:rFonts w:cs="Arial"/>
          <w:bCs/>
          <w:iCs/>
          <w:sz w:val="18"/>
          <w:szCs w:val="18"/>
        </w:rPr>
        <w:t xml:space="preserve"> means any document, information, data or other material (in whatever form), including any:</w:t>
      </w:r>
    </w:p>
    <w:p w14:paraId="75E60E4D" w14:textId="77777777" w:rsidR="00BA4A48" w:rsidRPr="00B04CCF" w:rsidRDefault="00BA4A48" w:rsidP="00BA4A48">
      <w:pPr>
        <w:pStyle w:val="Heading3"/>
        <w:numPr>
          <w:ilvl w:val="2"/>
          <w:numId w:val="21"/>
        </w:numPr>
        <w:tabs>
          <w:tab w:val="clear" w:pos="1418"/>
          <w:tab w:val="num" w:pos="1702"/>
        </w:tabs>
        <w:ind w:left="1702" w:hanging="851"/>
        <w:jc w:val="both"/>
        <w:rPr>
          <w:sz w:val="18"/>
          <w:szCs w:val="18"/>
        </w:rPr>
      </w:pPr>
      <w:r w:rsidRPr="00B04CCF">
        <w:rPr>
          <w:sz w:val="18"/>
          <w:szCs w:val="18"/>
        </w:rPr>
        <w:t>software;</w:t>
      </w:r>
    </w:p>
    <w:p w14:paraId="15BF8D98"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firmware;</w:t>
      </w:r>
    </w:p>
    <w:p w14:paraId="70A7D02A"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documented methodology, process or procedure;</w:t>
      </w:r>
    </w:p>
    <w:p w14:paraId="70E9D430"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reports, user manuals, user guides, operation manuals or instructions.</w:t>
      </w:r>
    </w:p>
    <w:p w14:paraId="557E3C3C" w14:textId="77777777" w:rsidR="00BA4A48" w:rsidRPr="00B04CCF" w:rsidRDefault="00BA4A48" w:rsidP="00BA4A48">
      <w:pPr>
        <w:pStyle w:val="NormalIndent"/>
        <w:spacing w:after="200" w:line="276" w:lineRule="auto"/>
        <w:jc w:val="both"/>
        <w:rPr>
          <w:rFonts w:cs="Arial"/>
          <w:bCs/>
          <w:iCs/>
          <w:sz w:val="18"/>
          <w:szCs w:val="18"/>
        </w:rPr>
      </w:pPr>
      <w:r w:rsidRPr="00B04CCF">
        <w:rPr>
          <w:rFonts w:cs="Arial"/>
          <w:b/>
          <w:iCs/>
          <w:sz w:val="18"/>
          <w:szCs w:val="18"/>
        </w:rPr>
        <w:t>Moral Rights</w:t>
      </w:r>
      <w:r w:rsidRPr="00B04CCF">
        <w:rPr>
          <w:rFonts w:cs="Arial"/>
          <w:bCs/>
          <w:iCs/>
          <w:sz w:val="18"/>
          <w:szCs w:val="18"/>
        </w:rPr>
        <w:t xml:space="preserve"> has the meaning given in the </w:t>
      </w:r>
      <w:r w:rsidRPr="00B04CCF">
        <w:rPr>
          <w:rFonts w:cs="Arial"/>
          <w:bCs/>
          <w:i/>
          <w:sz w:val="18"/>
          <w:szCs w:val="18"/>
        </w:rPr>
        <w:t>Copyright Act 1968</w:t>
      </w:r>
      <w:r w:rsidRPr="00B04CCF">
        <w:rPr>
          <w:rFonts w:cs="Arial"/>
          <w:bCs/>
          <w:iCs/>
          <w:sz w:val="18"/>
          <w:szCs w:val="18"/>
        </w:rPr>
        <w:t xml:space="preserve"> (Cth).</w:t>
      </w:r>
    </w:p>
    <w:p w14:paraId="66D99AF1" w14:textId="77777777" w:rsidR="00BA4A48" w:rsidRPr="00B04CCF" w:rsidRDefault="00BA4A48" w:rsidP="00BA4A48">
      <w:pPr>
        <w:pStyle w:val="NormalIndent"/>
        <w:spacing w:after="200" w:line="276" w:lineRule="auto"/>
        <w:jc w:val="both"/>
        <w:rPr>
          <w:rFonts w:cs="Arial"/>
          <w:bCs/>
          <w:iCs/>
          <w:sz w:val="18"/>
          <w:szCs w:val="18"/>
        </w:rPr>
      </w:pPr>
      <w:r w:rsidRPr="00B04CCF">
        <w:rPr>
          <w:rFonts w:cs="Arial"/>
          <w:b/>
          <w:iCs/>
          <w:sz w:val="18"/>
          <w:szCs w:val="18"/>
        </w:rPr>
        <w:t>Notice-Based Time Bar Provision</w:t>
      </w:r>
      <w:r w:rsidRPr="00B04CCF">
        <w:rPr>
          <w:rFonts w:cs="Arial"/>
          <w:bCs/>
          <w:iCs/>
          <w:sz w:val="18"/>
          <w:szCs w:val="18"/>
        </w:rPr>
        <w:t xml:space="preserve"> has the meaning given in section 16(1) of the Security of Payment Act.</w:t>
      </w:r>
    </w:p>
    <w:p w14:paraId="451A04E3" w14:textId="7CC75D13" w:rsidR="00BA4A48" w:rsidRPr="00B04CCF" w:rsidRDefault="00BA4A48" w:rsidP="00BA4A48">
      <w:pPr>
        <w:pStyle w:val="NormalIndent"/>
        <w:spacing w:after="200" w:line="276" w:lineRule="auto"/>
        <w:jc w:val="both"/>
        <w:rPr>
          <w:rFonts w:cs="Arial"/>
          <w:bCs/>
          <w:iCs/>
          <w:sz w:val="18"/>
          <w:szCs w:val="18"/>
        </w:rPr>
      </w:pPr>
      <w:r w:rsidRPr="00B04CCF">
        <w:rPr>
          <w:rFonts w:cs="Arial"/>
          <w:b/>
          <w:iCs/>
          <w:sz w:val="18"/>
          <w:szCs w:val="18"/>
        </w:rPr>
        <w:t xml:space="preserve">Order </w:t>
      </w:r>
      <w:r w:rsidRPr="00B04CCF">
        <w:rPr>
          <w:rFonts w:cs="Arial"/>
          <w:bCs/>
          <w:iCs/>
          <w:sz w:val="18"/>
          <w:szCs w:val="18"/>
        </w:rPr>
        <w:t xml:space="preserve">means a purchase order from the Client requiring the performance of the Services by the Consultant, </w:t>
      </w:r>
      <w:r w:rsidR="00377BFF" w:rsidRPr="00B04CCF">
        <w:rPr>
          <w:rFonts w:cs="Arial"/>
          <w:bCs/>
          <w:iCs/>
          <w:sz w:val="18"/>
          <w:szCs w:val="18"/>
        </w:rPr>
        <w:t>however,</w:t>
      </w:r>
      <w:r w:rsidRPr="00B04CCF">
        <w:rPr>
          <w:rFonts w:cs="Arial"/>
          <w:bCs/>
          <w:iCs/>
          <w:sz w:val="18"/>
          <w:szCs w:val="18"/>
        </w:rPr>
        <w:t xml:space="preserve"> will not include a purchase order issued under clause </w:t>
      </w:r>
      <w:r w:rsidRPr="00B04CCF">
        <w:rPr>
          <w:rFonts w:cs="Arial"/>
          <w:bCs/>
          <w:iCs/>
          <w:sz w:val="18"/>
          <w:szCs w:val="18"/>
        </w:rPr>
        <w:fldChar w:fldCharType="begin"/>
      </w:r>
      <w:r w:rsidRPr="00B04CCF">
        <w:rPr>
          <w:rFonts w:cs="Arial"/>
          <w:bCs/>
          <w:iCs/>
          <w:sz w:val="18"/>
          <w:szCs w:val="18"/>
        </w:rPr>
        <w:instrText xml:space="preserve"> REF _Ref141957475 \w \h </w:instrText>
      </w:r>
      <w:r w:rsidR="000429E8" w:rsidRPr="00B04CCF">
        <w:rPr>
          <w:rFonts w:cs="Arial"/>
          <w:bCs/>
          <w:iCs/>
          <w:sz w:val="18"/>
          <w:szCs w:val="18"/>
        </w:rPr>
        <w:instrText xml:space="preserve"> \* MERGEFORMAT </w:instrText>
      </w:r>
      <w:r w:rsidRPr="00B04CCF">
        <w:rPr>
          <w:rFonts w:cs="Arial"/>
          <w:bCs/>
          <w:iCs/>
          <w:sz w:val="18"/>
          <w:szCs w:val="18"/>
        </w:rPr>
      </w:r>
      <w:r w:rsidRPr="00B04CCF">
        <w:rPr>
          <w:rFonts w:cs="Arial"/>
          <w:bCs/>
          <w:iCs/>
          <w:sz w:val="18"/>
          <w:szCs w:val="18"/>
        </w:rPr>
        <w:fldChar w:fldCharType="separate"/>
      </w:r>
      <w:r w:rsidRPr="00B04CCF">
        <w:rPr>
          <w:rFonts w:cs="Arial"/>
          <w:bCs/>
          <w:iCs/>
          <w:sz w:val="18"/>
          <w:szCs w:val="18"/>
        </w:rPr>
        <w:t>12.4(g)</w:t>
      </w:r>
      <w:r w:rsidRPr="00B04CCF">
        <w:rPr>
          <w:rFonts w:cs="Arial"/>
          <w:bCs/>
          <w:iCs/>
          <w:sz w:val="18"/>
          <w:szCs w:val="18"/>
        </w:rPr>
        <w:fldChar w:fldCharType="end"/>
      </w:r>
      <w:r w:rsidRPr="00B04CCF">
        <w:rPr>
          <w:rFonts w:cs="Arial"/>
          <w:bCs/>
          <w:iCs/>
          <w:sz w:val="18"/>
          <w:szCs w:val="18"/>
        </w:rPr>
        <w:t xml:space="preserve"> in relation to a Variation.</w:t>
      </w:r>
    </w:p>
    <w:p w14:paraId="123A638A" w14:textId="77777777" w:rsidR="00BA4A48" w:rsidRPr="00B04CCF" w:rsidRDefault="00BA4A48" w:rsidP="00BA4A48">
      <w:pPr>
        <w:pStyle w:val="NormalIndent"/>
        <w:spacing w:after="200" w:line="276" w:lineRule="auto"/>
        <w:jc w:val="both"/>
        <w:rPr>
          <w:rFonts w:cs="Arial"/>
          <w:bCs/>
          <w:iCs/>
          <w:sz w:val="18"/>
          <w:szCs w:val="18"/>
        </w:rPr>
      </w:pPr>
      <w:r w:rsidRPr="00B04CCF">
        <w:rPr>
          <w:rFonts w:cs="Arial"/>
          <w:b/>
          <w:iCs/>
          <w:sz w:val="18"/>
          <w:szCs w:val="18"/>
        </w:rPr>
        <w:t>Other Contractors</w:t>
      </w:r>
      <w:r w:rsidRPr="00B04CCF">
        <w:rPr>
          <w:rFonts w:cs="Arial"/>
          <w:bCs/>
          <w:iCs/>
          <w:sz w:val="18"/>
          <w:szCs w:val="18"/>
        </w:rPr>
        <w:t xml:space="preserve"> means any contractor or consultant of any level engaged by the Client or any of its Related Bodies Corporate to perform activities in connection with the Services or affected by the Services (but excluding the Consultant and the Consultant’s Personnel).</w:t>
      </w:r>
    </w:p>
    <w:p w14:paraId="65096E43" w14:textId="77777777" w:rsidR="00BA4A48" w:rsidRPr="00B04CCF" w:rsidRDefault="00BA4A48" w:rsidP="00BA4A48">
      <w:pPr>
        <w:pStyle w:val="NormalIndent"/>
        <w:spacing w:after="200" w:line="276" w:lineRule="auto"/>
        <w:jc w:val="both"/>
        <w:rPr>
          <w:rFonts w:cs="Arial"/>
          <w:sz w:val="18"/>
          <w:szCs w:val="18"/>
        </w:rPr>
      </w:pPr>
      <w:r w:rsidRPr="00B04CCF">
        <w:rPr>
          <w:rFonts w:cs="Arial"/>
          <w:b/>
          <w:iCs/>
          <w:sz w:val="18"/>
          <w:szCs w:val="18"/>
        </w:rPr>
        <w:t>Payment Claim</w:t>
      </w:r>
      <w:r w:rsidRPr="00B04CCF">
        <w:rPr>
          <w:rFonts w:cs="Arial"/>
          <w:sz w:val="18"/>
          <w:szCs w:val="18"/>
        </w:rPr>
        <w:t xml:space="preserve"> means a claim by the Consultant for a progress payment.</w:t>
      </w:r>
    </w:p>
    <w:p w14:paraId="35D7E4F8" w14:textId="77777777" w:rsidR="00BA4A48" w:rsidRPr="00B04CCF" w:rsidRDefault="00BA4A48" w:rsidP="00BA4A48">
      <w:pPr>
        <w:pStyle w:val="NormalIndent"/>
        <w:spacing w:after="200" w:line="276" w:lineRule="auto"/>
        <w:jc w:val="both"/>
        <w:rPr>
          <w:rFonts w:cs="Arial"/>
          <w:sz w:val="18"/>
          <w:szCs w:val="18"/>
        </w:rPr>
      </w:pPr>
      <w:r w:rsidRPr="00B04CCF">
        <w:rPr>
          <w:rFonts w:cs="Arial"/>
          <w:b/>
          <w:iCs/>
          <w:sz w:val="18"/>
          <w:szCs w:val="18"/>
        </w:rPr>
        <w:t>Payment Schedule</w:t>
      </w:r>
      <w:r w:rsidRPr="00B04CCF">
        <w:rPr>
          <w:rFonts w:cs="Arial"/>
          <w:sz w:val="18"/>
          <w:szCs w:val="18"/>
        </w:rPr>
        <w:t xml:space="preserve"> means the Payment Schedule that the Client issues to the Consultant pursuant to clause </w:t>
      </w:r>
      <w:r w:rsidRPr="00B04CCF">
        <w:rPr>
          <w:rFonts w:cs="Arial"/>
          <w:sz w:val="18"/>
          <w:szCs w:val="18"/>
        </w:rPr>
        <w:fldChar w:fldCharType="begin"/>
      </w:r>
      <w:r w:rsidRPr="00B04CCF">
        <w:rPr>
          <w:rFonts w:cs="Arial"/>
          <w:sz w:val="18"/>
          <w:szCs w:val="18"/>
        </w:rPr>
        <w:instrText xml:space="preserve"> REF _Ref117092926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25</w:t>
      </w:r>
      <w:r w:rsidRPr="00B04CCF">
        <w:rPr>
          <w:rFonts w:cs="Arial"/>
          <w:sz w:val="18"/>
          <w:szCs w:val="18"/>
        </w:rPr>
        <w:fldChar w:fldCharType="end"/>
      </w:r>
      <w:r w:rsidRPr="00B04CCF">
        <w:rPr>
          <w:rFonts w:cs="Arial"/>
          <w:sz w:val="18"/>
          <w:szCs w:val="18"/>
        </w:rPr>
        <w:t>. The Payment Schedule may, but is not required to, be in the form of the Form of Payment Schedule.</w:t>
      </w:r>
    </w:p>
    <w:p w14:paraId="3677D5C3" w14:textId="77777777" w:rsidR="00BA4A48" w:rsidRPr="00B04CCF" w:rsidRDefault="00BA4A48" w:rsidP="00BA4A48">
      <w:pPr>
        <w:pStyle w:val="NormalIndent"/>
        <w:spacing w:after="200" w:line="276" w:lineRule="auto"/>
        <w:jc w:val="both"/>
        <w:rPr>
          <w:rFonts w:cs="Arial"/>
          <w:sz w:val="18"/>
          <w:szCs w:val="18"/>
        </w:rPr>
      </w:pPr>
      <w:r w:rsidRPr="00B04CCF">
        <w:rPr>
          <w:rFonts w:cs="Arial"/>
          <w:b/>
          <w:bCs/>
          <w:sz w:val="18"/>
          <w:szCs w:val="18"/>
        </w:rPr>
        <w:t>Personnel</w:t>
      </w:r>
      <w:r w:rsidRPr="00B04CCF">
        <w:rPr>
          <w:rFonts w:cs="Arial"/>
          <w:sz w:val="18"/>
          <w:szCs w:val="18"/>
        </w:rPr>
        <w:t xml:space="preserve"> means:</w:t>
      </w:r>
    </w:p>
    <w:p w14:paraId="2E50613F" w14:textId="77777777" w:rsidR="00BA4A48" w:rsidRPr="00B04CCF" w:rsidRDefault="00BA4A48" w:rsidP="00BA4A48">
      <w:pPr>
        <w:pStyle w:val="Heading3"/>
        <w:numPr>
          <w:ilvl w:val="2"/>
          <w:numId w:val="21"/>
        </w:numPr>
        <w:tabs>
          <w:tab w:val="clear" w:pos="1418"/>
        </w:tabs>
        <w:ind w:left="0" w:firstLine="0"/>
        <w:jc w:val="both"/>
        <w:rPr>
          <w:sz w:val="18"/>
          <w:szCs w:val="18"/>
        </w:rPr>
      </w:pPr>
      <w:r w:rsidRPr="00B04CCF">
        <w:rPr>
          <w:sz w:val="18"/>
          <w:szCs w:val="18"/>
        </w:rPr>
        <w:t>in relation to the Client:</w:t>
      </w:r>
    </w:p>
    <w:p w14:paraId="5CAF8BB2" w14:textId="77777777" w:rsidR="00BA4A48" w:rsidRPr="00B04CCF" w:rsidRDefault="00BA4A48" w:rsidP="00BA4A48">
      <w:pPr>
        <w:pStyle w:val="Heading4"/>
        <w:numPr>
          <w:ilvl w:val="3"/>
          <w:numId w:val="21"/>
        </w:numPr>
        <w:tabs>
          <w:tab w:val="clear" w:pos="2126"/>
        </w:tabs>
        <w:ind w:left="0" w:firstLine="0"/>
        <w:jc w:val="both"/>
        <w:rPr>
          <w:sz w:val="18"/>
          <w:szCs w:val="18"/>
        </w:rPr>
      </w:pPr>
      <w:r w:rsidRPr="00B04CCF">
        <w:rPr>
          <w:sz w:val="18"/>
          <w:szCs w:val="18"/>
        </w:rPr>
        <w:t>the Client's Related Bodies Corporate, its Other Contractors and its employees, officers and agents; and</w:t>
      </w:r>
    </w:p>
    <w:p w14:paraId="558F1563" w14:textId="77777777" w:rsidR="00BA4A48" w:rsidRPr="00B04CCF" w:rsidRDefault="00BA4A48" w:rsidP="00BA4A48">
      <w:pPr>
        <w:pStyle w:val="Heading4"/>
        <w:numPr>
          <w:ilvl w:val="3"/>
          <w:numId w:val="21"/>
        </w:numPr>
        <w:tabs>
          <w:tab w:val="clear" w:pos="2126"/>
        </w:tabs>
        <w:ind w:left="0" w:firstLine="0"/>
        <w:jc w:val="both"/>
        <w:rPr>
          <w:sz w:val="18"/>
          <w:szCs w:val="18"/>
        </w:rPr>
      </w:pPr>
      <w:r w:rsidRPr="00B04CCF">
        <w:rPr>
          <w:sz w:val="18"/>
          <w:szCs w:val="18"/>
        </w:rPr>
        <w:t>all Related Bodies Corporate, employees, officers, agents and consultants of:</w:t>
      </w:r>
    </w:p>
    <w:p w14:paraId="6D345C1E" w14:textId="77777777" w:rsidR="00BA4A48" w:rsidRPr="00B04CCF" w:rsidRDefault="00BA4A48" w:rsidP="00BA4A48">
      <w:pPr>
        <w:pStyle w:val="Heading5"/>
        <w:numPr>
          <w:ilvl w:val="4"/>
          <w:numId w:val="21"/>
        </w:numPr>
        <w:tabs>
          <w:tab w:val="clear" w:pos="2835"/>
        </w:tabs>
        <w:ind w:left="0" w:firstLine="0"/>
        <w:jc w:val="both"/>
        <w:rPr>
          <w:sz w:val="18"/>
          <w:szCs w:val="18"/>
        </w:rPr>
      </w:pPr>
      <w:r w:rsidRPr="00B04CCF">
        <w:rPr>
          <w:sz w:val="18"/>
          <w:szCs w:val="18"/>
        </w:rPr>
        <w:t xml:space="preserve">the Client's Related Bodies Corporate; and </w:t>
      </w:r>
    </w:p>
    <w:p w14:paraId="0CBECCFC" w14:textId="77777777" w:rsidR="00BA4A48" w:rsidRPr="00B04CCF" w:rsidRDefault="00BA4A48" w:rsidP="00BA4A48">
      <w:pPr>
        <w:pStyle w:val="Heading5"/>
        <w:numPr>
          <w:ilvl w:val="4"/>
          <w:numId w:val="21"/>
        </w:numPr>
        <w:tabs>
          <w:tab w:val="clear" w:pos="2835"/>
        </w:tabs>
        <w:ind w:left="0" w:firstLine="0"/>
        <w:jc w:val="both"/>
        <w:rPr>
          <w:sz w:val="18"/>
          <w:szCs w:val="18"/>
        </w:rPr>
      </w:pPr>
      <w:r w:rsidRPr="00B04CCF">
        <w:rPr>
          <w:sz w:val="18"/>
          <w:szCs w:val="18"/>
        </w:rPr>
        <w:t>Other Contractors;</w:t>
      </w:r>
    </w:p>
    <w:p w14:paraId="0ECA8A2F"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in relation to the Consultant:</w:t>
      </w:r>
    </w:p>
    <w:p w14:paraId="0B23EE1E"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Consultant’s Related Bodies Corporate, its Subcontractors and its employees, officers and agents; and</w:t>
      </w:r>
    </w:p>
    <w:p w14:paraId="7C729B7C"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all Related Bodies Corporate, employees, officers, agents and consultants of:</w:t>
      </w:r>
    </w:p>
    <w:p w14:paraId="53C3D2CA"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t>the Consultant’s Related Bodies Corporate;</w:t>
      </w:r>
    </w:p>
    <w:p w14:paraId="1A7A7B35"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t>Subcontractors; or</w:t>
      </w:r>
    </w:p>
    <w:p w14:paraId="67D56257"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lastRenderedPageBreak/>
        <w:t>any other contractors, consultants or agents of the Consultant.</w:t>
      </w:r>
    </w:p>
    <w:p w14:paraId="002A8564" w14:textId="77777777" w:rsidR="00BA4A48" w:rsidRPr="00B04CCF" w:rsidRDefault="00BA4A48" w:rsidP="00BA4A48">
      <w:pPr>
        <w:pStyle w:val="NormalIndent"/>
        <w:spacing w:after="200" w:line="276" w:lineRule="auto"/>
        <w:jc w:val="both"/>
        <w:rPr>
          <w:rFonts w:cs="Arial"/>
          <w:bCs/>
          <w:iCs/>
          <w:sz w:val="18"/>
          <w:szCs w:val="18"/>
        </w:rPr>
      </w:pPr>
      <w:r w:rsidRPr="00B04CCF">
        <w:rPr>
          <w:rFonts w:cs="Arial"/>
          <w:b/>
          <w:iCs/>
          <w:sz w:val="18"/>
          <w:szCs w:val="18"/>
        </w:rPr>
        <w:t>Project</w:t>
      </w:r>
      <w:r w:rsidRPr="00B04CCF">
        <w:rPr>
          <w:rFonts w:cs="Arial"/>
          <w:bCs/>
          <w:iCs/>
          <w:sz w:val="18"/>
          <w:szCs w:val="18"/>
        </w:rPr>
        <w:t xml:space="preserve"> means the project described in </w:t>
      </w:r>
      <w:r w:rsidRPr="00B04CCF">
        <w:rPr>
          <w:rFonts w:cs="Arial"/>
          <w:bCs/>
          <w:iCs/>
          <w:sz w:val="18"/>
          <w:szCs w:val="18"/>
        </w:rPr>
        <w:fldChar w:fldCharType="begin"/>
      </w:r>
      <w:r w:rsidRPr="00B04CCF">
        <w:rPr>
          <w:rFonts w:cs="Arial"/>
          <w:bCs/>
          <w:iCs/>
          <w:sz w:val="18"/>
          <w:szCs w:val="18"/>
        </w:rPr>
        <w:instrText xml:space="preserve"> REF _Ref117167089 \n \h  \* MERGEFORMAT </w:instrText>
      </w:r>
      <w:r w:rsidRPr="00B04CCF">
        <w:rPr>
          <w:rFonts w:cs="Arial"/>
          <w:bCs/>
          <w:iCs/>
          <w:sz w:val="18"/>
          <w:szCs w:val="18"/>
        </w:rPr>
      </w:r>
      <w:r w:rsidRPr="00B04CCF">
        <w:rPr>
          <w:rFonts w:cs="Arial"/>
          <w:bCs/>
          <w:iCs/>
          <w:sz w:val="18"/>
          <w:szCs w:val="18"/>
        </w:rPr>
        <w:fldChar w:fldCharType="separate"/>
      </w:r>
      <w:r w:rsidRPr="00B04CCF">
        <w:rPr>
          <w:rFonts w:cs="Arial"/>
          <w:bCs/>
          <w:iCs/>
          <w:sz w:val="18"/>
          <w:szCs w:val="18"/>
        </w:rPr>
        <w:t>Item 5</w:t>
      </w:r>
      <w:r w:rsidRPr="00B04CCF">
        <w:rPr>
          <w:rFonts w:cs="Arial"/>
          <w:bCs/>
          <w:iCs/>
          <w:sz w:val="18"/>
          <w:szCs w:val="18"/>
        </w:rPr>
        <w:fldChar w:fldCharType="end"/>
      </w:r>
      <w:r w:rsidRPr="00B04CCF">
        <w:rPr>
          <w:rFonts w:cs="Arial"/>
          <w:bCs/>
          <w:iCs/>
          <w:sz w:val="18"/>
          <w:szCs w:val="18"/>
        </w:rPr>
        <w:t xml:space="preserve"> of the Agreement Particulars.</w:t>
      </w:r>
    </w:p>
    <w:p w14:paraId="7A4C0260" w14:textId="77777777" w:rsidR="00BA4A48" w:rsidRPr="00B04CCF" w:rsidRDefault="00BA4A48" w:rsidP="00BA4A48">
      <w:pPr>
        <w:pStyle w:val="NormalIndent"/>
        <w:spacing w:after="200" w:line="276" w:lineRule="auto"/>
        <w:jc w:val="both"/>
        <w:rPr>
          <w:rFonts w:cs="Arial"/>
          <w:sz w:val="18"/>
          <w:szCs w:val="18"/>
        </w:rPr>
      </w:pPr>
      <w:r w:rsidRPr="00B04CCF">
        <w:rPr>
          <w:rFonts w:cs="Arial"/>
          <w:b/>
          <w:bCs/>
          <w:sz w:val="18"/>
          <w:szCs w:val="18"/>
        </w:rPr>
        <w:t>Project Control Group</w:t>
      </w:r>
      <w:r w:rsidRPr="00B04CCF">
        <w:rPr>
          <w:rFonts w:cs="Arial"/>
          <w:sz w:val="18"/>
          <w:szCs w:val="18"/>
        </w:rPr>
        <w:t xml:space="preserve"> means </w:t>
      </w:r>
      <w:r w:rsidRPr="00B04CCF">
        <w:rPr>
          <w:rFonts w:cs="Arial"/>
          <w:bCs/>
          <w:iCs/>
          <w:sz w:val="18"/>
          <w:szCs w:val="18"/>
        </w:rPr>
        <w:t>the</w:t>
      </w:r>
      <w:r w:rsidRPr="00B04CCF">
        <w:rPr>
          <w:rFonts w:cs="Arial"/>
          <w:sz w:val="18"/>
          <w:szCs w:val="18"/>
        </w:rPr>
        <w:t xml:space="preserve"> 'Project Control Group' established by the Client to oversee the Project.</w:t>
      </w:r>
    </w:p>
    <w:p w14:paraId="51040DCB" w14:textId="77777777" w:rsidR="00BA4A48" w:rsidRPr="00B04CCF" w:rsidRDefault="00BA4A48" w:rsidP="00BA4A48">
      <w:pPr>
        <w:pStyle w:val="NormalIndent"/>
        <w:spacing w:after="200" w:line="276" w:lineRule="auto"/>
        <w:jc w:val="both"/>
        <w:rPr>
          <w:rFonts w:cs="Arial"/>
          <w:bCs/>
          <w:iCs/>
          <w:sz w:val="18"/>
          <w:szCs w:val="18"/>
        </w:rPr>
      </w:pPr>
      <w:r w:rsidRPr="00B04CCF">
        <w:rPr>
          <w:rFonts w:cs="Arial"/>
          <w:b/>
          <w:iCs/>
          <w:sz w:val="18"/>
          <w:szCs w:val="18"/>
        </w:rPr>
        <w:t>Proposed Variation</w:t>
      </w:r>
      <w:r w:rsidRPr="00B04CCF">
        <w:rPr>
          <w:rFonts w:cs="Arial"/>
          <w:bCs/>
          <w:iCs/>
          <w:sz w:val="18"/>
          <w:szCs w:val="18"/>
        </w:rPr>
        <w:t xml:space="preserve"> has the meaning given in clause </w:t>
      </w:r>
      <w:r w:rsidRPr="00B04CCF">
        <w:rPr>
          <w:rFonts w:cs="Arial"/>
          <w:bCs/>
          <w:iCs/>
          <w:sz w:val="18"/>
          <w:szCs w:val="18"/>
        </w:rPr>
        <w:fldChar w:fldCharType="begin"/>
      </w:r>
      <w:r w:rsidRPr="00B04CCF">
        <w:rPr>
          <w:rFonts w:cs="Arial"/>
          <w:bCs/>
          <w:iCs/>
          <w:sz w:val="18"/>
          <w:szCs w:val="18"/>
        </w:rPr>
        <w:instrText xml:space="preserve"> REF _Ref117173641 \n \h  \* MERGEFORMAT </w:instrText>
      </w:r>
      <w:r w:rsidRPr="00B04CCF">
        <w:rPr>
          <w:rFonts w:cs="Arial"/>
          <w:bCs/>
          <w:iCs/>
          <w:sz w:val="18"/>
          <w:szCs w:val="18"/>
        </w:rPr>
      </w:r>
      <w:r w:rsidRPr="00B04CCF">
        <w:rPr>
          <w:rFonts w:cs="Arial"/>
          <w:bCs/>
          <w:iCs/>
          <w:sz w:val="18"/>
          <w:szCs w:val="18"/>
        </w:rPr>
        <w:fldChar w:fldCharType="separate"/>
      </w:r>
      <w:r w:rsidRPr="00B04CCF">
        <w:rPr>
          <w:rFonts w:cs="Arial"/>
          <w:bCs/>
          <w:iCs/>
          <w:sz w:val="18"/>
          <w:szCs w:val="18"/>
        </w:rPr>
        <w:t>12.4</w:t>
      </w:r>
      <w:r w:rsidRPr="00B04CCF">
        <w:rPr>
          <w:rFonts w:cs="Arial"/>
          <w:bCs/>
          <w:iCs/>
          <w:sz w:val="18"/>
          <w:szCs w:val="18"/>
        </w:rPr>
        <w:fldChar w:fldCharType="end"/>
      </w:r>
      <w:r w:rsidRPr="00B04CCF">
        <w:rPr>
          <w:rFonts w:cs="Arial"/>
          <w:bCs/>
          <w:iCs/>
          <w:sz w:val="18"/>
          <w:szCs w:val="18"/>
        </w:rPr>
        <w:fldChar w:fldCharType="begin"/>
      </w:r>
      <w:r w:rsidRPr="00B04CCF">
        <w:rPr>
          <w:rFonts w:cs="Arial"/>
          <w:bCs/>
          <w:iCs/>
          <w:sz w:val="18"/>
          <w:szCs w:val="18"/>
        </w:rPr>
        <w:instrText xml:space="preserve"> REF _Ref520106235 \n \h  \* MERGEFORMAT </w:instrText>
      </w:r>
      <w:r w:rsidRPr="00B04CCF">
        <w:rPr>
          <w:rFonts w:cs="Arial"/>
          <w:bCs/>
          <w:iCs/>
          <w:sz w:val="18"/>
          <w:szCs w:val="18"/>
        </w:rPr>
      </w:r>
      <w:r w:rsidRPr="00B04CCF">
        <w:rPr>
          <w:rFonts w:cs="Arial"/>
          <w:bCs/>
          <w:iCs/>
          <w:sz w:val="18"/>
          <w:szCs w:val="18"/>
        </w:rPr>
        <w:fldChar w:fldCharType="separate"/>
      </w:r>
      <w:r w:rsidRPr="00B04CCF">
        <w:rPr>
          <w:rFonts w:cs="Arial"/>
          <w:bCs/>
          <w:iCs/>
          <w:sz w:val="18"/>
          <w:szCs w:val="18"/>
        </w:rPr>
        <w:t>(a)</w:t>
      </w:r>
      <w:r w:rsidRPr="00B04CCF">
        <w:rPr>
          <w:rFonts w:cs="Arial"/>
          <w:bCs/>
          <w:iCs/>
          <w:sz w:val="18"/>
          <w:szCs w:val="18"/>
        </w:rPr>
        <w:fldChar w:fldCharType="end"/>
      </w:r>
      <w:r w:rsidRPr="00B04CCF">
        <w:rPr>
          <w:rFonts w:cs="Arial"/>
          <w:bCs/>
          <w:iCs/>
          <w:sz w:val="18"/>
          <w:szCs w:val="18"/>
        </w:rPr>
        <w:t>.</w:t>
      </w:r>
    </w:p>
    <w:p w14:paraId="239202C8" w14:textId="69BB54D4" w:rsidR="00BA4A48" w:rsidRPr="00B04CCF" w:rsidRDefault="00BA4A48" w:rsidP="00BA4A48">
      <w:pPr>
        <w:pStyle w:val="NormalIndent"/>
        <w:spacing w:after="200" w:line="276" w:lineRule="auto"/>
        <w:rPr>
          <w:rFonts w:cs="Arial"/>
          <w:b/>
          <w:bCs/>
          <w:iCs/>
          <w:sz w:val="18"/>
          <w:szCs w:val="18"/>
          <w:lang w:val="en-US"/>
        </w:rPr>
      </w:pPr>
      <w:r w:rsidRPr="00B04CCF">
        <w:rPr>
          <w:rFonts w:cs="Arial"/>
          <w:b/>
          <w:iCs/>
          <w:sz w:val="18"/>
          <w:szCs w:val="18"/>
          <w:lang w:val="en-US"/>
        </w:rPr>
        <w:t xml:space="preserve">Provisional Sum </w:t>
      </w:r>
      <w:r w:rsidRPr="00B04CCF">
        <w:rPr>
          <w:rFonts w:cs="Arial"/>
          <w:iCs/>
          <w:sz w:val="18"/>
          <w:szCs w:val="18"/>
          <w:lang w:val="en-US"/>
        </w:rPr>
        <w:t xml:space="preserve">means any amount stated as a provisional sum in a Letter of Award or any Order, having the meaning given in clause </w:t>
      </w:r>
      <w:r w:rsidRPr="00B04CCF">
        <w:rPr>
          <w:rFonts w:cs="Arial"/>
          <w:iCs/>
          <w:sz w:val="18"/>
          <w:szCs w:val="18"/>
          <w:lang w:val="en-US"/>
        </w:rPr>
        <w:fldChar w:fldCharType="begin"/>
      </w:r>
      <w:r w:rsidRPr="00B04CCF">
        <w:rPr>
          <w:rFonts w:cs="Arial"/>
          <w:iCs/>
          <w:sz w:val="18"/>
          <w:szCs w:val="18"/>
          <w:lang w:val="en-US"/>
        </w:rPr>
        <w:instrText xml:space="preserve"> REF _Ref142986492 \w \h </w:instrText>
      </w:r>
      <w:r w:rsidR="000429E8" w:rsidRPr="00B04CCF">
        <w:rPr>
          <w:rFonts w:cs="Arial"/>
          <w:iCs/>
          <w:sz w:val="18"/>
          <w:szCs w:val="18"/>
          <w:lang w:val="en-US"/>
        </w:rPr>
        <w:instrText xml:space="preserve"> \* MERGEFORMAT </w:instrText>
      </w:r>
      <w:r w:rsidRPr="00B04CCF">
        <w:rPr>
          <w:rFonts w:cs="Arial"/>
          <w:iCs/>
          <w:sz w:val="18"/>
          <w:szCs w:val="18"/>
          <w:lang w:val="en-US"/>
        </w:rPr>
      </w:r>
      <w:r w:rsidRPr="00B04CCF">
        <w:rPr>
          <w:rFonts w:cs="Arial"/>
          <w:iCs/>
          <w:sz w:val="18"/>
          <w:szCs w:val="18"/>
          <w:lang w:val="en-US"/>
        </w:rPr>
        <w:fldChar w:fldCharType="separate"/>
      </w:r>
      <w:r w:rsidRPr="00B04CCF">
        <w:rPr>
          <w:rFonts w:cs="Arial"/>
          <w:iCs/>
          <w:sz w:val="18"/>
          <w:szCs w:val="18"/>
          <w:lang w:val="en-US"/>
        </w:rPr>
        <w:t>27</w:t>
      </w:r>
      <w:r w:rsidRPr="00B04CCF">
        <w:rPr>
          <w:rFonts w:cs="Arial"/>
          <w:iCs/>
          <w:sz w:val="18"/>
          <w:szCs w:val="18"/>
          <w:lang w:val="en-US"/>
        </w:rPr>
        <w:fldChar w:fldCharType="end"/>
      </w:r>
      <w:r w:rsidRPr="00B04CCF">
        <w:rPr>
          <w:rFonts w:cs="Arial"/>
          <w:iCs/>
          <w:sz w:val="18"/>
          <w:szCs w:val="18"/>
          <w:lang w:val="en-US"/>
        </w:rPr>
        <w:t>.</w:t>
      </w:r>
    </w:p>
    <w:p w14:paraId="33818AEC" w14:textId="77777777" w:rsidR="00BA4A48" w:rsidRPr="00B04CCF" w:rsidRDefault="00BA4A48" w:rsidP="00BA4A48">
      <w:pPr>
        <w:pStyle w:val="NormalIndent"/>
        <w:spacing w:after="200" w:line="276" w:lineRule="auto"/>
        <w:jc w:val="both"/>
        <w:rPr>
          <w:rFonts w:cs="Arial"/>
          <w:bCs/>
          <w:iCs/>
          <w:sz w:val="18"/>
          <w:szCs w:val="18"/>
        </w:rPr>
      </w:pPr>
      <w:r w:rsidRPr="00B04CCF">
        <w:rPr>
          <w:rFonts w:cs="Arial"/>
          <w:b/>
          <w:iCs/>
          <w:sz w:val="18"/>
          <w:szCs w:val="18"/>
        </w:rPr>
        <w:t>Public Holiday</w:t>
      </w:r>
      <w:r w:rsidRPr="00B04CCF">
        <w:rPr>
          <w:rFonts w:cs="Arial"/>
          <w:bCs/>
          <w:iCs/>
          <w:sz w:val="18"/>
          <w:szCs w:val="18"/>
        </w:rPr>
        <w:t xml:space="preserve"> means, in relation to an area, a day that is appointed or declared a public holiday for that area by or under the </w:t>
      </w:r>
      <w:r w:rsidRPr="00B04CCF">
        <w:rPr>
          <w:rFonts w:cs="Arial"/>
          <w:bCs/>
          <w:i/>
          <w:sz w:val="18"/>
          <w:szCs w:val="18"/>
        </w:rPr>
        <w:t>Public and Bank Holidays Act 1972</w:t>
      </w:r>
      <w:r w:rsidRPr="00B04CCF">
        <w:rPr>
          <w:rFonts w:cs="Arial"/>
          <w:bCs/>
          <w:iCs/>
          <w:sz w:val="18"/>
          <w:szCs w:val="18"/>
        </w:rPr>
        <w:t xml:space="preserve"> (WA).</w:t>
      </w:r>
    </w:p>
    <w:p w14:paraId="0BBB5887" w14:textId="77777777" w:rsidR="00BA4A48" w:rsidRPr="00B04CCF" w:rsidRDefault="00BA4A48" w:rsidP="00BA4A48">
      <w:pPr>
        <w:pStyle w:val="NormalIndent"/>
        <w:spacing w:after="200" w:line="276" w:lineRule="auto"/>
        <w:jc w:val="both"/>
        <w:rPr>
          <w:rFonts w:cs="Arial"/>
          <w:bCs/>
          <w:iCs/>
          <w:sz w:val="18"/>
          <w:szCs w:val="18"/>
        </w:rPr>
      </w:pPr>
      <w:bookmarkStart w:id="27" w:name="_Hlk142905286"/>
      <w:r w:rsidRPr="00B04CCF">
        <w:rPr>
          <w:rFonts w:cs="Arial"/>
          <w:b/>
          <w:iCs/>
          <w:sz w:val="18"/>
          <w:szCs w:val="18"/>
        </w:rPr>
        <w:t xml:space="preserve">Reasonable Steps </w:t>
      </w:r>
      <w:r w:rsidRPr="00B04CCF">
        <w:rPr>
          <w:rFonts w:cs="Arial"/>
          <w:bCs/>
          <w:iCs/>
          <w:sz w:val="18"/>
          <w:szCs w:val="18"/>
        </w:rPr>
        <w:t>means taking reasonable actions in accordance with Good Industry Practice.</w:t>
      </w:r>
    </w:p>
    <w:bookmarkEnd w:id="27"/>
    <w:p w14:paraId="2D3FEFE3" w14:textId="77777777" w:rsidR="00BA4A48" w:rsidRPr="00B04CCF" w:rsidRDefault="00BA4A48" w:rsidP="00BA4A48">
      <w:pPr>
        <w:pStyle w:val="NormalIndent"/>
        <w:spacing w:after="200" w:line="276" w:lineRule="auto"/>
        <w:jc w:val="both"/>
        <w:rPr>
          <w:rFonts w:cs="Arial"/>
          <w:sz w:val="18"/>
          <w:szCs w:val="18"/>
        </w:rPr>
      </w:pPr>
      <w:r w:rsidRPr="00B04CCF">
        <w:rPr>
          <w:rFonts w:cs="Arial"/>
          <w:b/>
          <w:iCs/>
          <w:sz w:val="18"/>
          <w:szCs w:val="18"/>
        </w:rPr>
        <w:t>Recipient Created Tax Invoice</w:t>
      </w:r>
      <w:r w:rsidRPr="00B04CCF">
        <w:rPr>
          <w:rFonts w:cs="Arial"/>
          <w:sz w:val="18"/>
          <w:szCs w:val="18"/>
        </w:rPr>
        <w:t xml:space="preserve"> has the meaning given in the GST Act.</w:t>
      </w:r>
    </w:p>
    <w:p w14:paraId="08E29DD4" w14:textId="77777777" w:rsidR="00BA4A48" w:rsidRPr="00B04CCF" w:rsidRDefault="00BA4A48" w:rsidP="00BA4A48">
      <w:pPr>
        <w:pStyle w:val="BodyText2"/>
        <w:jc w:val="both"/>
        <w:rPr>
          <w:rFonts w:cs="Arial"/>
          <w:bCs/>
          <w:iCs/>
          <w:sz w:val="18"/>
          <w:szCs w:val="18"/>
        </w:rPr>
      </w:pPr>
      <w:r w:rsidRPr="00B04CCF">
        <w:rPr>
          <w:rFonts w:cs="Arial"/>
          <w:b/>
          <w:iCs/>
          <w:sz w:val="18"/>
          <w:szCs w:val="18"/>
        </w:rPr>
        <w:t>Related Body Corporate</w:t>
      </w:r>
      <w:r w:rsidRPr="00B04CCF">
        <w:rPr>
          <w:rFonts w:cs="Arial"/>
          <w:bCs/>
          <w:iCs/>
          <w:sz w:val="18"/>
          <w:szCs w:val="18"/>
        </w:rPr>
        <w:t xml:space="preserve"> has the meaning given in the Corporations Act.</w:t>
      </w:r>
    </w:p>
    <w:p w14:paraId="78CD70A1" w14:textId="77777777" w:rsidR="00BA4A48" w:rsidRPr="00B04CCF" w:rsidRDefault="00BA4A48" w:rsidP="00BA4A48">
      <w:pPr>
        <w:pStyle w:val="BodyText2"/>
        <w:jc w:val="both"/>
        <w:rPr>
          <w:rFonts w:cs="Arial"/>
          <w:bCs/>
          <w:iCs/>
          <w:sz w:val="18"/>
          <w:szCs w:val="18"/>
        </w:rPr>
      </w:pPr>
      <w:r w:rsidRPr="00B04CCF">
        <w:rPr>
          <w:rFonts w:cs="Arial"/>
          <w:b/>
          <w:iCs/>
          <w:sz w:val="18"/>
          <w:szCs w:val="18"/>
        </w:rPr>
        <w:t>Relevant Consultant</w:t>
      </w:r>
      <w:r w:rsidRPr="00B04CCF">
        <w:rPr>
          <w:rFonts w:cs="Arial"/>
          <w:bCs/>
          <w:iCs/>
          <w:sz w:val="18"/>
          <w:szCs w:val="18"/>
        </w:rPr>
        <w:t xml:space="preserve"> means </w:t>
      </w:r>
      <w:r w:rsidRPr="00B04CCF">
        <w:rPr>
          <w:rFonts w:cs="Arial"/>
          <w:sz w:val="18"/>
          <w:szCs w:val="18"/>
        </w:rPr>
        <w:t>a consultant that exercises the degree of skill, quality, care, diligence and prudence that would reasonably be expected of a competent and experienced consultant undertaking services and obligations similar to the performance of the Services under this agreement.</w:t>
      </w:r>
    </w:p>
    <w:p w14:paraId="7C66CD8A" w14:textId="77777777" w:rsidR="00BA4A48" w:rsidRPr="00B04CCF" w:rsidRDefault="00BA4A48" w:rsidP="00BA4A48">
      <w:pPr>
        <w:pStyle w:val="NormalIndent"/>
        <w:spacing w:after="200" w:line="276" w:lineRule="auto"/>
        <w:jc w:val="both"/>
        <w:rPr>
          <w:rFonts w:cs="Arial"/>
          <w:b/>
          <w:iCs/>
          <w:sz w:val="18"/>
          <w:szCs w:val="18"/>
        </w:rPr>
      </w:pPr>
      <w:r w:rsidRPr="00B04CCF">
        <w:rPr>
          <w:rFonts w:cs="Arial"/>
          <w:b/>
          <w:iCs/>
          <w:sz w:val="18"/>
          <w:szCs w:val="18"/>
        </w:rPr>
        <w:t xml:space="preserve">Request for Tender </w:t>
      </w:r>
      <w:r w:rsidRPr="00B04CCF">
        <w:rPr>
          <w:rFonts w:cs="Arial"/>
          <w:bCs/>
          <w:iCs/>
          <w:sz w:val="18"/>
          <w:szCs w:val="18"/>
        </w:rPr>
        <w:t xml:space="preserve">means the Request for Tender in </w:t>
      </w:r>
      <w:r w:rsidRPr="00B04CCF">
        <w:rPr>
          <w:rFonts w:cs="Arial"/>
          <w:bCs/>
          <w:iCs/>
          <w:sz w:val="18"/>
          <w:szCs w:val="18"/>
        </w:rPr>
        <w:fldChar w:fldCharType="begin"/>
      </w:r>
      <w:r w:rsidRPr="00B04CCF">
        <w:rPr>
          <w:rFonts w:cs="Arial"/>
          <w:bCs/>
          <w:iCs/>
          <w:sz w:val="18"/>
          <w:szCs w:val="18"/>
        </w:rPr>
        <w:instrText xml:space="preserve"> REF _Ref117525573 \r \h  \* MERGEFORMAT </w:instrText>
      </w:r>
      <w:r w:rsidRPr="00B04CCF">
        <w:rPr>
          <w:rFonts w:cs="Arial"/>
          <w:bCs/>
          <w:iCs/>
          <w:sz w:val="18"/>
          <w:szCs w:val="18"/>
        </w:rPr>
      </w:r>
      <w:r w:rsidRPr="00B04CCF">
        <w:rPr>
          <w:rFonts w:cs="Arial"/>
          <w:bCs/>
          <w:iCs/>
          <w:sz w:val="18"/>
          <w:szCs w:val="18"/>
        </w:rPr>
        <w:fldChar w:fldCharType="separate"/>
      </w:r>
      <w:r w:rsidRPr="00B04CCF">
        <w:rPr>
          <w:rFonts w:cs="Arial"/>
          <w:bCs/>
          <w:iCs/>
          <w:sz w:val="18"/>
          <w:szCs w:val="18"/>
        </w:rPr>
        <w:t>Schedule 2</w:t>
      </w:r>
      <w:r w:rsidRPr="00B04CCF">
        <w:rPr>
          <w:rFonts w:cs="Arial"/>
          <w:bCs/>
          <w:iCs/>
          <w:sz w:val="18"/>
          <w:szCs w:val="18"/>
        </w:rPr>
        <w:fldChar w:fldCharType="end"/>
      </w:r>
      <w:r w:rsidRPr="00B04CCF">
        <w:rPr>
          <w:rFonts w:cs="Arial"/>
          <w:bCs/>
          <w:iCs/>
          <w:sz w:val="18"/>
          <w:szCs w:val="18"/>
        </w:rPr>
        <w:t>.</w:t>
      </w:r>
    </w:p>
    <w:p w14:paraId="0EE82D7C" w14:textId="77777777" w:rsidR="00BA4A48" w:rsidRPr="00B04CCF" w:rsidRDefault="00BA4A48" w:rsidP="00BA4A48">
      <w:pPr>
        <w:pStyle w:val="NormalIndent"/>
        <w:spacing w:after="200" w:line="276" w:lineRule="auto"/>
        <w:jc w:val="both"/>
        <w:rPr>
          <w:rFonts w:cs="Arial"/>
          <w:bCs/>
          <w:iCs/>
          <w:sz w:val="18"/>
          <w:szCs w:val="18"/>
        </w:rPr>
      </w:pPr>
      <w:r w:rsidRPr="00B04CCF">
        <w:rPr>
          <w:rFonts w:cs="Arial"/>
          <w:b/>
          <w:iCs/>
          <w:sz w:val="18"/>
          <w:szCs w:val="18"/>
        </w:rPr>
        <w:t>Schedule of Rates</w:t>
      </w:r>
      <w:r w:rsidRPr="00B04CCF">
        <w:rPr>
          <w:rFonts w:cs="Arial"/>
          <w:bCs/>
          <w:iCs/>
          <w:sz w:val="18"/>
          <w:szCs w:val="18"/>
        </w:rPr>
        <w:t xml:space="preserve"> means the Schedule of Rates in </w:t>
      </w:r>
      <w:r w:rsidRPr="00B04CCF">
        <w:rPr>
          <w:rFonts w:cs="Arial"/>
          <w:bCs/>
          <w:iCs/>
          <w:sz w:val="18"/>
          <w:szCs w:val="18"/>
        </w:rPr>
        <w:fldChar w:fldCharType="begin"/>
      </w:r>
      <w:r w:rsidRPr="00B04CCF">
        <w:rPr>
          <w:rFonts w:cs="Arial"/>
          <w:bCs/>
          <w:iCs/>
          <w:sz w:val="18"/>
          <w:szCs w:val="18"/>
        </w:rPr>
        <w:instrText xml:space="preserve"> REF _Ref117326498 \r \h  \* MERGEFORMAT </w:instrText>
      </w:r>
      <w:r w:rsidRPr="00B04CCF">
        <w:rPr>
          <w:rFonts w:cs="Arial"/>
          <w:bCs/>
          <w:iCs/>
          <w:sz w:val="18"/>
          <w:szCs w:val="18"/>
        </w:rPr>
      </w:r>
      <w:r w:rsidRPr="00B04CCF">
        <w:rPr>
          <w:rFonts w:cs="Arial"/>
          <w:bCs/>
          <w:iCs/>
          <w:sz w:val="18"/>
          <w:szCs w:val="18"/>
        </w:rPr>
        <w:fldChar w:fldCharType="separate"/>
      </w:r>
      <w:r w:rsidRPr="00B04CCF">
        <w:rPr>
          <w:rFonts w:cs="Arial"/>
          <w:bCs/>
          <w:iCs/>
          <w:sz w:val="18"/>
          <w:szCs w:val="18"/>
        </w:rPr>
        <w:t>Schedule 3</w:t>
      </w:r>
      <w:r w:rsidRPr="00B04CCF">
        <w:rPr>
          <w:rFonts w:cs="Arial"/>
          <w:bCs/>
          <w:iCs/>
          <w:sz w:val="18"/>
          <w:szCs w:val="18"/>
        </w:rPr>
        <w:fldChar w:fldCharType="end"/>
      </w:r>
      <w:r w:rsidRPr="00B04CCF">
        <w:rPr>
          <w:rFonts w:cs="Arial"/>
          <w:bCs/>
          <w:iCs/>
          <w:sz w:val="18"/>
          <w:szCs w:val="18"/>
        </w:rPr>
        <w:t>.</w:t>
      </w:r>
    </w:p>
    <w:p w14:paraId="7C259562" w14:textId="77777777" w:rsidR="00BA4A48" w:rsidRPr="00B04CCF" w:rsidRDefault="00BA4A48" w:rsidP="00BA4A48">
      <w:pPr>
        <w:pStyle w:val="NormalIndent"/>
        <w:spacing w:after="200" w:line="276" w:lineRule="auto"/>
        <w:jc w:val="both"/>
        <w:rPr>
          <w:rFonts w:cs="Arial"/>
          <w:sz w:val="18"/>
          <w:szCs w:val="18"/>
        </w:rPr>
      </w:pPr>
      <w:r w:rsidRPr="00B04CCF">
        <w:rPr>
          <w:rFonts w:cs="Arial"/>
          <w:b/>
          <w:iCs/>
          <w:sz w:val="18"/>
          <w:szCs w:val="18"/>
        </w:rPr>
        <w:t>Scheduled Amount</w:t>
      </w:r>
      <w:r w:rsidRPr="00B04CCF">
        <w:rPr>
          <w:rFonts w:cs="Arial"/>
          <w:sz w:val="18"/>
          <w:szCs w:val="18"/>
        </w:rPr>
        <w:t xml:space="preserve"> means, with respect to a Payment Claim:</w:t>
      </w:r>
    </w:p>
    <w:p w14:paraId="48E0B84D" w14:textId="77777777" w:rsidR="00BA4A48" w:rsidRPr="00B04CCF" w:rsidRDefault="00BA4A48" w:rsidP="00BA4A48">
      <w:pPr>
        <w:pStyle w:val="Heading3"/>
        <w:numPr>
          <w:ilvl w:val="2"/>
          <w:numId w:val="21"/>
        </w:numPr>
        <w:tabs>
          <w:tab w:val="clear" w:pos="1418"/>
          <w:tab w:val="num" w:pos="0"/>
        </w:tabs>
        <w:ind w:left="1701" w:hanging="851"/>
        <w:jc w:val="both"/>
        <w:rPr>
          <w:sz w:val="18"/>
          <w:szCs w:val="18"/>
        </w:rPr>
      </w:pPr>
      <w:r w:rsidRPr="00B04CCF">
        <w:rPr>
          <w:sz w:val="18"/>
          <w:szCs w:val="18"/>
        </w:rPr>
        <w:t>the amount shown in the corresponding Payment Schedule as payable by the Client to the Consultant with respect to that Payment Claim; or</w:t>
      </w:r>
    </w:p>
    <w:p w14:paraId="700B4ACB" w14:textId="77777777" w:rsidR="00BA4A48" w:rsidRPr="00B04CCF" w:rsidRDefault="00BA4A48" w:rsidP="00BA4A48">
      <w:pPr>
        <w:pStyle w:val="Heading3"/>
        <w:numPr>
          <w:ilvl w:val="2"/>
          <w:numId w:val="21"/>
        </w:numPr>
        <w:tabs>
          <w:tab w:val="clear" w:pos="1418"/>
          <w:tab w:val="num" w:pos="0"/>
        </w:tabs>
        <w:ind w:left="1701" w:hanging="851"/>
        <w:jc w:val="both"/>
        <w:rPr>
          <w:sz w:val="18"/>
          <w:szCs w:val="18"/>
        </w:rPr>
      </w:pPr>
      <w:r w:rsidRPr="00B04CCF">
        <w:rPr>
          <w:sz w:val="18"/>
          <w:szCs w:val="18"/>
        </w:rPr>
        <w:t xml:space="preserve">if no Payment Schedule has been issued in accordance with clause </w:t>
      </w:r>
      <w:r w:rsidRPr="00B04CCF">
        <w:rPr>
          <w:sz w:val="18"/>
          <w:szCs w:val="18"/>
        </w:rPr>
        <w:fldChar w:fldCharType="begin"/>
      </w:r>
      <w:r w:rsidRPr="00B04CCF">
        <w:rPr>
          <w:sz w:val="18"/>
          <w:szCs w:val="18"/>
        </w:rPr>
        <w:instrText xml:space="preserve"> REF _Ref98939064 \r \h  \* MERGEFORMAT </w:instrText>
      </w:r>
      <w:r w:rsidRPr="00B04CCF">
        <w:rPr>
          <w:sz w:val="18"/>
          <w:szCs w:val="18"/>
        </w:rPr>
      </w:r>
      <w:r w:rsidRPr="00B04CCF">
        <w:rPr>
          <w:sz w:val="18"/>
          <w:szCs w:val="18"/>
        </w:rPr>
        <w:fldChar w:fldCharType="separate"/>
      </w:r>
      <w:r w:rsidRPr="00B04CCF">
        <w:rPr>
          <w:sz w:val="18"/>
          <w:szCs w:val="18"/>
        </w:rPr>
        <w:t>25.2(c)</w:t>
      </w:r>
      <w:r w:rsidRPr="00B04CCF">
        <w:rPr>
          <w:sz w:val="18"/>
          <w:szCs w:val="18"/>
        </w:rPr>
        <w:fldChar w:fldCharType="end"/>
      </w:r>
      <w:r w:rsidRPr="00B04CCF">
        <w:rPr>
          <w:sz w:val="18"/>
          <w:szCs w:val="18"/>
        </w:rPr>
        <w:t xml:space="preserve"> with respect to that Payment Claim, the amount of that Payment Claim.</w:t>
      </w:r>
    </w:p>
    <w:p w14:paraId="7C41525E" w14:textId="77777777" w:rsidR="00BA4A48" w:rsidRPr="00B04CCF" w:rsidRDefault="00BA4A48" w:rsidP="00BA4A48">
      <w:pPr>
        <w:pStyle w:val="BodyText2"/>
        <w:jc w:val="both"/>
        <w:rPr>
          <w:rFonts w:cs="Arial"/>
          <w:bCs/>
          <w:sz w:val="18"/>
          <w:szCs w:val="18"/>
        </w:rPr>
      </w:pPr>
      <w:bookmarkStart w:id="28" w:name="_Hlk139026274"/>
      <w:r w:rsidRPr="00B04CCF">
        <w:rPr>
          <w:rFonts w:cs="Arial"/>
          <w:b/>
          <w:sz w:val="18"/>
          <w:szCs w:val="18"/>
        </w:rPr>
        <w:t>Scope of Services</w:t>
      </w:r>
      <w:r w:rsidRPr="00B04CCF">
        <w:rPr>
          <w:rFonts w:cs="Arial"/>
          <w:bCs/>
          <w:sz w:val="18"/>
          <w:szCs w:val="18"/>
        </w:rPr>
        <w:t xml:space="preserve"> means the Scope of Services in </w:t>
      </w:r>
      <w:bookmarkStart w:id="29" w:name="_Hlk139026319"/>
      <w:r w:rsidRPr="00B04CCF">
        <w:rPr>
          <w:rFonts w:cs="Arial"/>
          <w:bCs/>
          <w:sz w:val="18"/>
          <w:szCs w:val="18"/>
        </w:rPr>
        <w:fldChar w:fldCharType="begin"/>
      </w:r>
      <w:r w:rsidRPr="00B04CCF">
        <w:rPr>
          <w:rFonts w:cs="Arial"/>
          <w:bCs/>
          <w:sz w:val="18"/>
          <w:szCs w:val="18"/>
        </w:rPr>
        <w:instrText xml:space="preserve"> REF _Ref117525573 \r \h  \* MERGEFORMAT </w:instrText>
      </w:r>
      <w:r w:rsidRPr="00B04CCF">
        <w:rPr>
          <w:rFonts w:cs="Arial"/>
          <w:bCs/>
          <w:sz w:val="18"/>
          <w:szCs w:val="18"/>
        </w:rPr>
      </w:r>
      <w:r w:rsidRPr="00B04CCF">
        <w:rPr>
          <w:rFonts w:cs="Arial"/>
          <w:bCs/>
          <w:sz w:val="18"/>
          <w:szCs w:val="18"/>
        </w:rPr>
        <w:fldChar w:fldCharType="separate"/>
      </w:r>
      <w:r w:rsidRPr="00B04CCF">
        <w:rPr>
          <w:rFonts w:cs="Arial"/>
          <w:bCs/>
          <w:sz w:val="18"/>
          <w:szCs w:val="18"/>
        </w:rPr>
        <w:t>Schedule 2</w:t>
      </w:r>
      <w:r w:rsidRPr="00B04CCF">
        <w:rPr>
          <w:rFonts w:cs="Arial"/>
          <w:bCs/>
          <w:sz w:val="18"/>
          <w:szCs w:val="18"/>
        </w:rPr>
        <w:fldChar w:fldCharType="end"/>
      </w:r>
      <w:bookmarkEnd w:id="29"/>
      <w:r w:rsidRPr="00B04CCF">
        <w:rPr>
          <w:rFonts w:cs="Arial"/>
          <w:bCs/>
          <w:sz w:val="18"/>
          <w:szCs w:val="18"/>
        </w:rPr>
        <w:t>.</w:t>
      </w:r>
      <w:bookmarkEnd w:id="28"/>
    </w:p>
    <w:p w14:paraId="7101CD77" w14:textId="77777777" w:rsidR="00BA4A48" w:rsidRPr="00B04CCF" w:rsidRDefault="00BA4A48" w:rsidP="00BA4A48">
      <w:pPr>
        <w:pStyle w:val="BodyText2"/>
        <w:jc w:val="both"/>
        <w:rPr>
          <w:rFonts w:cs="Arial"/>
          <w:bCs/>
          <w:sz w:val="18"/>
          <w:szCs w:val="18"/>
        </w:rPr>
      </w:pPr>
      <w:r w:rsidRPr="00B04CCF">
        <w:rPr>
          <w:rFonts w:cs="Arial"/>
          <w:b/>
          <w:sz w:val="18"/>
          <w:szCs w:val="18"/>
        </w:rPr>
        <w:t>Section</w:t>
      </w:r>
      <w:r w:rsidRPr="00B04CCF">
        <w:rPr>
          <w:rFonts w:cs="Arial"/>
          <w:bCs/>
          <w:sz w:val="18"/>
          <w:szCs w:val="18"/>
        </w:rPr>
        <w:t xml:space="preserve"> means each Section identified in </w:t>
      </w:r>
      <w:r w:rsidRPr="00B04CCF">
        <w:rPr>
          <w:rFonts w:cs="Arial"/>
          <w:bCs/>
          <w:sz w:val="18"/>
          <w:szCs w:val="18"/>
        </w:rPr>
        <w:fldChar w:fldCharType="begin"/>
      </w:r>
      <w:r w:rsidRPr="00B04CCF">
        <w:rPr>
          <w:rFonts w:cs="Arial"/>
          <w:bCs/>
          <w:sz w:val="18"/>
          <w:szCs w:val="18"/>
        </w:rPr>
        <w:instrText xml:space="preserve"> REF _Ref117168195 \n \h  \* MERGEFORMAT </w:instrText>
      </w:r>
      <w:r w:rsidRPr="00B04CCF">
        <w:rPr>
          <w:rFonts w:cs="Arial"/>
          <w:bCs/>
          <w:sz w:val="18"/>
          <w:szCs w:val="18"/>
        </w:rPr>
      </w:r>
      <w:r w:rsidRPr="00B04CCF">
        <w:rPr>
          <w:rFonts w:cs="Arial"/>
          <w:bCs/>
          <w:sz w:val="18"/>
          <w:szCs w:val="18"/>
        </w:rPr>
        <w:fldChar w:fldCharType="separate"/>
      </w:r>
      <w:r w:rsidRPr="00B04CCF">
        <w:rPr>
          <w:rFonts w:cs="Arial"/>
          <w:bCs/>
          <w:sz w:val="18"/>
          <w:szCs w:val="18"/>
        </w:rPr>
        <w:t>Item 9</w:t>
      </w:r>
      <w:r w:rsidRPr="00B04CCF">
        <w:rPr>
          <w:rFonts w:cs="Arial"/>
          <w:bCs/>
          <w:sz w:val="18"/>
          <w:szCs w:val="18"/>
        </w:rPr>
        <w:fldChar w:fldCharType="end"/>
      </w:r>
      <w:r w:rsidRPr="00B04CCF">
        <w:rPr>
          <w:rFonts w:cs="Arial"/>
          <w:bCs/>
          <w:sz w:val="18"/>
          <w:szCs w:val="18"/>
        </w:rPr>
        <w:t xml:space="preserve"> of the Agreement Particulars.</w:t>
      </w:r>
    </w:p>
    <w:p w14:paraId="6D344F08" w14:textId="77777777" w:rsidR="00BA4A48" w:rsidRPr="00B04CCF" w:rsidRDefault="00BA4A48" w:rsidP="00BA4A48">
      <w:pPr>
        <w:pStyle w:val="BodyText2"/>
        <w:jc w:val="both"/>
        <w:rPr>
          <w:rFonts w:cs="Arial"/>
          <w:bCs/>
          <w:sz w:val="18"/>
          <w:szCs w:val="18"/>
        </w:rPr>
      </w:pPr>
      <w:r w:rsidRPr="00B04CCF">
        <w:rPr>
          <w:rFonts w:cs="Arial"/>
          <w:b/>
          <w:sz w:val="18"/>
          <w:szCs w:val="18"/>
        </w:rPr>
        <w:t>Security of Payment Act</w:t>
      </w:r>
      <w:r w:rsidRPr="00B04CCF">
        <w:rPr>
          <w:rFonts w:cs="Arial"/>
          <w:bCs/>
          <w:sz w:val="18"/>
          <w:szCs w:val="18"/>
        </w:rPr>
        <w:t xml:space="preserve"> means the </w:t>
      </w:r>
      <w:r w:rsidRPr="00B04CCF">
        <w:rPr>
          <w:rFonts w:cs="Arial"/>
          <w:i/>
          <w:sz w:val="18"/>
          <w:szCs w:val="18"/>
        </w:rPr>
        <w:t>Building and Construction Industry (Security of Payment) Act 2021</w:t>
      </w:r>
      <w:r w:rsidRPr="00B04CCF">
        <w:rPr>
          <w:rFonts w:cs="Arial"/>
          <w:sz w:val="18"/>
          <w:szCs w:val="18"/>
        </w:rPr>
        <w:t xml:space="preserve"> (WA). </w:t>
      </w:r>
    </w:p>
    <w:p w14:paraId="0AC8C90A" w14:textId="77777777" w:rsidR="00BA4A48" w:rsidRPr="00B04CCF" w:rsidRDefault="00BA4A48" w:rsidP="00BA4A48">
      <w:pPr>
        <w:pStyle w:val="BodyText2"/>
        <w:jc w:val="both"/>
        <w:rPr>
          <w:rFonts w:cs="Arial"/>
          <w:bCs/>
          <w:sz w:val="18"/>
          <w:szCs w:val="18"/>
        </w:rPr>
      </w:pPr>
      <w:r w:rsidRPr="00B04CCF">
        <w:rPr>
          <w:rFonts w:cs="Arial"/>
          <w:b/>
          <w:sz w:val="18"/>
          <w:szCs w:val="18"/>
        </w:rPr>
        <w:t>Senior Manager</w:t>
      </w:r>
      <w:r w:rsidRPr="00B04CCF">
        <w:rPr>
          <w:rFonts w:cs="Arial"/>
          <w:bCs/>
          <w:sz w:val="18"/>
          <w:szCs w:val="18"/>
        </w:rPr>
        <w:t xml:space="preserve"> means, with respect to a party and a Dispute, a representative of the Consultant having the authority to negotiate and settle a Dispute on behalf of the Consultant and a representative of the Client having the authority to negotiate and settle a Dispute on behalf of the Client (which authority may be subject to further or subsequent approval from the Client's council).</w:t>
      </w:r>
    </w:p>
    <w:p w14:paraId="53D54419" w14:textId="77777777" w:rsidR="00BA4A48" w:rsidRPr="00B04CCF" w:rsidRDefault="00BA4A48" w:rsidP="00BA4A48">
      <w:pPr>
        <w:pStyle w:val="BodyText2"/>
        <w:jc w:val="both"/>
        <w:rPr>
          <w:rFonts w:cs="Arial"/>
          <w:bCs/>
          <w:sz w:val="18"/>
          <w:szCs w:val="18"/>
        </w:rPr>
      </w:pPr>
      <w:r w:rsidRPr="00B04CCF">
        <w:rPr>
          <w:rFonts w:cs="Arial"/>
          <w:b/>
          <w:sz w:val="18"/>
          <w:szCs w:val="18"/>
        </w:rPr>
        <w:t>Services</w:t>
      </w:r>
      <w:r w:rsidRPr="00B04CCF">
        <w:rPr>
          <w:rFonts w:cs="Arial"/>
          <w:bCs/>
          <w:sz w:val="18"/>
          <w:szCs w:val="18"/>
        </w:rPr>
        <w:t xml:space="preserve"> means the services to be performed by the Consultant under this agreement, as set out in the Scope of Services, and includes:</w:t>
      </w:r>
    </w:p>
    <w:p w14:paraId="37A24727" w14:textId="77777777" w:rsidR="00BA4A48" w:rsidRPr="00B04CCF" w:rsidRDefault="00BA4A48" w:rsidP="00BA4A48">
      <w:pPr>
        <w:pStyle w:val="Heading3"/>
        <w:numPr>
          <w:ilvl w:val="2"/>
          <w:numId w:val="21"/>
        </w:numPr>
        <w:tabs>
          <w:tab w:val="clear" w:pos="1418"/>
          <w:tab w:val="num" w:pos="2553"/>
        </w:tabs>
        <w:ind w:left="2553" w:hanging="851"/>
        <w:jc w:val="both"/>
        <w:rPr>
          <w:sz w:val="18"/>
          <w:szCs w:val="18"/>
        </w:rPr>
      </w:pPr>
      <w:r w:rsidRPr="00B04CCF">
        <w:rPr>
          <w:sz w:val="18"/>
          <w:szCs w:val="18"/>
        </w:rPr>
        <w:t>the supply of all Materials and labour required to perform the Services;</w:t>
      </w:r>
    </w:p>
    <w:p w14:paraId="6790755D" w14:textId="77777777" w:rsidR="00BA4A48" w:rsidRPr="00B04CCF" w:rsidRDefault="00BA4A48" w:rsidP="00BA4A48">
      <w:pPr>
        <w:pStyle w:val="Heading3"/>
        <w:numPr>
          <w:ilvl w:val="2"/>
          <w:numId w:val="21"/>
        </w:numPr>
        <w:tabs>
          <w:tab w:val="clear" w:pos="1418"/>
          <w:tab w:val="num" w:pos="2553"/>
        </w:tabs>
        <w:ind w:left="2553" w:hanging="851"/>
        <w:jc w:val="both"/>
        <w:rPr>
          <w:sz w:val="18"/>
          <w:szCs w:val="18"/>
        </w:rPr>
      </w:pPr>
      <w:r w:rsidRPr="00B04CCF">
        <w:rPr>
          <w:sz w:val="18"/>
          <w:szCs w:val="18"/>
        </w:rPr>
        <w:t>the delivery of the Deliverables;</w:t>
      </w:r>
    </w:p>
    <w:p w14:paraId="2BF3549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any work, activity or the supply of any goods necessary or incidental to the performance of the Services or to comply with this agreement; and</w:t>
      </w:r>
    </w:p>
    <w:p w14:paraId="3100FC99"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Variations.</w:t>
      </w:r>
    </w:p>
    <w:p w14:paraId="0DE747F6" w14:textId="77777777" w:rsidR="00BA4A48" w:rsidRPr="00B04CCF" w:rsidRDefault="00BA4A48" w:rsidP="00BA4A48">
      <w:pPr>
        <w:pStyle w:val="BodyText2"/>
        <w:jc w:val="both"/>
        <w:rPr>
          <w:rFonts w:cs="Arial"/>
          <w:bCs/>
          <w:sz w:val="18"/>
          <w:szCs w:val="18"/>
        </w:rPr>
      </w:pPr>
      <w:r w:rsidRPr="00B04CCF">
        <w:rPr>
          <w:rFonts w:cs="Arial"/>
          <w:b/>
          <w:sz w:val="18"/>
          <w:szCs w:val="18"/>
        </w:rPr>
        <w:t>Site</w:t>
      </w:r>
      <w:r w:rsidRPr="00B04CCF">
        <w:rPr>
          <w:rFonts w:cs="Arial"/>
          <w:bCs/>
          <w:sz w:val="18"/>
          <w:szCs w:val="18"/>
        </w:rPr>
        <w:t xml:space="preserve"> means any area that the Client makes available to the Consultant for the performance of the Services.</w:t>
      </w:r>
    </w:p>
    <w:p w14:paraId="7CC05BB1" w14:textId="77777777" w:rsidR="00BA4A48" w:rsidRPr="00B04CCF" w:rsidRDefault="00BA4A48" w:rsidP="00BA4A48">
      <w:pPr>
        <w:pStyle w:val="BodyText2"/>
        <w:jc w:val="both"/>
        <w:rPr>
          <w:rFonts w:cs="Arial"/>
          <w:bCs/>
          <w:sz w:val="18"/>
          <w:szCs w:val="18"/>
        </w:rPr>
      </w:pPr>
      <w:r w:rsidRPr="00B04CCF">
        <w:rPr>
          <w:rFonts w:cs="Arial"/>
          <w:b/>
          <w:sz w:val="18"/>
          <w:szCs w:val="18"/>
        </w:rPr>
        <w:t>Special Conditions</w:t>
      </w:r>
      <w:r w:rsidRPr="00B04CCF">
        <w:rPr>
          <w:rFonts w:cs="Arial"/>
          <w:bCs/>
          <w:sz w:val="18"/>
          <w:szCs w:val="18"/>
        </w:rPr>
        <w:t xml:space="preserve"> means the special conditions, if any, set out in </w:t>
      </w:r>
      <w:r w:rsidRPr="00B04CCF">
        <w:rPr>
          <w:rFonts w:cs="Arial"/>
          <w:bCs/>
          <w:sz w:val="18"/>
          <w:szCs w:val="18"/>
        </w:rPr>
        <w:fldChar w:fldCharType="begin"/>
      </w:r>
      <w:r w:rsidRPr="00B04CCF">
        <w:rPr>
          <w:rFonts w:cs="Arial"/>
          <w:bCs/>
          <w:sz w:val="18"/>
          <w:szCs w:val="18"/>
        </w:rPr>
        <w:instrText xml:space="preserve"> REF _Ref117090941 \r \h  \* MERGEFORMAT </w:instrText>
      </w:r>
      <w:r w:rsidRPr="00B04CCF">
        <w:rPr>
          <w:rFonts w:cs="Arial"/>
          <w:bCs/>
          <w:sz w:val="18"/>
          <w:szCs w:val="18"/>
        </w:rPr>
      </w:r>
      <w:r w:rsidRPr="00B04CCF">
        <w:rPr>
          <w:rFonts w:cs="Arial"/>
          <w:bCs/>
          <w:sz w:val="18"/>
          <w:szCs w:val="18"/>
        </w:rPr>
        <w:fldChar w:fldCharType="separate"/>
      </w:r>
      <w:r w:rsidRPr="00B04CCF">
        <w:rPr>
          <w:rFonts w:cs="Arial"/>
          <w:bCs/>
          <w:sz w:val="18"/>
          <w:szCs w:val="18"/>
        </w:rPr>
        <w:t>Item 16</w:t>
      </w:r>
      <w:r w:rsidRPr="00B04CCF">
        <w:rPr>
          <w:rFonts w:cs="Arial"/>
          <w:bCs/>
          <w:sz w:val="18"/>
          <w:szCs w:val="18"/>
        </w:rPr>
        <w:fldChar w:fldCharType="end"/>
      </w:r>
      <w:r w:rsidRPr="00B04CCF">
        <w:rPr>
          <w:rFonts w:cs="Arial"/>
          <w:bCs/>
          <w:sz w:val="18"/>
          <w:szCs w:val="18"/>
        </w:rPr>
        <w:t xml:space="preserve"> of the Agreement Particulars.</w:t>
      </w:r>
    </w:p>
    <w:p w14:paraId="7A8A7F65" w14:textId="77777777" w:rsidR="00BA4A48" w:rsidRPr="00B04CCF" w:rsidRDefault="00BA4A48" w:rsidP="00BA4A48">
      <w:pPr>
        <w:pStyle w:val="BodyText2"/>
        <w:jc w:val="both"/>
        <w:rPr>
          <w:rFonts w:cs="Arial"/>
          <w:bCs/>
          <w:sz w:val="18"/>
          <w:szCs w:val="18"/>
        </w:rPr>
      </w:pPr>
      <w:r w:rsidRPr="00B04CCF">
        <w:rPr>
          <w:rFonts w:cs="Arial"/>
          <w:b/>
          <w:sz w:val="18"/>
          <w:szCs w:val="18"/>
        </w:rPr>
        <w:t xml:space="preserve">Standards </w:t>
      </w:r>
      <w:r w:rsidRPr="00B04CCF">
        <w:rPr>
          <w:rFonts w:cs="Arial"/>
          <w:bCs/>
          <w:sz w:val="18"/>
          <w:szCs w:val="18"/>
        </w:rPr>
        <w:t xml:space="preserve">means any relevant standard published by </w:t>
      </w:r>
      <w:r w:rsidRPr="00B04CCF">
        <w:rPr>
          <w:rFonts w:cs="Arial"/>
          <w:sz w:val="18"/>
          <w:szCs w:val="18"/>
        </w:rPr>
        <w:t>Standards Australia of 20 Bridge Street, Sydney, New South Wales 2000</w:t>
      </w:r>
      <w:r w:rsidRPr="00B04CCF">
        <w:rPr>
          <w:rFonts w:cs="Arial"/>
          <w:bCs/>
          <w:sz w:val="18"/>
          <w:szCs w:val="18"/>
        </w:rPr>
        <w:t xml:space="preserve"> and other industry standards commonly used in connection to services similar to the Services.</w:t>
      </w:r>
    </w:p>
    <w:p w14:paraId="2E464DB0" w14:textId="77777777" w:rsidR="00BA4A48" w:rsidRPr="00B04CCF" w:rsidRDefault="00BA4A48" w:rsidP="00BA4A48">
      <w:pPr>
        <w:pStyle w:val="BodyText2"/>
        <w:jc w:val="both"/>
        <w:rPr>
          <w:rFonts w:cs="Arial"/>
          <w:bCs/>
          <w:sz w:val="18"/>
          <w:szCs w:val="18"/>
        </w:rPr>
      </w:pPr>
      <w:r w:rsidRPr="00B04CCF">
        <w:rPr>
          <w:rFonts w:cs="Arial"/>
          <w:b/>
          <w:sz w:val="18"/>
          <w:szCs w:val="18"/>
        </w:rPr>
        <w:lastRenderedPageBreak/>
        <w:t>Start Date</w:t>
      </w:r>
      <w:r w:rsidRPr="00B04CCF">
        <w:rPr>
          <w:rFonts w:cs="Arial"/>
          <w:bCs/>
          <w:sz w:val="18"/>
          <w:szCs w:val="18"/>
        </w:rPr>
        <w:t xml:space="preserve"> means the date specified in </w:t>
      </w:r>
      <w:r w:rsidRPr="00B04CCF">
        <w:rPr>
          <w:rFonts w:cs="Arial"/>
          <w:bCs/>
          <w:sz w:val="18"/>
          <w:szCs w:val="18"/>
        </w:rPr>
        <w:fldChar w:fldCharType="begin"/>
      </w:r>
      <w:r w:rsidRPr="00B04CCF">
        <w:rPr>
          <w:rFonts w:cs="Arial"/>
          <w:bCs/>
          <w:sz w:val="18"/>
          <w:szCs w:val="18"/>
        </w:rPr>
        <w:instrText xml:space="preserve"> REF _Ref117157686 \n \h  \* MERGEFORMAT </w:instrText>
      </w:r>
      <w:r w:rsidRPr="00B04CCF">
        <w:rPr>
          <w:rFonts w:cs="Arial"/>
          <w:bCs/>
          <w:sz w:val="18"/>
          <w:szCs w:val="18"/>
        </w:rPr>
      </w:r>
      <w:r w:rsidRPr="00B04CCF">
        <w:rPr>
          <w:rFonts w:cs="Arial"/>
          <w:bCs/>
          <w:sz w:val="18"/>
          <w:szCs w:val="18"/>
        </w:rPr>
        <w:fldChar w:fldCharType="separate"/>
      </w:r>
      <w:r w:rsidRPr="00B04CCF">
        <w:rPr>
          <w:rFonts w:cs="Arial"/>
          <w:bCs/>
          <w:sz w:val="18"/>
          <w:szCs w:val="18"/>
        </w:rPr>
        <w:t>Item 7</w:t>
      </w:r>
      <w:r w:rsidRPr="00B04CCF">
        <w:rPr>
          <w:rFonts w:cs="Arial"/>
          <w:bCs/>
          <w:sz w:val="18"/>
          <w:szCs w:val="18"/>
        </w:rPr>
        <w:fldChar w:fldCharType="end"/>
      </w:r>
      <w:r w:rsidRPr="00B04CCF">
        <w:rPr>
          <w:rFonts w:cs="Arial"/>
          <w:bCs/>
          <w:sz w:val="18"/>
          <w:szCs w:val="18"/>
        </w:rPr>
        <w:t xml:space="preserve"> of the Agreement Particulars.</w:t>
      </w:r>
    </w:p>
    <w:p w14:paraId="5A1F267D" w14:textId="77777777" w:rsidR="00BA4A48" w:rsidRPr="00B04CCF" w:rsidRDefault="00BA4A48" w:rsidP="00BA4A48">
      <w:pPr>
        <w:pStyle w:val="BodyText2"/>
        <w:jc w:val="both"/>
        <w:rPr>
          <w:rFonts w:cs="Arial"/>
          <w:bCs/>
          <w:sz w:val="18"/>
          <w:szCs w:val="18"/>
        </w:rPr>
      </w:pPr>
      <w:r w:rsidRPr="00B04CCF">
        <w:rPr>
          <w:rFonts w:cs="Arial"/>
          <w:b/>
          <w:sz w:val="18"/>
          <w:szCs w:val="18"/>
        </w:rPr>
        <w:t>Stated Purpose</w:t>
      </w:r>
      <w:r w:rsidRPr="00B04CCF">
        <w:rPr>
          <w:rFonts w:cs="Arial"/>
          <w:bCs/>
          <w:sz w:val="18"/>
          <w:szCs w:val="18"/>
        </w:rPr>
        <w:t xml:space="preserve"> means the purpose stated in </w:t>
      </w:r>
      <w:r w:rsidRPr="00B04CCF">
        <w:rPr>
          <w:rFonts w:cs="Arial"/>
          <w:bCs/>
          <w:sz w:val="18"/>
          <w:szCs w:val="18"/>
        </w:rPr>
        <w:fldChar w:fldCharType="begin"/>
      </w:r>
      <w:r w:rsidRPr="00B04CCF">
        <w:rPr>
          <w:rFonts w:cs="Arial"/>
          <w:bCs/>
          <w:sz w:val="18"/>
          <w:szCs w:val="18"/>
        </w:rPr>
        <w:instrText xml:space="preserve"> REF _Ref117167015 \r \h  \* MERGEFORMAT </w:instrText>
      </w:r>
      <w:r w:rsidRPr="00B04CCF">
        <w:rPr>
          <w:rFonts w:cs="Arial"/>
          <w:bCs/>
          <w:sz w:val="18"/>
          <w:szCs w:val="18"/>
        </w:rPr>
      </w:r>
      <w:r w:rsidRPr="00B04CCF">
        <w:rPr>
          <w:rFonts w:cs="Arial"/>
          <w:bCs/>
          <w:sz w:val="18"/>
          <w:szCs w:val="18"/>
        </w:rPr>
        <w:fldChar w:fldCharType="separate"/>
      </w:r>
      <w:r w:rsidRPr="00B04CCF">
        <w:rPr>
          <w:rFonts w:cs="Arial"/>
          <w:bCs/>
          <w:sz w:val="18"/>
          <w:szCs w:val="18"/>
        </w:rPr>
        <w:t>Item 12</w:t>
      </w:r>
      <w:r w:rsidRPr="00B04CCF">
        <w:rPr>
          <w:rFonts w:cs="Arial"/>
          <w:bCs/>
          <w:sz w:val="18"/>
          <w:szCs w:val="18"/>
        </w:rPr>
        <w:fldChar w:fldCharType="end"/>
      </w:r>
      <w:r w:rsidRPr="00B04CCF">
        <w:rPr>
          <w:rFonts w:cs="Arial"/>
          <w:bCs/>
          <w:sz w:val="18"/>
          <w:szCs w:val="18"/>
        </w:rPr>
        <w:t>of the Agreement Particulars, any other purpose set out in the Scope of Services and any purpose reasonably inferred from this agreement.</w:t>
      </w:r>
    </w:p>
    <w:p w14:paraId="7814632C" w14:textId="77777777" w:rsidR="00BA4A48" w:rsidRPr="00B04CCF" w:rsidRDefault="00BA4A48" w:rsidP="00BA4A48">
      <w:pPr>
        <w:pStyle w:val="BodyText2"/>
        <w:jc w:val="both"/>
        <w:rPr>
          <w:rFonts w:cs="Arial"/>
          <w:bCs/>
          <w:sz w:val="18"/>
          <w:szCs w:val="18"/>
        </w:rPr>
      </w:pPr>
      <w:r w:rsidRPr="00B04CCF">
        <w:rPr>
          <w:rFonts w:cs="Arial"/>
          <w:b/>
          <w:sz w:val="18"/>
          <w:szCs w:val="18"/>
        </w:rPr>
        <w:t>Subcontractor</w:t>
      </w:r>
      <w:r w:rsidRPr="00B04CCF">
        <w:rPr>
          <w:rFonts w:cs="Arial"/>
          <w:bCs/>
          <w:sz w:val="18"/>
          <w:szCs w:val="18"/>
        </w:rPr>
        <w:t xml:space="preserve"> means a contractor or consultant of any level engaged by the Consultant or another Subcontractor to perform part of the Services.</w:t>
      </w:r>
    </w:p>
    <w:p w14:paraId="412D800D" w14:textId="77777777" w:rsidR="00BA4A48" w:rsidRPr="00B04CCF" w:rsidRDefault="00BA4A48" w:rsidP="00BA4A48">
      <w:pPr>
        <w:pStyle w:val="BodyText2"/>
        <w:jc w:val="both"/>
        <w:rPr>
          <w:rFonts w:cs="Arial"/>
          <w:bCs/>
          <w:sz w:val="18"/>
          <w:szCs w:val="18"/>
        </w:rPr>
      </w:pPr>
      <w:r w:rsidRPr="00B04CCF">
        <w:rPr>
          <w:rFonts w:cs="Arial"/>
          <w:b/>
          <w:sz w:val="18"/>
          <w:szCs w:val="18"/>
        </w:rPr>
        <w:t xml:space="preserve">Suspension Notice </w:t>
      </w:r>
      <w:r w:rsidRPr="00B04CCF">
        <w:rPr>
          <w:rFonts w:cs="Arial"/>
          <w:bCs/>
          <w:sz w:val="18"/>
          <w:szCs w:val="18"/>
        </w:rPr>
        <w:t xml:space="preserve">has the meaning given in clause </w:t>
      </w:r>
      <w:r w:rsidRPr="00B04CCF">
        <w:rPr>
          <w:rFonts w:cs="Arial"/>
          <w:bCs/>
          <w:sz w:val="18"/>
          <w:szCs w:val="18"/>
        </w:rPr>
        <w:fldChar w:fldCharType="begin"/>
      </w:r>
      <w:r w:rsidRPr="00B04CCF">
        <w:rPr>
          <w:rFonts w:cs="Arial"/>
          <w:bCs/>
          <w:sz w:val="18"/>
          <w:szCs w:val="18"/>
        </w:rPr>
        <w:instrText xml:space="preserve"> REF _Ref100067746 \r \h  \* MERGEFORMAT </w:instrText>
      </w:r>
      <w:r w:rsidRPr="00B04CCF">
        <w:rPr>
          <w:rFonts w:cs="Arial"/>
          <w:bCs/>
          <w:sz w:val="18"/>
          <w:szCs w:val="18"/>
        </w:rPr>
      </w:r>
      <w:r w:rsidRPr="00B04CCF">
        <w:rPr>
          <w:rFonts w:cs="Arial"/>
          <w:bCs/>
          <w:sz w:val="18"/>
          <w:szCs w:val="18"/>
        </w:rPr>
        <w:fldChar w:fldCharType="separate"/>
      </w:r>
      <w:r w:rsidRPr="00B04CCF">
        <w:rPr>
          <w:rFonts w:cs="Arial"/>
          <w:bCs/>
          <w:sz w:val="18"/>
          <w:szCs w:val="18"/>
        </w:rPr>
        <w:t>17(a)</w:t>
      </w:r>
      <w:r w:rsidRPr="00B04CCF">
        <w:rPr>
          <w:rFonts w:cs="Arial"/>
          <w:bCs/>
          <w:sz w:val="18"/>
          <w:szCs w:val="18"/>
        </w:rPr>
        <w:fldChar w:fldCharType="end"/>
      </w:r>
      <w:r w:rsidRPr="00B04CCF">
        <w:rPr>
          <w:rFonts w:cs="Arial"/>
          <w:bCs/>
          <w:sz w:val="18"/>
          <w:szCs w:val="18"/>
        </w:rPr>
        <w:t>.</w:t>
      </w:r>
    </w:p>
    <w:p w14:paraId="09965050" w14:textId="77777777" w:rsidR="00BA4A48" w:rsidRPr="00B04CCF" w:rsidRDefault="00BA4A48" w:rsidP="00BA4A48">
      <w:pPr>
        <w:pStyle w:val="BodyText2"/>
        <w:jc w:val="both"/>
        <w:rPr>
          <w:rFonts w:cs="Arial"/>
          <w:sz w:val="18"/>
          <w:szCs w:val="18"/>
        </w:rPr>
      </w:pPr>
      <w:r w:rsidRPr="00B04CCF">
        <w:rPr>
          <w:rFonts w:cs="Arial"/>
          <w:b/>
          <w:sz w:val="18"/>
          <w:szCs w:val="18"/>
        </w:rPr>
        <w:t>Tax</w:t>
      </w:r>
      <w:r w:rsidRPr="00B04CCF">
        <w:rPr>
          <w:rFonts w:cs="Arial"/>
          <w:sz w:val="18"/>
          <w:szCs w:val="18"/>
        </w:rPr>
        <w:t xml:space="preserve"> means all forms of taxes, duties, imposts, charges, withholdings, rates, levies or other governmental impositions of whatever nature and by whatever authority imposed, assessed or charged together with all costs, charges, interest, penalties, fines, expenses and other additional statutory charges, incidental or related to the imposition.</w:t>
      </w:r>
    </w:p>
    <w:p w14:paraId="6693BB84" w14:textId="77777777" w:rsidR="00BA4A48" w:rsidRPr="00B04CCF" w:rsidRDefault="00BA4A48" w:rsidP="00BA4A48">
      <w:pPr>
        <w:pStyle w:val="BodyText2"/>
        <w:jc w:val="both"/>
        <w:rPr>
          <w:rFonts w:cs="Arial"/>
          <w:bCs/>
          <w:sz w:val="18"/>
          <w:szCs w:val="18"/>
        </w:rPr>
      </w:pPr>
      <w:r w:rsidRPr="00B04CCF">
        <w:rPr>
          <w:rFonts w:cs="Arial"/>
          <w:b/>
          <w:sz w:val="18"/>
          <w:szCs w:val="18"/>
        </w:rPr>
        <w:t>Tax Invoice</w:t>
      </w:r>
      <w:r w:rsidRPr="00B04CCF">
        <w:rPr>
          <w:rFonts w:cs="Arial"/>
          <w:bCs/>
          <w:sz w:val="18"/>
          <w:szCs w:val="18"/>
        </w:rPr>
        <w:t xml:space="preserve"> has the meaning given in the GST Act.</w:t>
      </w:r>
    </w:p>
    <w:p w14:paraId="4C8DA878" w14:textId="77777777" w:rsidR="00BA4A48" w:rsidRPr="00B04CCF" w:rsidRDefault="00BA4A48" w:rsidP="00BA4A48">
      <w:pPr>
        <w:pStyle w:val="BodyText2"/>
        <w:jc w:val="both"/>
        <w:rPr>
          <w:rFonts w:cs="Arial"/>
          <w:bCs/>
          <w:sz w:val="18"/>
          <w:szCs w:val="18"/>
        </w:rPr>
      </w:pPr>
      <w:r w:rsidRPr="00B04CCF">
        <w:rPr>
          <w:rFonts w:cs="Arial"/>
          <w:b/>
          <w:sz w:val="18"/>
          <w:szCs w:val="18"/>
        </w:rPr>
        <w:t>Term</w:t>
      </w:r>
      <w:r w:rsidRPr="00B04CCF">
        <w:rPr>
          <w:rFonts w:cs="Arial"/>
          <w:bCs/>
          <w:sz w:val="18"/>
          <w:szCs w:val="18"/>
        </w:rPr>
        <w:t xml:space="preserve"> means the period starting on the Start Date and ending on the End Date.</w:t>
      </w:r>
    </w:p>
    <w:p w14:paraId="7184E48C" w14:textId="77777777" w:rsidR="00BA4A48" w:rsidRPr="00B04CCF" w:rsidRDefault="00BA4A48" w:rsidP="00BA4A48">
      <w:pPr>
        <w:pStyle w:val="BodyText2"/>
        <w:jc w:val="both"/>
        <w:rPr>
          <w:rFonts w:cs="Arial"/>
          <w:bCs/>
          <w:sz w:val="18"/>
          <w:szCs w:val="18"/>
        </w:rPr>
      </w:pPr>
      <w:r w:rsidRPr="00B04CCF">
        <w:rPr>
          <w:rFonts w:cs="Arial"/>
          <w:b/>
          <w:sz w:val="18"/>
          <w:szCs w:val="18"/>
        </w:rPr>
        <w:t>Total Fee</w:t>
      </w:r>
      <w:r w:rsidRPr="00B04CCF">
        <w:rPr>
          <w:rFonts w:cs="Arial"/>
          <w:bCs/>
          <w:sz w:val="18"/>
          <w:szCs w:val="18"/>
        </w:rPr>
        <w:t xml:space="preserve"> means:</w:t>
      </w:r>
    </w:p>
    <w:p w14:paraId="1240D0B7" w14:textId="77777777" w:rsidR="00BA4A48" w:rsidRPr="00B04CCF" w:rsidRDefault="00BA4A48" w:rsidP="00BA4A48">
      <w:pPr>
        <w:pStyle w:val="Heading3"/>
        <w:numPr>
          <w:ilvl w:val="2"/>
          <w:numId w:val="21"/>
        </w:numPr>
        <w:tabs>
          <w:tab w:val="clear" w:pos="1418"/>
          <w:tab w:val="num" w:pos="284"/>
        </w:tabs>
        <w:ind w:left="284" w:hanging="284"/>
        <w:jc w:val="both"/>
        <w:rPr>
          <w:sz w:val="18"/>
          <w:szCs w:val="18"/>
        </w:rPr>
      </w:pPr>
      <w:r w:rsidRPr="00B04CCF">
        <w:rPr>
          <w:sz w:val="18"/>
          <w:szCs w:val="18"/>
        </w:rPr>
        <w:t xml:space="preserve">where the parties have agreed that the Services are to be carried out for a Fixed Fee, the Fixed Fee; </w:t>
      </w:r>
    </w:p>
    <w:p w14:paraId="5B93A7B6" w14:textId="77777777" w:rsidR="00BA4A48" w:rsidRPr="00B04CCF" w:rsidRDefault="00BA4A48" w:rsidP="00BA4A48">
      <w:pPr>
        <w:pStyle w:val="Heading3"/>
        <w:numPr>
          <w:ilvl w:val="2"/>
          <w:numId w:val="21"/>
        </w:numPr>
        <w:tabs>
          <w:tab w:val="clear" w:pos="1418"/>
          <w:tab w:val="num" w:pos="284"/>
        </w:tabs>
        <w:ind w:left="284" w:hanging="284"/>
        <w:jc w:val="both"/>
        <w:rPr>
          <w:sz w:val="18"/>
          <w:szCs w:val="18"/>
        </w:rPr>
      </w:pPr>
      <w:r w:rsidRPr="00B04CCF">
        <w:rPr>
          <w:sz w:val="18"/>
          <w:szCs w:val="18"/>
        </w:rPr>
        <w:t xml:space="preserve">where the parties have agreed that the Services are to be carried out on the basis of the Schedule of Rates, the Total Fee specified in </w:t>
      </w:r>
      <w:r w:rsidRPr="00B04CCF">
        <w:rPr>
          <w:sz w:val="18"/>
          <w:szCs w:val="18"/>
        </w:rPr>
        <w:fldChar w:fldCharType="begin"/>
      </w:r>
      <w:r w:rsidRPr="00B04CCF">
        <w:rPr>
          <w:sz w:val="18"/>
          <w:szCs w:val="18"/>
        </w:rPr>
        <w:instrText xml:space="preserve"> REF _Ref117093534 \r \h  \* MERGEFORMAT </w:instrText>
      </w:r>
      <w:r w:rsidRPr="00B04CCF">
        <w:rPr>
          <w:sz w:val="18"/>
          <w:szCs w:val="18"/>
        </w:rPr>
      </w:r>
      <w:r w:rsidRPr="00B04CCF">
        <w:rPr>
          <w:sz w:val="18"/>
          <w:szCs w:val="18"/>
        </w:rPr>
        <w:fldChar w:fldCharType="separate"/>
      </w:r>
      <w:r w:rsidRPr="00B04CCF">
        <w:rPr>
          <w:sz w:val="18"/>
          <w:szCs w:val="18"/>
        </w:rPr>
        <w:t>Item 6</w:t>
      </w:r>
      <w:r w:rsidRPr="00B04CCF">
        <w:rPr>
          <w:sz w:val="18"/>
          <w:szCs w:val="18"/>
        </w:rPr>
        <w:fldChar w:fldCharType="end"/>
      </w:r>
      <w:r w:rsidRPr="00B04CCF">
        <w:rPr>
          <w:sz w:val="18"/>
          <w:szCs w:val="18"/>
        </w:rPr>
        <w:t xml:space="preserve"> of the Agreement Particulars; and </w:t>
      </w:r>
    </w:p>
    <w:p w14:paraId="4A95E9E7" w14:textId="77777777" w:rsidR="00BA4A48" w:rsidRPr="00B04CCF" w:rsidRDefault="00BA4A48" w:rsidP="00BA4A48">
      <w:pPr>
        <w:pStyle w:val="Heading3"/>
        <w:numPr>
          <w:ilvl w:val="2"/>
          <w:numId w:val="21"/>
        </w:numPr>
        <w:tabs>
          <w:tab w:val="clear" w:pos="1418"/>
          <w:tab w:val="num" w:pos="284"/>
        </w:tabs>
        <w:ind w:left="284" w:hanging="284"/>
        <w:jc w:val="both"/>
        <w:rPr>
          <w:sz w:val="18"/>
          <w:szCs w:val="18"/>
        </w:rPr>
      </w:pPr>
      <w:r w:rsidRPr="00B04CCF">
        <w:rPr>
          <w:sz w:val="18"/>
          <w:szCs w:val="18"/>
        </w:rPr>
        <w:t xml:space="preserve">where the parties have agreed that the Services are to be carried out partly for a Fixed Fee and partly on the basis of the Schedule of Rates, the aggregate of the sums referred to in paragraphs (a) and (b) above, </w:t>
      </w:r>
    </w:p>
    <w:p w14:paraId="743B1543" w14:textId="77777777" w:rsidR="00BA4A48" w:rsidRPr="00B04CCF" w:rsidRDefault="00BA4A48" w:rsidP="00BA4A48">
      <w:pPr>
        <w:pStyle w:val="Heading3"/>
        <w:numPr>
          <w:ilvl w:val="0"/>
          <w:numId w:val="0"/>
        </w:numPr>
        <w:ind w:left="709"/>
        <w:jc w:val="both"/>
        <w:rPr>
          <w:sz w:val="18"/>
          <w:szCs w:val="18"/>
        </w:rPr>
      </w:pPr>
      <w:r w:rsidRPr="00B04CCF">
        <w:rPr>
          <w:sz w:val="18"/>
          <w:szCs w:val="18"/>
        </w:rPr>
        <w:t>in each case, as adjusted in accordance with this agreement.</w:t>
      </w:r>
    </w:p>
    <w:p w14:paraId="19AB9D15" w14:textId="77777777" w:rsidR="00BA4A48" w:rsidRPr="00B04CCF" w:rsidRDefault="00BA4A48" w:rsidP="00BA4A48">
      <w:pPr>
        <w:pStyle w:val="BodyText2"/>
        <w:jc w:val="both"/>
        <w:rPr>
          <w:rFonts w:cs="Arial"/>
          <w:sz w:val="18"/>
          <w:szCs w:val="18"/>
        </w:rPr>
      </w:pPr>
      <w:r w:rsidRPr="00B04CCF">
        <w:rPr>
          <w:rFonts w:cs="Arial"/>
          <w:b/>
          <w:bCs/>
          <w:sz w:val="18"/>
          <w:szCs w:val="18"/>
        </w:rPr>
        <w:t>Variation</w:t>
      </w:r>
      <w:r w:rsidRPr="00B04CCF">
        <w:rPr>
          <w:rFonts w:cs="Arial"/>
          <w:sz w:val="18"/>
          <w:szCs w:val="18"/>
        </w:rPr>
        <w:t xml:space="preserve"> means any change to the Services, including any increase, decrease, addition to, or omission from, the Services (including omission for the purpose of or with the intention of having another person perform that part of the Services) or any change in the character, quantity or quality of the Services.</w:t>
      </w:r>
    </w:p>
    <w:p w14:paraId="67B5FE47" w14:textId="77777777" w:rsidR="00BA4A48" w:rsidRPr="00B04CCF" w:rsidRDefault="00BA4A48" w:rsidP="00BA4A48">
      <w:pPr>
        <w:pStyle w:val="BodyText2"/>
        <w:jc w:val="both"/>
        <w:rPr>
          <w:rFonts w:cs="Arial"/>
          <w:sz w:val="18"/>
          <w:szCs w:val="18"/>
        </w:rPr>
      </w:pPr>
      <w:r w:rsidRPr="00B04CCF">
        <w:rPr>
          <w:rFonts w:cs="Arial"/>
          <w:b/>
          <w:bCs/>
          <w:sz w:val="18"/>
          <w:szCs w:val="18"/>
        </w:rPr>
        <w:t>Variation Form</w:t>
      </w:r>
      <w:r w:rsidRPr="00B04CCF">
        <w:rPr>
          <w:rFonts w:cs="Arial"/>
          <w:sz w:val="18"/>
          <w:szCs w:val="18"/>
        </w:rPr>
        <w:t xml:space="preserve"> means a notice substantially in the form set out in </w:t>
      </w:r>
      <w:r w:rsidRPr="00B04CCF">
        <w:rPr>
          <w:rFonts w:cs="Arial"/>
          <w:sz w:val="18"/>
          <w:szCs w:val="18"/>
        </w:rPr>
        <w:fldChar w:fldCharType="begin"/>
      </w:r>
      <w:r w:rsidRPr="00B04CCF">
        <w:rPr>
          <w:rFonts w:cs="Arial"/>
          <w:sz w:val="18"/>
          <w:szCs w:val="18"/>
        </w:rPr>
        <w:instrText xml:space="preserve"> REF _Ref117170704 \n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Schedule 5</w:t>
      </w:r>
      <w:r w:rsidRPr="00B04CCF">
        <w:rPr>
          <w:rFonts w:cs="Arial"/>
          <w:sz w:val="18"/>
          <w:szCs w:val="18"/>
        </w:rPr>
        <w:fldChar w:fldCharType="end"/>
      </w:r>
      <w:r w:rsidRPr="00B04CCF">
        <w:rPr>
          <w:rFonts w:cs="Arial"/>
          <w:sz w:val="18"/>
          <w:szCs w:val="18"/>
        </w:rPr>
        <w:t>.</w:t>
      </w:r>
    </w:p>
    <w:p w14:paraId="4BE8C6DA" w14:textId="77777777" w:rsidR="00BA4A48" w:rsidRPr="00B04CCF" w:rsidRDefault="00BA4A48" w:rsidP="00BA4A48">
      <w:pPr>
        <w:pStyle w:val="BodyText2"/>
        <w:jc w:val="both"/>
        <w:rPr>
          <w:rFonts w:cs="Arial"/>
          <w:b/>
          <w:bCs/>
          <w:sz w:val="18"/>
          <w:szCs w:val="18"/>
        </w:rPr>
      </w:pPr>
      <w:r w:rsidRPr="00B04CCF">
        <w:rPr>
          <w:rFonts w:cs="Arial"/>
          <w:b/>
          <w:sz w:val="18"/>
          <w:szCs w:val="18"/>
          <w:lang w:val="en-US"/>
        </w:rPr>
        <w:t xml:space="preserve">WHS Contractor Guidelines </w:t>
      </w:r>
      <w:r w:rsidRPr="00B04CCF">
        <w:rPr>
          <w:rFonts w:cs="Arial"/>
          <w:bCs/>
          <w:sz w:val="18"/>
          <w:szCs w:val="18"/>
          <w:lang w:val="en-US"/>
        </w:rPr>
        <w:t>means the City of Nedlands guidelines developed to assist contractors and their workers to work safety while engaging work for, or on behalf of, the Client.</w:t>
      </w:r>
    </w:p>
    <w:p w14:paraId="3C2189F7" w14:textId="77777777" w:rsidR="00BA4A48" w:rsidRPr="00B04CCF" w:rsidRDefault="00BA4A48" w:rsidP="00BA4A48">
      <w:pPr>
        <w:pStyle w:val="BodyText2"/>
        <w:jc w:val="both"/>
        <w:rPr>
          <w:rFonts w:cs="Arial"/>
          <w:sz w:val="18"/>
          <w:szCs w:val="18"/>
        </w:rPr>
      </w:pPr>
      <w:r w:rsidRPr="00B04CCF">
        <w:rPr>
          <w:rFonts w:cs="Arial"/>
          <w:b/>
          <w:bCs/>
          <w:sz w:val="18"/>
          <w:szCs w:val="18"/>
        </w:rPr>
        <w:t xml:space="preserve">WHS Laws </w:t>
      </w:r>
      <w:r w:rsidRPr="00B04CCF">
        <w:rPr>
          <w:rFonts w:cs="Arial"/>
          <w:sz w:val="18"/>
          <w:szCs w:val="18"/>
        </w:rPr>
        <w:t xml:space="preserve">means </w:t>
      </w:r>
      <w:r w:rsidRPr="00B04CCF">
        <w:rPr>
          <w:rFonts w:eastAsia="Calibri" w:cs="Arial"/>
          <w:sz w:val="18"/>
          <w:szCs w:val="18"/>
          <w:lang w:val="en-US"/>
        </w:rPr>
        <w:t xml:space="preserve">all workplace, health and safety related </w:t>
      </w:r>
      <w:r w:rsidRPr="00B04CCF">
        <w:rPr>
          <w:rFonts w:eastAsia="Calibri" w:cs="Arial"/>
          <w:sz w:val="18"/>
          <w:szCs w:val="18"/>
        </w:rPr>
        <w:t xml:space="preserve">Law, codes of practice, other compliance codes, directions on safety or notices issued by any relevant Authority and standards, where any part of the Consultant’s obligations under this agreement are being performed. This includes the </w:t>
      </w:r>
      <w:r w:rsidRPr="00B04CCF">
        <w:rPr>
          <w:rFonts w:eastAsia="Calibri" w:cs="Arial"/>
          <w:i/>
          <w:sz w:val="18"/>
          <w:szCs w:val="18"/>
        </w:rPr>
        <w:t xml:space="preserve">Work Health and Safety Act 2020 </w:t>
      </w:r>
      <w:r w:rsidRPr="00B04CCF">
        <w:rPr>
          <w:rFonts w:eastAsia="Calibri" w:cs="Arial"/>
          <w:sz w:val="18"/>
          <w:szCs w:val="18"/>
        </w:rPr>
        <w:t xml:space="preserve">(WA) and the </w:t>
      </w:r>
      <w:r w:rsidRPr="00B04CCF">
        <w:rPr>
          <w:rFonts w:eastAsia="Calibri" w:cs="Arial"/>
          <w:i/>
          <w:iCs/>
          <w:sz w:val="18"/>
          <w:szCs w:val="18"/>
        </w:rPr>
        <w:t xml:space="preserve">Work Health and Safety (General) Regulations 2022 </w:t>
      </w:r>
      <w:r w:rsidRPr="00B04CCF">
        <w:rPr>
          <w:rFonts w:eastAsia="Calibri" w:cs="Arial"/>
          <w:sz w:val="18"/>
          <w:szCs w:val="18"/>
        </w:rPr>
        <w:t>(WA), in addition to any other relevant Law.</w:t>
      </w:r>
    </w:p>
    <w:p w14:paraId="6DB68A5D" w14:textId="77777777" w:rsidR="00BA4A48" w:rsidRPr="00B04CCF" w:rsidRDefault="00BA4A48" w:rsidP="00BA4A48">
      <w:pPr>
        <w:pStyle w:val="Heading2"/>
        <w:numPr>
          <w:ilvl w:val="1"/>
          <w:numId w:val="21"/>
        </w:numPr>
        <w:tabs>
          <w:tab w:val="clear" w:pos="709"/>
          <w:tab w:val="num" w:pos="425"/>
        </w:tabs>
        <w:spacing w:after="220"/>
        <w:ind w:left="425" w:hanging="425"/>
        <w:jc w:val="both"/>
        <w:rPr>
          <w:sz w:val="18"/>
          <w:szCs w:val="18"/>
        </w:rPr>
      </w:pPr>
      <w:bookmarkStart w:id="30" w:name="_Toc276392707"/>
      <w:bookmarkStart w:id="31" w:name="_Toc279403498"/>
      <w:bookmarkStart w:id="32" w:name="_Toc324334448"/>
      <w:bookmarkStart w:id="33" w:name="_Toc328646194"/>
      <w:bookmarkStart w:id="34" w:name="_Toc142992048"/>
      <w:r w:rsidRPr="00B04CCF">
        <w:rPr>
          <w:sz w:val="18"/>
          <w:szCs w:val="18"/>
        </w:rPr>
        <w:t>Interpretation</w:t>
      </w:r>
      <w:bookmarkEnd w:id="30"/>
      <w:bookmarkEnd w:id="31"/>
      <w:bookmarkEnd w:id="32"/>
      <w:bookmarkEnd w:id="33"/>
      <w:bookmarkEnd w:id="34"/>
    </w:p>
    <w:p w14:paraId="0EE7167D" w14:textId="77777777" w:rsidR="00BA4A48" w:rsidRPr="00B04CCF" w:rsidRDefault="00BA4A48" w:rsidP="00BA4A48">
      <w:pPr>
        <w:pStyle w:val="BodyText2"/>
        <w:jc w:val="both"/>
        <w:rPr>
          <w:rFonts w:cs="Arial"/>
          <w:sz w:val="18"/>
          <w:szCs w:val="18"/>
        </w:rPr>
      </w:pPr>
      <w:r w:rsidRPr="00B04CCF">
        <w:rPr>
          <w:rFonts w:cs="Arial"/>
          <w:sz w:val="18"/>
          <w:szCs w:val="18"/>
        </w:rPr>
        <w:t>In this agreement, unless the context otherwise requires:</w:t>
      </w:r>
    </w:p>
    <w:p w14:paraId="525660E6"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a reference to:</w:t>
      </w:r>
    </w:p>
    <w:p w14:paraId="56D026D4" w14:textId="77777777" w:rsidR="00BA4A48" w:rsidRPr="00B04CCF" w:rsidRDefault="00BA4A48" w:rsidP="00BA4A48">
      <w:pPr>
        <w:pStyle w:val="Heading4"/>
        <w:numPr>
          <w:ilvl w:val="3"/>
          <w:numId w:val="21"/>
        </w:numPr>
        <w:tabs>
          <w:tab w:val="clear" w:pos="2126"/>
          <w:tab w:val="num" w:pos="851"/>
        </w:tabs>
        <w:spacing w:after="220"/>
        <w:ind w:left="3403" w:hanging="851"/>
        <w:jc w:val="both"/>
        <w:rPr>
          <w:sz w:val="18"/>
          <w:szCs w:val="18"/>
        </w:rPr>
      </w:pPr>
      <w:r w:rsidRPr="00B04CCF">
        <w:rPr>
          <w:sz w:val="18"/>
          <w:szCs w:val="18"/>
        </w:rPr>
        <w:t>one gender includes the others;</w:t>
      </w:r>
    </w:p>
    <w:p w14:paraId="0A6E739A" w14:textId="77777777" w:rsidR="00BA4A48" w:rsidRPr="00B04CCF" w:rsidRDefault="00BA4A48" w:rsidP="00BA4A48">
      <w:pPr>
        <w:pStyle w:val="Heading4"/>
        <w:numPr>
          <w:ilvl w:val="3"/>
          <w:numId w:val="21"/>
        </w:numPr>
        <w:tabs>
          <w:tab w:val="clear" w:pos="2126"/>
          <w:tab w:val="num" w:pos="851"/>
        </w:tabs>
        <w:spacing w:after="220"/>
        <w:ind w:left="3403" w:hanging="851"/>
        <w:jc w:val="both"/>
        <w:rPr>
          <w:sz w:val="18"/>
          <w:szCs w:val="18"/>
        </w:rPr>
      </w:pPr>
      <w:r w:rsidRPr="00B04CCF">
        <w:rPr>
          <w:sz w:val="18"/>
          <w:szCs w:val="18"/>
        </w:rPr>
        <w:t>the singular includes the plural and the plural includes the singular;</w:t>
      </w:r>
    </w:p>
    <w:p w14:paraId="4A559397" w14:textId="77777777" w:rsidR="00BA4A48" w:rsidRPr="00B04CCF" w:rsidRDefault="00BA4A48" w:rsidP="00BA4A48">
      <w:pPr>
        <w:pStyle w:val="Heading4"/>
        <w:numPr>
          <w:ilvl w:val="3"/>
          <w:numId w:val="21"/>
        </w:numPr>
        <w:tabs>
          <w:tab w:val="clear" w:pos="2126"/>
          <w:tab w:val="num" w:pos="851"/>
        </w:tabs>
        <w:spacing w:after="220"/>
        <w:ind w:left="3403" w:hanging="851"/>
        <w:jc w:val="both"/>
        <w:rPr>
          <w:sz w:val="18"/>
          <w:szCs w:val="18"/>
        </w:rPr>
      </w:pPr>
      <w:r w:rsidRPr="00B04CCF">
        <w:rPr>
          <w:sz w:val="18"/>
          <w:szCs w:val="18"/>
        </w:rPr>
        <w:t>a clause, schedule or annexure is a reference to a clause of, schedule or annexure to this agreement and references to this agreement include any schedule or annexure;</w:t>
      </w:r>
    </w:p>
    <w:p w14:paraId="500BEDFB" w14:textId="77777777" w:rsidR="00BA4A48" w:rsidRPr="00B04CCF" w:rsidRDefault="00BA4A48" w:rsidP="00BA4A48">
      <w:pPr>
        <w:pStyle w:val="Heading4"/>
        <w:numPr>
          <w:ilvl w:val="3"/>
          <w:numId w:val="21"/>
        </w:numPr>
        <w:tabs>
          <w:tab w:val="clear" w:pos="2126"/>
          <w:tab w:val="num" w:pos="851"/>
        </w:tabs>
        <w:spacing w:after="220"/>
        <w:ind w:left="3403" w:hanging="851"/>
        <w:jc w:val="both"/>
        <w:rPr>
          <w:sz w:val="18"/>
          <w:szCs w:val="18"/>
        </w:rPr>
      </w:pPr>
      <w:r w:rsidRPr="00B04CCF">
        <w:rPr>
          <w:sz w:val="18"/>
          <w:szCs w:val="18"/>
        </w:rPr>
        <w:t>any contract (including this agreement) or other instrument includes any variation or replacement of it and as it may be assigned or novated;</w:t>
      </w:r>
    </w:p>
    <w:p w14:paraId="74B5A620" w14:textId="77777777" w:rsidR="00BA4A48" w:rsidRPr="00B04CCF" w:rsidRDefault="00BA4A48" w:rsidP="00BA4A48">
      <w:pPr>
        <w:pStyle w:val="Heading4"/>
        <w:numPr>
          <w:ilvl w:val="3"/>
          <w:numId w:val="21"/>
        </w:numPr>
        <w:tabs>
          <w:tab w:val="clear" w:pos="2126"/>
          <w:tab w:val="num" w:pos="851"/>
        </w:tabs>
        <w:spacing w:after="220"/>
        <w:ind w:left="3403" w:hanging="851"/>
        <w:jc w:val="both"/>
        <w:rPr>
          <w:sz w:val="18"/>
          <w:szCs w:val="18"/>
        </w:rPr>
      </w:pPr>
      <w:r w:rsidRPr="00B04CCF">
        <w:rPr>
          <w:sz w:val="18"/>
          <w:szCs w:val="18"/>
        </w:rPr>
        <w:t>a statute, ordinance, code or other law includes subordinate legislation (including regulations) and other instruments under it and consolidations, amendments, re-enactments or replacements of any of them;</w:t>
      </w:r>
    </w:p>
    <w:p w14:paraId="77B301B3" w14:textId="77777777" w:rsidR="00BA4A48" w:rsidRPr="00B04CCF" w:rsidRDefault="00BA4A48" w:rsidP="00BA4A48">
      <w:pPr>
        <w:pStyle w:val="Heading4"/>
        <w:numPr>
          <w:ilvl w:val="3"/>
          <w:numId w:val="21"/>
        </w:numPr>
        <w:tabs>
          <w:tab w:val="clear" w:pos="2126"/>
          <w:tab w:val="num" w:pos="851"/>
        </w:tabs>
        <w:spacing w:after="220"/>
        <w:ind w:left="3403" w:hanging="851"/>
        <w:jc w:val="both"/>
        <w:rPr>
          <w:sz w:val="18"/>
          <w:szCs w:val="18"/>
        </w:rPr>
      </w:pPr>
      <w:r w:rsidRPr="00B04CCF">
        <w:rPr>
          <w:sz w:val="18"/>
          <w:szCs w:val="18"/>
        </w:rPr>
        <w:t>a person or entity includes an individual, a firm, a body corporate, a trust, an unincorporated association or an authority;</w:t>
      </w:r>
    </w:p>
    <w:p w14:paraId="29551568" w14:textId="77777777" w:rsidR="00BA4A48" w:rsidRPr="00B04CCF" w:rsidRDefault="00BA4A48" w:rsidP="00BA4A48">
      <w:pPr>
        <w:pStyle w:val="Heading4"/>
        <w:numPr>
          <w:ilvl w:val="3"/>
          <w:numId w:val="21"/>
        </w:numPr>
        <w:tabs>
          <w:tab w:val="clear" w:pos="2126"/>
          <w:tab w:val="num" w:pos="851"/>
        </w:tabs>
        <w:spacing w:after="220"/>
        <w:ind w:left="3403" w:hanging="851"/>
        <w:jc w:val="both"/>
        <w:rPr>
          <w:sz w:val="18"/>
          <w:szCs w:val="18"/>
        </w:rPr>
      </w:pPr>
      <w:r w:rsidRPr="00B04CCF">
        <w:rPr>
          <w:sz w:val="18"/>
          <w:szCs w:val="18"/>
        </w:rPr>
        <w:lastRenderedPageBreak/>
        <w:t>a person includes their legal personal representatives (including executors), administrators, successors, substitutes (including by way of novation) and permitted assigns;</w:t>
      </w:r>
    </w:p>
    <w:p w14:paraId="4023077B" w14:textId="77777777" w:rsidR="00BA4A48" w:rsidRPr="00B04CCF" w:rsidRDefault="00BA4A48" w:rsidP="00BA4A48">
      <w:pPr>
        <w:pStyle w:val="Heading4"/>
        <w:numPr>
          <w:ilvl w:val="3"/>
          <w:numId w:val="21"/>
        </w:numPr>
        <w:tabs>
          <w:tab w:val="clear" w:pos="2126"/>
          <w:tab w:val="num" w:pos="851"/>
        </w:tabs>
        <w:spacing w:after="220"/>
        <w:ind w:left="3403" w:hanging="851"/>
        <w:jc w:val="both"/>
        <w:rPr>
          <w:sz w:val="18"/>
          <w:szCs w:val="18"/>
        </w:rPr>
      </w:pPr>
      <w:r w:rsidRPr="00B04CCF">
        <w:rPr>
          <w:sz w:val="18"/>
          <w:szCs w:val="18"/>
        </w:rPr>
        <w:t>a group of persons is a reference to any two or more of them taken together and to each of them individually;</w:t>
      </w:r>
    </w:p>
    <w:p w14:paraId="1AE2C537" w14:textId="77777777" w:rsidR="00BA4A48" w:rsidRPr="00B04CCF" w:rsidRDefault="00BA4A48" w:rsidP="00BA4A48">
      <w:pPr>
        <w:pStyle w:val="Heading4"/>
        <w:numPr>
          <w:ilvl w:val="3"/>
          <w:numId w:val="21"/>
        </w:numPr>
        <w:tabs>
          <w:tab w:val="clear" w:pos="2126"/>
          <w:tab w:val="num" w:pos="851"/>
        </w:tabs>
        <w:spacing w:after="220"/>
        <w:ind w:left="3403" w:hanging="851"/>
        <w:jc w:val="both"/>
        <w:rPr>
          <w:sz w:val="18"/>
          <w:szCs w:val="18"/>
        </w:rPr>
      </w:pPr>
      <w:r w:rsidRPr="00B04CCF">
        <w:rPr>
          <w:sz w:val="18"/>
          <w:szCs w:val="18"/>
        </w:rPr>
        <w:t>an entity which has been reconstituted or merged means the body as reconstituted or merged, and to an entity which has ceased to exist where its functions have been substantially taken over by another body, means that other body;</w:t>
      </w:r>
    </w:p>
    <w:p w14:paraId="08B4860E" w14:textId="77777777" w:rsidR="00BA4A48" w:rsidRPr="00B04CCF" w:rsidRDefault="00BA4A48" w:rsidP="00BA4A48">
      <w:pPr>
        <w:pStyle w:val="Heading4"/>
        <w:numPr>
          <w:ilvl w:val="3"/>
          <w:numId w:val="21"/>
        </w:numPr>
        <w:tabs>
          <w:tab w:val="clear" w:pos="2126"/>
          <w:tab w:val="num" w:pos="851"/>
        </w:tabs>
        <w:spacing w:after="220"/>
        <w:ind w:left="3403" w:hanging="851"/>
        <w:jc w:val="both"/>
        <w:rPr>
          <w:sz w:val="18"/>
          <w:szCs w:val="18"/>
        </w:rPr>
      </w:pPr>
      <w:r w:rsidRPr="00B04CCF">
        <w:rPr>
          <w:sz w:val="18"/>
          <w:szCs w:val="18"/>
        </w:rPr>
        <w:t>time is a reference to legal time in Perth, Western Australia;</w:t>
      </w:r>
    </w:p>
    <w:p w14:paraId="10878DF9" w14:textId="77777777" w:rsidR="00BA4A48" w:rsidRPr="00B04CCF" w:rsidRDefault="00BA4A48" w:rsidP="00BA4A48">
      <w:pPr>
        <w:pStyle w:val="Heading4"/>
        <w:numPr>
          <w:ilvl w:val="3"/>
          <w:numId w:val="21"/>
        </w:numPr>
        <w:tabs>
          <w:tab w:val="clear" w:pos="2126"/>
          <w:tab w:val="num" w:pos="851"/>
        </w:tabs>
        <w:spacing w:after="220"/>
        <w:ind w:left="3403" w:hanging="851"/>
        <w:jc w:val="both"/>
        <w:rPr>
          <w:sz w:val="18"/>
          <w:szCs w:val="18"/>
        </w:rPr>
      </w:pPr>
      <w:r w:rsidRPr="00B04CCF">
        <w:rPr>
          <w:sz w:val="18"/>
          <w:szCs w:val="18"/>
        </w:rPr>
        <w:t>a reference to a day or a month means a calendar day or calendar month; and</w:t>
      </w:r>
    </w:p>
    <w:p w14:paraId="3B5E367D" w14:textId="77777777" w:rsidR="00BA4A48" w:rsidRPr="00B04CCF" w:rsidRDefault="00BA4A48" w:rsidP="00BA4A48">
      <w:pPr>
        <w:pStyle w:val="Heading4"/>
        <w:numPr>
          <w:ilvl w:val="3"/>
          <w:numId w:val="21"/>
        </w:numPr>
        <w:tabs>
          <w:tab w:val="clear" w:pos="2126"/>
          <w:tab w:val="num" w:pos="851"/>
        </w:tabs>
        <w:spacing w:after="220"/>
        <w:ind w:left="3403" w:hanging="851"/>
        <w:jc w:val="both"/>
        <w:rPr>
          <w:sz w:val="18"/>
          <w:szCs w:val="18"/>
        </w:rPr>
      </w:pPr>
      <w:r w:rsidRPr="00B04CCF">
        <w:rPr>
          <w:sz w:val="18"/>
          <w:szCs w:val="18"/>
        </w:rPr>
        <w:t xml:space="preserve">money (including ‘$’, ‘AUD’ or ‘dollars’) is to Australian currency; </w:t>
      </w:r>
    </w:p>
    <w:p w14:paraId="285D399F"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unless expressly stated, no party enters into this agreement as agent for any other person (or otherwise on their behalf or for their benefit);</w:t>
      </w:r>
    </w:p>
    <w:p w14:paraId="1B7844EF"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the meaning of any general language is not restricted by any accompanying example, and the words 'includes', 'including', 'such as', 'for example' or similar words are not words of limitation;</w:t>
      </w:r>
    </w:p>
    <w:p w14:paraId="6FF932D4"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the words 'cost' and 'expense' includes legal costs on a full indemnity basis;</w:t>
      </w:r>
    </w:p>
    <w:p w14:paraId="461FDD16"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headings and the table of contents are for convenience only and do not form part of this agreement or affect its interpretation;</w:t>
      </w:r>
    </w:p>
    <w:p w14:paraId="4F716863"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if a period of time is specified and dates from a given day or the day of an act or event, it is to be calculated exclusive of that day;</w:t>
      </w:r>
    </w:p>
    <w:p w14:paraId="4CBE7E2C"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the time between two days, acts or events includes the day of occurrence or performance of the second but not the first day act or event;</w:t>
      </w:r>
    </w:p>
    <w:p w14:paraId="42FB4084"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if the last day for doing an act is not a Business Day, the act must be done instead on the next Business Day;</w:t>
      </w:r>
    </w:p>
    <w:p w14:paraId="3BE6DC53"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if a word or phrase is defined, then its other grammatical forms have a corresponding meaning;</w:t>
      </w:r>
    </w:p>
    <w:p w14:paraId="229F23DC"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unless the Client is expressly required under this agreement to act reasonably in exercising a power, right or remedy, or undertaking any action, or reaching any conclusion, the Client can exercise any power, right or remedy, or undertake any action, or reach any conclusion in its absolute and unfettered discretion;</w:t>
      </w:r>
    </w:p>
    <w:p w14:paraId="4E2F823E"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unless the Client Representative is expressly required under this agreement to act reasonably in exercising a power, right or remedy, or undertaking any action, or reaching any conclusion, the Client Representative can exercise any power, right or remedy, or undertake any action, or reach any conclusion in its absolute and unfettered discretion, including acting in the sole interest of the Client;</w:t>
      </w:r>
    </w:p>
    <w:p w14:paraId="0FA45DC4"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where the Consultant is required under this agreement to perform an obligation, matter or thing, or discharge a liability, the Consultant must do so at its own cost, unless expressly provided otherwise;</w:t>
      </w:r>
    </w:p>
    <w:p w14:paraId="2FADE87E"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where there are two or more persons in a party each are bound jointly and severally; and</w:t>
      </w:r>
    </w:p>
    <w:p w14:paraId="3DBCFDC5"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bookmarkStart w:id="35" w:name="_Ref250713197"/>
      <w:r w:rsidRPr="00B04CCF">
        <w:rPr>
          <w:sz w:val="18"/>
          <w:szCs w:val="18"/>
        </w:rPr>
        <w:t>a provision of this agreement must not be construed to the disadvantage of a party merely because that party was responsible for the preparation of this agreement or the inclusion of the provision in this agreement.</w:t>
      </w:r>
      <w:bookmarkEnd w:id="35"/>
    </w:p>
    <w:p w14:paraId="166039CC" w14:textId="77777777" w:rsidR="00BA4A48" w:rsidRPr="00B04CCF" w:rsidRDefault="00BA4A48" w:rsidP="00BA4A48">
      <w:pPr>
        <w:pStyle w:val="Heading1"/>
        <w:numPr>
          <w:ilvl w:val="0"/>
          <w:numId w:val="21"/>
        </w:numPr>
        <w:tabs>
          <w:tab w:val="clear" w:pos="709"/>
        </w:tabs>
        <w:ind w:left="0" w:firstLine="0"/>
        <w:rPr>
          <w:rFonts w:ascii="Arial" w:hAnsi="Arial"/>
          <w:sz w:val="18"/>
          <w:szCs w:val="18"/>
        </w:rPr>
      </w:pPr>
      <w:bookmarkStart w:id="36" w:name="_Toc142992049"/>
      <w:bookmarkStart w:id="37" w:name="_Toc324334449"/>
      <w:r w:rsidRPr="00B04CCF">
        <w:rPr>
          <w:rFonts w:ascii="Arial" w:hAnsi="Arial"/>
          <w:sz w:val="18"/>
          <w:szCs w:val="18"/>
        </w:rPr>
        <w:t>Agreement and order of precedence</w:t>
      </w:r>
      <w:bookmarkEnd w:id="36"/>
    </w:p>
    <w:p w14:paraId="049608AD"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38" w:name="_Ref117185797"/>
      <w:bookmarkStart w:id="39" w:name="_Ref142988978"/>
      <w:bookmarkStart w:id="40" w:name="_Ref142989404"/>
      <w:bookmarkStart w:id="41" w:name="_Toc142992050"/>
      <w:r w:rsidRPr="00B04CCF">
        <w:rPr>
          <w:sz w:val="18"/>
          <w:szCs w:val="18"/>
        </w:rPr>
        <w:t>Agreement</w:t>
      </w:r>
      <w:bookmarkEnd w:id="38"/>
      <w:bookmarkEnd w:id="39"/>
      <w:bookmarkEnd w:id="40"/>
      <w:bookmarkEnd w:id="41"/>
    </w:p>
    <w:p w14:paraId="0AD785DB" w14:textId="77777777" w:rsidR="00BA4A48" w:rsidRPr="00B04CCF" w:rsidRDefault="00BA4A48" w:rsidP="00BA4A48">
      <w:pPr>
        <w:pStyle w:val="BodyText2"/>
        <w:jc w:val="both"/>
        <w:rPr>
          <w:rFonts w:cs="Arial"/>
          <w:sz w:val="18"/>
          <w:szCs w:val="18"/>
        </w:rPr>
      </w:pPr>
      <w:bookmarkStart w:id="42" w:name="_Ref117157235"/>
      <w:bookmarkStart w:id="43" w:name="_Hlk142905756"/>
      <w:r w:rsidRPr="00B04CCF">
        <w:rPr>
          <w:rFonts w:cs="Arial"/>
          <w:sz w:val="18"/>
          <w:szCs w:val="18"/>
        </w:rPr>
        <w:lastRenderedPageBreak/>
        <w:t>This agreement comprises:</w:t>
      </w:r>
      <w:bookmarkEnd w:id="42"/>
    </w:p>
    <w:p w14:paraId="0936CE18"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Letter of Award;</w:t>
      </w:r>
    </w:p>
    <w:p w14:paraId="168D36A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Special Conditions;</w:t>
      </w:r>
    </w:p>
    <w:p w14:paraId="42766688"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clauses </w:t>
      </w:r>
      <w:r w:rsidRPr="00B04CCF">
        <w:rPr>
          <w:sz w:val="18"/>
          <w:szCs w:val="18"/>
        </w:rPr>
        <w:fldChar w:fldCharType="begin"/>
      </w:r>
      <w:r w:rsidRPr="00B04CCF">
        <w:rPr>
          <w:sz w:val="18"/>
          <w:szCs w:val="18"/>
        </w:rPr>
        <w:instrText xml:space="preserve"> REF _Ref273450679 \r \h  \* MERGEFORMAT </w:instrText>
      </w:r>
      <w:r w:rsidRPr="00B04CCF">
        <w:rPr>
          <w:sz w:val="18"/>
          <w:szCs w:val="18"/>
        </w:rPr>
      </w:r>
      <w:r w:rsidRPr="00B04CCF">
        <w:rPr>
          <w:sz w:val="18"/>
          <w:szCs w:val="18"/>
        </w:rPr>
        <w:fldChar w:fldCharType="separate"/>
      </w:r>
      <w:r w:rsidRPr="00B04CCF">
        <w:rPr>
          <w:sz w:val="18"/>
          <w:szCs w:val="18"/>
        </w:rPr>
        <w:t>1</w:t>
      </w:r>
      <w:r w:rsidRPr="00B04CCF">
        <w:rPr>
          <w:sz w:val="18"/>
          <w:szCs w:val="18"/>
        </w:rPr>
        <w:fldChar w:fldCharType="end"/>
      </w:r>
      <w:r w:rsidRPr="00B04CCF">
        <w:rPr>
          <w:sz w:val="18"/>
          <w:szCs w:val="18"/>
        </w:rPr>
        <w:t xml:space="preserve"> to </w:t>
      </w:r>
      <w:r w:rsidRPr="00B04CCF">
        <w:rPr>
          <w:sz w:val="18"/>
          <w:szCs w:val="18"/>
        </w:rPr>
        <w:fldChar w:fldCharType="begin"/>
      </w:r>
      <w:r w:rsidRPr="00B04CCF">
        <w:rPr>
          <w:sz w:val="18"/>
          <w:szCs w:val="18"/>
        </w:rPr>
        <w:instrText xml:space="preserve"> REF _Ref117525742 \r \h  \* MERGEFORMAT </w:instrText>
      </w:r>
      <w:r w:rsidRPr="00B04CCF">
        <w:rPr>
          <w:sz w:val="18"/>
          <w:szCs w:val="18"/>
        </w:rPr>
      </w:r>
      <w:r w:rsidRPr="00B04CCF">
        <w:rPr>
          <w:sz w:val="18"/>
          <w:szCs w:val="18"/>
        </w:rPr>
        <w:fldChar w:fldCharType="separate"/>
      </w:r>
      <w:r w:rsidRPr="00B04CCF">
        <w:rPr>
          <w:sz w:val="18"/>
          <w:szCs w:val="18"/>
        </w:rPr>
        <w:t>38</w:t>
      </w:r>
      <w:r w:rsidRPr="00B04CCF">
        <w:rPr>
          <w:sz w:val="18"/>
          <w:szCs w:val="18"/>
        </w:rPr>
        <w:fldChar w:fldCharType="end"/>
      </w:r>
      <w:r w:rsidRPr="00B04CCF">
        <w:rPr>
          <w:sz w:val="18"/>
          <w:szCs w:val="18"/>
        </w:rPr>
        <w:t xml:space="preserve"> (inclusive) of these terms and conditions;</w:t>
      </w:r>
    </w:p>
    <w:p w14:paraId="53483C48"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fldChar w:fldCharType="begin"/>
      </w:r>
      <w:r w:rsidRPr="00B04CCF">
        <w:rPr>
          <w:sz w:val="18"/>
          <w:szCs w:val="18"/>
        </w:rPr>
        <w:instrText xml:space="preserve"> REF _Ref328746279 \r \h  \* MERGEFORMAT </w:instrText>
      </w:r>
      <w:r w:rsidRPr="00B04CCF">
        <w:rPr>
          <w:sz w:val="18"/>
          <w:szCs w:val="18"/>
        </w:rPr>
      </w:r>
      <w:r w:rsidRPr="00B04CCF">
        <w:rPr>
          <w:sz w:val="18"/>
          <w:szCs w:val="18"/>
        </w:rPr>
        <w:fldChar w:fldCharType="separate"/>
      </w:r>
      <w:r w:rsidRPr="00B04CCF">
        <w:rPr>
          <w:sz w:val="18"/>
          <w:szCs w:val="18"/>
        </w:rPr>
        <w:t>Schedule 1</w:t>
      </w:r>
      <w:r w:rsidRPr="00B04CCF">
        <w:rPr>
          <w:sz w:val="18"/>
          <w:szCs w:val="18"/>
        </w:rPr>
        <w:fldChar w:fldCharType="end"/>
      </w:r>
      <w:r w:rsidRPr="00B04CCF">
        <w:rPr>
          <w:sz w:val="18"/>
          <w:szCs w:val="18"/>
        </w:rPr>
        <w:t xml:space="preserve"> (Agreement Particulars);</w:t>
      </w:r>
    </w:p>
    <w:p w14:paraId="153D7DEF"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fldChar w:fldCharType="begin"/>
      </w:r>
      <w:r w:rsidRPr="00B04CCF">
        <w:rPr>
          <w:sz w:val="18"/>
          <w:szCs w:val="18"/>
        </w:rPr>
        <w:instrText xml:space="preserve"> REF _Ref117525573 \r \h  \* MERGEFORMAT </w:instrText>
      </w:r>
      <w:r w:rsidRPr="00B04CCF">
        <w:rPr>
          <w:sz w:val="18"/>
          <w:szCs w:val="18"/>
        </w:rPr>
      </w:r>
      <w:r w:rsidRPr="00B04CCF">
        <w:rPr>
          <w:sz w:val="18"/>
          <w:szCs w:val="18"/>
        </w:rPr>
        <w:fldChar w:fldCharType="separate"/>
      </w:r>
      <w:r w:rsidRPr="00B04CCF">
        <w:rPr>
          <w:sz w:val="18"/>
          <w:szCs w:val="18"/>
        </w:rPr>
        <w:t>Schedule 2</w:t>
      </w:r>
      <w:r w:rsidRPr="00B04CCF">
        <w:rPr>
          <w:sz w:val="18"/>
          <w:szCs w:val="18"/>
        </w:rPr>
        <w:fldChar w:fldCharType="end"/>
      </w:r>
      <w:r w:rsidRPr="00B04CCF">
        <w:rPr>
          <w:sz w:val="18"/>
          <w:szCs w:val="18"/>
        </w:rPr>
        <w:t xml:space="preserve"> (Request for Tender); </w:t>
      </w:r>
    </w:p>
    <w:p w14:paraId="73150340"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fldChar w:fldCharType="begin"/>
      </w:r>
      <w:r w:rsidRPr="00B04CCF">
        <w:rPr>
          <w:sz w:val="18"/>
          <w:szCs w:val="18"/>
        </w:rPr>
        <w:instrText xml:space="preserve"> REF _Ref117525573 \r \h  \* MERGEFORMAT </w:instrText>
      </w:r>
      <w:r w:rsidRPr="00B04CCF">
        <w:rPr>
          <w:sz w:val="18"/>
          <w:szCs w:val="18"/>
        </w:rPr>
      </w:r>
      <w:r w:rsidRPr="00B04CCF">
        <w:rPr>
          <w:sz w:val="18"/>
          <w:szCs w:val="18"/>
        </w:rPr>
        <w:fldChar w:fldCharType="separate"/>
      </w:r>
      <w:r w:rsidRPr="00B04CCF">
        <w:rPr>
          <w:sz w:val="18"/>
          <w:szCs w:val="18"/>
        </w:rPr>
        <w:t>Schedule 2</w:t>
      </w:r>
      <w:r w:rsidRPr="00B04CCF">
        <w:rPr>
          <w:sz w:val="18"/>
          <w:szCs w:val="18"/>
        </w:rPr>
        <w:fldChar w:fldCharType="end"/>
      </w:r>
      <w:r w:rsidRPr="00B04CCF">
        <w:rPr>
          <w:sz w:val="18"/>
          <w:szCs w:val="18"/>
        </w:rPr>
        <w:t xml:space="preserve"> (Scope of Services);</w:t>
      </w:r>
    </w:p>
    <w:p w14:paraId="082AAEC1"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fldChar w:fldCharType="begin"/>
      </w:r>
      <w:r w:rsidRPr="00B04CCF">
        <w:rPr>
          <w:sz w:val="18"/>
          <w:szCs w:val="18"/>
        </w:rPr>
        <w:instrText xml:space="preserve"> REF _Ref117326498 \r \h  \* MERGEFORMAT </w:instrText>
      </w:r>
      <w:r w:rsidRPr="00B04CCF">
        <w:rPr>
          <w:sz w:val="18"/>
          <w:szCs w:val="18"/>
        </w:rPr>
      </w:r>
      <w:r w:rsidRPr="00B04CCF">
        <w:rPr>
          <w:sz w:val="18"/>
          <w:szCs w:val="18"/>
        </w:rPr>
        <w:fldChar w:fldCharType="separate"/>
      </w:r>
      <w:r w:rsidRPr="00B04CCF">
        <w:rPr>
          <w:sz w:val="18"/>
          <w:szCs w:val="18"/>
        </w:rPr>
        <w:t>Schedule 3</w:t>
      </w:r>
      <w:r w:rsidRPr="00B04CCF">
        <w:rPr>
          <w:sz w:val="18"/>
          <w:szCs w:val="18"/>
        </w:rPr>
        <w:fldChar w:fldCharType="end"/>
      </w:r>
      <w:r w:rsidRPr="00B04CCF">
        <w:rPr>
          <w:sz w:val="18"/>
          <w:szCs w:val="18"/>
        </w:rPr>
        <w:t xml:space="preserve"> (Schedule of Rates);</w:t>
      </w:r>
    </w:p>
    <w:bookmarkStart w:id="44" w:name="_Ref117157238"/>
    <w:p w14:paraId="687EE95E"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fldChar w:fldCharType="begin"/>
      </w:r>
      <w:r w:rsidRPr="00B04CCF">
        <w:rPr>
          <w:sz w:val="18"/>
          <w:szCs w:val="18"/>
        </w:rPr>
        <w:instrText xml:space="preserve"> REF _Ref117091705 \r \h  \* MERGEFORMAT </w:instrText>
      </w:r>
      <w:r w:rsidRPr="00B04CCF">
        <w:rPr>
          <w:sz w:val="18"/>
          <w:szCs w:val="18"/>
        </w:rPr>
      </w:r>
      <w:r w:rsidRPr="00B04CCF">
        <w:rPr>
          <w:sz w:val="18"/>
          <w:szCs w:val="18"/>
        </w:rPr>
        <w:fldChar w:fldCharType="separate"/>
      </w:r>
      <w:r w:rsidRPr="00B04CCF">
        <w:rPr>
          <w:sz w:val="18"/>
          <w:szCs w:val="18"/>
        </w:rPr>
        <w:t>Schedule 4</w:t>
      </w:r>
      <w:r w:rsidRPr="00B04CCF">
        <w:rPr>
          <w:sz w:val="18"/>
          <w:szCs w:val="18"/>
        </w:rPr>
        <w:fldChar w:fldCharType="end"/>
      </w:r>
      <w:r w:rsidRPr="00B04CCF">
        <w:rPr>
          <w:sz w:val="18"/>
          <w:szCs w:val="18"/>
        </w:rPr>
        <w:t xml:space="preserve"> (Form of Payment Schedule);</w:t>
      </w:r>
    </w:p>
    <w:p w14:paraId="67CBB162"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fldChar w:fldCharType="begin"/>
      </w:r>
      <w:r w:rsidRPr="00B04CCF">
        <w:rPr>
          <w:sz w:val="18"/>
          <w:szCs w:val="18"/>
        </w:rPr>
        <w:instrText xml:space="preserve"> REF _Ref117170704 \r \h  \* MERGEFORMAT </w:instrText>
      </w:r>
      <w:r w:rsidRPr="00B04CCF">
        <w:rPr>
          <w:sz w:val="18"/>
          <w:szCs w:val="18"/>
        </w:rPr>
      </w:r>
      <w:r w:rsidRPr="00B04CCF">
        <w:rPr>
          <w:sz w:val="18"/>
          <w:szCs w:val="18"/>
        </w:rPr>
        <w:fldChar w:fldCharType="separate"/>
      </w:r>
      <w:r w:rsidRPr="00B04CCF">
        <w:rPr>
          <w:sz w:val="18"/>
          <w:szCs w:val="18"/>
        </w:rPr>
        <w:t>Schedule 5</w:t>
      </w:r>
      <w:r w:rsidRPr="00B04CCF">
        <w:rPr>
          <w:sz w:val="18"/>
          <w:szCs w:val="18"/>
        </w:rPr>
        <w:fldChar w:fldCharType="end"/>
      </w:r>
      <w:r w:rsidRPr="00B04CCF">
        <w:rPr>
          <w:sz w:val="18"/>
          <w:szCs w:val="18"/>
        </w:rPr>
        <w:t xml:space="preserve"> (Variation Form); </w:t>
      </w:r>
    </w:p>
    <w:p w14:paraId="0C60EE92"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fldChar w:fldCharType="begin"/>
      </w:r>
      <w:r w:rsidRPr="00B04CCF">
        <w:rPr>
          <w:sz w:val="18"/>
          <w:szCs w:val="18"/>
        </w:rPr>
        <w:instrText xml:space="preserve"> REF _Ref117261900 \r \h  \* MERGEFORMAT </w:instrText>
      </w:r>
      <w:r w:rsidRPr="00B04CCF">
        <w:rPr>
          <w:sz w:val="18"/>
          <w:szCs w:val="18"/>
        </w:rPr>
      </w:r>
      <w:r w:rsidRPr="00B04CCF">
        <w:rPr>
          <w:sz w:val="18"/>
          <w:szCs w:val="18"/>
        </w:rPr>
        <w:fldChar w:fldCharType="separate"/>
      </w:r>
      <w:r w:rsidRPr="00B04CCF">
        <w:rPr>
          <w:sz w:val="18"/>
          <w:szCs w:val="18"/>
        </w:rPr>
        <w:t>Schedule 6</w:t>
      </w:r>
      <w:r w:rsidRPr="00B04CCF">
        <w:rPr>
          <w:sz w:val="18"/>
          <w:szCs w:val="18"/>
        </w:rPr>
        <w:fldChar w:fldCharType="end"/>
      </w:r>
      <w:r w:rsidRPr="00B04CCF">
        <w:rPr>
          <w:sz w:val="18"/>
          <w:szCs w:val="18"/>
        </w:rPr>
        <w:t xml:space="preserve"> (Deed of Novation); and</w:t>
      </w:r>
    </w:p>
    <w:p w14:paraId="7DAD1514"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45" w:name="_Ref117532151"/>
      <w:r w:rsidRPr="00B04CCF">
        <w:rPr>
          <w:sz w:val="18"/>
          <w:szCs w:val="18"/>
        </w:rPr>
        <w:t xml:space="preserve">any other documents stated to form part of this agreement in </w:t>
      </w:r>
      <w:r w:rsidRPr="00B04CCF">
        <w:rPr>
          <w:sz w:val="18"/>
          <w:szCs w:val="18"/>
        </w:rPr>
        <w:fldChar w:fldCharType="begin"/>
      </w:r>
      <w:r w:rsidRPr="00B04CCF">
        <w:rPr>
          <w:sz w:val="18"/>
          <w:szCs w:val="18"/>
        </w:rPr>
        <w:instrText xml:space="preserve"> REF _Ref117157289 \n \h  \* MERGEFORMAT </w:instrText>
      </w:r>
      <w:r w:rsidRPr="00B04CCF">
        <w:rPr>
          <w:sz w:val="18"/>
          <w:szCs w:val="18"/>
        </w:rPr>
      </w:r>
      <w:r w:rsidRPr="00B04CCF">
        <w:rPr>
          <w:sz w:val="18"/>
          <w:szCs w:val="18"/>
        </w:rPr>
        <w:fldChar w:fldCharType="separate"/>
      </w:r>
      <w:r w:rsidRPr="00B04CCF">
        <w:rPr>
          <w:sz w:val="18"/>
          <w:szCs w:val="18"/>
        </w:rPr>
        <w:t>Item 15</w:t>
      </w:r>
      <w:r w:rsidRPr="00B04CCF">
        <w:rPr>
          <w:sz w:val="18"/>
          <w:szCs w:val="18"/>
        </w:rPr>
        <w:fldChar w:fldCharType="end"/>
      </w:r>
      <w:r w:rsidRPr="00B04CCF">
        <w:rPr>
          <w:sz w:val="18"/>
          <w:szCs w:val="18"/>
        </w:rPr>
        <w:t xml:space="preserve"> of the Agreement Particulars.</w:t>
      </w:r>
      <w:bookmarkEnd w:id="44"/>
      <w:bookmarkEnd w:id="45"/>
      <w:r w:rsidRPr="00B04CCF">
        <w:rPr>
          <w:sz w:val="18"/>
          <w:szCs w:val="18"/>
        </w:rPr>
        <w:t xml:space="preserve">  </w:t>
      </w:r>
    </w:p>
    <w:p w14:paraId="740E8963"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46" w:name="_Toc142992051"/>
      <w:bookmarkEnd w:id="43"/>
      <w:r w:rsidRPr="00B04CCF">
        <w:rPr>
          <w:sz w:val="18"/>
          <w:szCs w:val="18"/>
        </w:rPr>
        <w:t>Order of precedence</w:t>
      </w:r>
      <w:bookmarkEnd w:id="46"/>
    </w:p>
    <w:p w14:paraId="6CB9952C" w14:textId="77777777" w:rsidR="00BA4A48" w:rsidRPr="00B04CCF" w:rsidRDefault="00BA4A48" w:rsidP="00BA4A48">
      <w:pPr>
        <w:pStyle w:val="BodyText2"/>
        <w:jc w:val="both"/>
        <w:rPr>
          <w:rFonts w:cs="Arial"/>
          <w:sz w:val="18"/>
          <w:szCs w:val="18"/>
        </w:rPr>
      </w:pPr>
      <w:bookmarkStart w:id="47" w:name="_Hlk142907132"/>
      <w:r w:rsidRPr="00B04CCF">
        <w:rPr>
          <w:rFonts w:cs="Arial"/>
          <w:sz w:val="18"/>
          <w:szCs w:val="18"/>
        </w:rPr>
        <w:t xml:space="preserve">To the extent of any inconsistency between the documents forming part of this agreement, a document higher in the list in clause </w:t>
      </w:r>
      <w:r w:rsidRPr="00B04CCF">
        <w:rPr>
          <w:rFonts w:cs="Arial"/>
          <w:sz w:val="18"/>
          <w:szCs w:val="18"/>
        </w:rPr>
        <w:fldChar w:fldCharType="begin"/>
      </w:r>
      <w:r w:rsidRPr="00B04CCF">
        <w:rPr>
          <w:rFonts w:cs="Arial"/>
          <w:sz w:val="18"/>
          <w:szCs w:val="18"/>
        </w:rPr>
        <w:instrText xml:space="preserve"> REF _Ref117185797 \n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2.1</w:t>
      </w:r>
      <w:r w:rsidRPr="00B04CCF">
        <w:rPr>
          <w:rFonts w:cs="Arial"/>
          <w:sz w:val="18"/>
          <w:szCs w:val="18"/>
        </w:rPr>
        <w:fldChar w:fldCharType="end"/>
      </w:r>
      <w:r w:rsidRPr="00B04CCF">
        <w:rPr>
          <w:rFonts w:cs="Arial"/>
          <w:sz w:val="18"/>
          <w:szCs w:val="18"/>
        </w:rPr>
        <w:t xml:space="preserve"> prevails over each lower document.</w:t>
      </w:r>
    </w:p>
    <w:p w14:paraId="269C9CB7"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48" w:name="_Toc142992052"/>
      <w:bookmarkEnd w:id="47"/>
      <w:r w:rsidRPr="00B04CCF">
        <w:rPr>
          <w:sz w:val="18"/>
          <w:szCs w:val="18"/>
        </w:rPr>
        <w:t>Formation of agreement</w:t>
      </w:r>
      <w:bookmarkEnd w:id="48"/>
    </w:p>
    <w:p w14:paraId="6134E954" w14:textId="77777777" w:rsidR="00BA4A48" w:rsidRPr="00B04CCF" w:rsidRDefault="00BA4A48" w:rsidP="00BA4A48">
      <w:pPr>
        <w:pStyle w:val="BodyText2"/>
        <w:rPr>
          <w:rFonts w:cs="Arial"/>
          <w:sz w:val="18"/>
          <w:szCs w:val="18"/>
        </w:rPr>
      </w:pPr>
      <w:r w:rsidRPr="00B04CCF">
        <w:rPr>
          <w:rFonts w:cs="Arial"/>
          <w:sz w:val="18"/>
          <w:szCs w:val="18"/>
        </w:rPr>
        <w:t>This agreement is deemed to be formed on the date of the Letter of Award.</w:t>
      </w:r>
    </w:p>
    <w:p w14:paraId="45E814FB"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49" w:name="_Ref142990776"/>
      <w:bookmarkStart w:id="50" w:name="_Toc142992053"/>
      <w:r w:rsidRPr="00B04CCF">
        <w:rPr>
          <w:sz w:val="18"/>
          <w:szCs w:val="18"/>
        </w:rPr>
        <w:t>Discrepancies</w:t>
      </w:r>
      <w:bookmarkEnd w:id="49"/>
      <w:bookmarkEnd w:id="50"/>
      <w:r w:rsidRPr="00B04CCF">
        <w:rPr>
          <w:sz w:val="18"/>
          <w:szCs w:val="18"/>
        </w:rPr>
        <w:t xml:space="preserve"> </w:t>
      </w:r>
    </w:p>
    <w:p w14:paraId="7379B660" w14:textId="77777777" w:rsidR="00BA4A48" w:rsidRPr="00B04CCF" w:rsidRDefault="00BA4A48" w:rsidP="00BA4A48">
      <w:pPr>
        <w:pStyle w:val="Heading3"/>
        <w:numPr>
          <w:ilvl w:val="2"/>
          <w:numId w:val="21"/>
        </w:numPr>
        <w:tabs>
          <w:tab w:val="clear" w:pos="1418"/>
          <w:tab w:val="num" w:pos="851"/>
        </w:tabs>
        <w:ind w:left="851" w:hanging="426"/>
        <w:rPr>
          <w:sz w:val="18"/>
          <w:szCs w:val="18"/>
        </w:rPr>
      </w:pPr>
      <w:bookmarkStart w:id="51" w:name="_Ref142989183"/>
      <w:bookmarkStart w:id="52" w:name="_Hlk142991134"/>
      <w:r w:rsidRPr="00B04CCF">
        <w:rPr>
          <w:sz w:val="18"/>
          <w:szCs w:val="18"/>
        </w:rPr>
        <w:t>The Consultant must, if it finds any error, omission, ambiguity, discrepancy or inconsistency (</w:t>
      </w:r>
      <w:r w:rsidRPr="00B04CCF">
        <w:rPr>
          <w:b/>
          <w:bCs/>
          <w:sz w:val="18"/>
          <w:szCs w:val="18"/>
        </w:rPr>
        <w:t>Discrepancy</w:t>
      </w:r>
      <w:r w:rsidRPr="00B04CCF">
        <w:rPr>
          <w:sz w:val="18"/>
          <w:szCs w:val="18"/>
        </w:rPr>
        <w:t>) between any document comprising this agreement, immediately give written notice to the Client, who will direct the Consultant as to the interpretation which must be followed.</w:t>
      </w:r>
      <w:bookmarkEnd w:id="51"/>
    </w:p>
    <w:p w14:paraId="1F566EDF" w14:textId="77777777" w:rsidR="00BA4A48" w:rsidRPr="00B04CCF" w:rsidRDefault="00BA4A48" w:rsidP="00BA4A48">
      <w:pPr>
        <w:pStyle w:val="Heading3"/>
        <w:numPr>
          <w:ilvl w:val="2"/>
          <w:numId w:val="21"/>
        </w:numPr>
        <w:tabs>
          <w:tab w:val="clear" w:pos="1418"/>
          <w:tab w:val="num" w:pos="851"/>
        </w:tabs>
        <w:ind w:left="851" w:hanging="426"/>
        <w:rPr>
          <w:sz w:val="18"/>
          <w:szCs w:val="18"/>
        </w:rPr>
      </w:pPr>
      <w:bookmarkStart w:id="53" w:name="_Ref142990659"/>
      <w:r w:rsidRPr="00B04CCF">
        <w:rPr>
          <w:sz w:val="18"/>
          <w:szCs w:val="18"/>
        </w:rPr>
        <w:t>If:</w:t>
      </w:r>
      <w:bookmarkEnd w:id="53"/>
    </w:p>
    <w:p w14:paraId="51E82D5D" w14:textId="18238F65" w:rsidR="00BA4A48" w:rsidRPr="00B04CCF" w:rsidRDefault="00BA4A48" w:rsidP="00BA4A48">
      <w:pPr>
        <w:pStyle w:val="Heading4"/>
        <w:numPr>
          <w:ilvl w:val="3"/>
          <w:numId w:val="21"/>
        </w:numPr>
        <w:tabs>
          <w:tab w:val="clear" w:pos="2126"/>
          <w:tab w:val="num" w:pos="1276"/>
        </w:tabs>
        <w:ind w:left="1276" w:hanging="425"/>
        <w:rPr>
          <w:sz w:val="18"/>
          <w:szCs w:val="18"/>
        </w:rPr>
      </w:pPr>
      <w:r w:rsidRPr="00B04CCF">
        <w:rPr>
          <w:sz w:val="18"/>
          <w:szCs w:val="18"/>
        </w:rPr>
        <w:t xml:space="preserve">the Client's direction under clause </w:t>
      </w:r>
      <w:r w:rsidRPr="00B04CCF">
        <w:rPr>
          <w:sz w:val="18"/>
          <w:szCs w:val="18"/>
        </w:rPr>
        <w:fldChar w:fldCharType="begin"/>
      </w:r>
      <w:r w:rsidRPr="00B04CCF">
        <w:rPr>
          <w:sz w:val="18"/>
          <w:szCs w:val="18"/>
        </w:rPr>
        <w:instrText xml:space="preserve"> REF _Ref142989183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2.4(a)</w:t>
      </w:r>
      <w:r w:rsidRPr="00B04CCF">
        <w:rPr>
          <w:sz w:val="18"/>
          <w:szCs w:val="18"/>
        </w:rPr>
        <w:fldChar w:fldCharType="end"/>
      </w:r>
      <w:r w:rsidRPr="00B04CCF">
        <w:rPr>
          <w:sz w:val="18"/>
          <w:szCs w:val="18"/>
        </w:rPr>
        <w:t xml:space="preserve"> is inconsistent with the order of precedence set out in clause </w:t>
      </w:r>
      <w:r w:rsidRPr="00B04CCF">
        <w:rPr>
          <w:sz w:val="18"/>
          <w:szCs w:val="18"/>
        </w:rPr>
        <w:fldChar w:fldCharType="begin"/>
      </w:r>
      <w:r w:rsidRPr="00B04CCF">
        <w:rPr>
          <w:sz w:val="18"/>
          <w:szCs w:val="18"/>
        </w:rPr>
        <w:instrText xml:space="preserve"> REF _Ref142989404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2.1</w:t>
      </w:r>
      <w:r w:rsidRPr="00B04CCF">
        <w:rPr>
          <w:sz w:val="18"/>
          <w:szCs w:val="18"/>
        </w:rPr>
        <w:fldChar w:fldCharType="end"/>
      </w:r>
      <w:r w:rsidRPr="00B04CCF">
        <w:rPr>
          <w:sz w:val="18"/>
          <w:szCs w:val="18"/>
        </w:rPr>
        <w:t>; and</w:t>
      </w:r>
    </w:p>
    <w:p w14:paraId="53212625" w14:textId="77777777" w:rsidR="00BA4A48" w:rsidRPr="00B04CCF" w:rsidRDefault="00BA4A48" w:rsidP="00BA4A48">
      <w:pPr>
        <w:pStyle w:val="Heading4"/>
        <w:numPr>
          <w:ilvl w:val="3"/>
          <w:numId w:val="21"/>
        </w:numPr>
        <w:tabs>
          <w:tab w:val="clear" w:pos="2126"/>
          <w:tab w:val="num" w:pos="1276"/>
        </w:tabs>
        <w:ind w:left="1276" w:hanging="425"/>
        <w:rPr>
          <w:sz w:val="18"/>
          <w:szCs w:val="18"/>
        </w:rPr>
      </w:pPr>
      <w:r w:rsidRPr="00B04CCF">
        <w:rPr>
          <w:sz w:val="18"/>
          <w:szCs w:val="18"/>
        </w:rPr>
        <w:t>the Discrepancy could not have reasonably been identified and allowed for by the Consultant exercising Good Industry Practice at the time of tender,</w:t>
      </w:r>
    </w:p>
    <w:p w14:paraId="39C13FB8" w14:textId="2740DC20" w:rsidR="00BA4A48" w:rsidRPr="00B04CCF" w:rsidRDefault="00BA4A48" w:rsidP="00BA4A48">
      <w:pPr>
        <w:pStyle w:val="Heading4"/>
        <w:numPr>
          <w:ilvl w:val="0"/>
          <w:numId w:val="0"/>
        </w:numPr>
        <w:ind w:left="1418"/>
        <w:rPr>
          <w:sz w:val="18"/>
          <w:szCs w:val="18"/>
        </w:rPr>
      </w:pPr>
      <w:r w:rsidRPr="00B04CCF">
        <w:rPr>
          <w:sz w:val="18"/>
          <w:szCs w:val="18"/>
        </w:rPr>
        <w:t xml:space="preserve">then the Total Fee will be adjusted to allow for any increase or decrease in costs incurred by the Consultant in carrying out the Services which directly result from the Consultant's compliance with the Client's direction under clause </w:t>
      </w:r>
      <w:r w:rsidRPr="00B04CCF">
        <w:rPr>
          <w:sz w:val="18"/>
          <w:szCs w:val="18"/>
        </w:rPr>
        <w:fldChar w:fldCharType="begin"/>
      </w:r>
      <w:r w:rsidRPr="00B04CCF">
        <w:rPr>
          <w:sz w:val="18"/>
          <w:szCs w:val="18"/>
        </w:rPr>
        <w:instrText xml:space="preserve"> REF _Ref142989183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2.4(a)</w:t>
      </w:r>
      <w:r w:rsidRPr="00B04CCF">
        <w:rPr>
          <w:sz w:val="18"/>
          <w:szCs w:val="18"/>
        </w:rPr>
        <w:fldChar w:fldCharType="end"/>
      </w:r>
      <w:r w:rsidRPr="00B04CCF">
        <w:rPr>
          <w:sz w:val="18"/>
          <w:szCs w:val="18"/>
        </w:rPr>
        <w:t>.</w:t>
      </w:r>
    </w:p>
    <w:p w14:paraId="45B64D5C" w14:textId="7E498792" w:rsidR="00BA4A48" w:rsidRPr="00B04CCF" w:rsidRDefault="00BA4A48" w:rsidP="00BA4A48">
      <w:pPr>
        <w:pStyle w:val="Heading3"/>
        <w:numPr>
          <w:ilvl w:val="2"/>
          <w:numId w:val="21"/>
        </w:numPr>
        <w:tabs>
          <w:tab w:val="clear" w:pos="1418"/>
          <w:tab w:val="num" w:pos="851"/>
        </w:tabs>
        <w:ind w:left="851" w:hanging="426"/>
        <w:rPr>
          <w:sz w:val="18"/>
          <w:szCs w:val="18"/>
        </w:rPr>
      </w:pPr>
      <w:r w:rsidRPr="00B04CCF">
        <w:rPr>
          <w:sz w:val="18"/>
          <w:szCs w:val="18"/>
        </w:rPr>
        <w:t xml:space="preserve">The Consultant must provide to the Client Representative all quotations, invoices, timesheets and other documents relevant to substantiate the change to the Total Fee under clause </w:t>
      </w:r>
      <w:r w:rsidRPr="00B04CCF">
        <w:rPr>
          <w:sz w:val="18"/>
          <w:szCs w:val="18"/>
        </w:rPr>
        <w:fldChar w:fldCharType="begin"/>
      </w:r>
      <w:r w:rsidRPr="00B04CCF">
        <w:rPr>
          <w:sz w:val="18"/>
          <w:szCs w:val="18"/>
        </w:rPr>
        <w:instrText xml:space="preserve"> REF _Ref142990659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2.4(b)</w:t>
      </w:r>
      <w:r w:rsidRPr="00B04CCF">
        <w:rPr>
          <w:sz w:val="18"/>
          <w:szCs w:val="18"/>
        </w:rPr>
        <w:fldChar w:fldCharType="end"/>
      </w:r>
      <w:r w:rsidRPr="00B04CCF">
        <w:rPr>
          <w:sz w:val="18"/>
          <w:szCs w:val="18"/>
        </w:rPr>
        <w:t>.</w:t>
      </w:r>
    </w:p>
    <w:p w14:paraId="7DC2A240" w14:textId="65E2E4F9" w:rsidR="00BA4A48" w:rsidRPr="00B04CCF" w:rsidRDefault="00BA4A48" w:rsidP="00BA4A48">
      <w:pPr>
        <w:pStyle w:val="Heading3"/>
        <w:numPr>
          <w:ilvl w:val="2"/>
          <w:numId w:val="21"/>
        </w:numPr>
        <w:tabs>
          <w:tab w:val="clear" w:pos="1418"/>
          <w:tab w:val="num" w:pos="851"/>
        </w:tabs>
        <w:ind w:left="851" w:hanging="426"/>
        <w:rPr>
          <w:sz w:val="18"/>
          <w:szCs w:val="18"/>
        </w:rPr>
      </w:pPr>
      <w:r w:rsidRPr="00B04CCF">
        <w:rPr>
          <w:sz w:val="18"/>
          <w:szCs w:val="18"/>
        </w:rPr>
        <w:t xml:space="preserve">The Consultant will not be entitled to any remedy for the Client's direction as to the interpretation of a Discrepancy except as provided for in this clause </w:t>
      </w:r>
      <w:r w:rsidRPr="00B04CCF">
        <w:rPr>
          <w:sz w:val="18"/>
          <w:szCs w:val="18"/>
        </w:rPr>
        <w:fldChar w:fldCharType="begin"/>
      </w:r>
      <w:r w:rsidRPr="00B04CCF">
        <w:rPr>
          <w:sz w:val="18"/>
          <w:szCs w:val="18"/>
        </w:rPr>
        <w:instrText xml:space="preserve"> REF _Ref142990776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2.4</w:t>
      </w:r>
      <w:r w:rsidRPr="00B04CCF">
        <w:rPr>
          <w:sz w:val="18"/>
          <w:szCs w:val="18"/>
        </w:rPr>
        <w:fldChar w:fldCharType="end"/>
      </w:r>
      <w:r w:rsidRPr="00B04CCF">
        <w:rPr>
          <w:sz w:val="18"/>
          <w:szCs w:val="18"/>
        </w:rPr>
        <w:t>.</w:t>
      </w:r>
    </w:p>
    <w:p w14:paraId="2ED77DAB" w14:textId="77777777" w:rsidR="00BA4A48" w:rsidRPr="00B04CCF" w:rsidRDefault="00BA4A48" w:rsidP="00BA4A48">
      <w:pPr>
        <w:pStyle w:val="Heading1"/>
        <w:numPr>
          <w:ilvl w:val="0"/>
          <w:numId w:val="21"/>
        </w:numPr>
        <w:tabs>
          <w:tab w:val="clear" w:pos="709"/>
        </w:tabs>
        <w:ind w:left="0" w:firstLine="0"/>
        <w:rPr>
          <w:rFonts w:ascii="Arial" w:hAnsi="Arial"/>
          <w:sz w:val="18"/>
          <w:szCs w:val="18"/>
        </w:rPr>
      </w:pPr>
      <w:bookmarkStart w:id="54" w:name="_Ref117336046"/>
      <w:bookmarkStart w:id="55" w:name="_Toc142992054"/>
      <w:bookmarkEnd w:id="52"/>
      <w:r w:rsidRPr="00B04CCF">
        <w:rPr>
          <w:rFonts w:ascii="Arial" w:hAnsi="Arial"/>
          <w:sz w:val="18"/>
          <w:szCs w:val="18"/>
        </w:rPr>
        <w:t>Services before agreement</w:t>
      </w:r>
      <w:bookmarkEnd w:id="54"/>
      <w:bookmarkEnd w:id="55"/>
    </w:p>
    <w:p w14:paraId="1BFCCBE2" w14:textId="77777777" w:rsidR="00BA4A48" w:rsidRPr="00B04CCF" w:rsidRDefault="00BA4A48" w:rsidP="00BA4A48">
      <w:pPr>
        <w:pStyle w:val="BodyText2"/>
        <w:jc w:val="both"/>
        <w:rPr>
          <w:rFonts w:cs="Arial"/>
          <w:sz w:val="18"/>
          <w:szCs w:val="18"/>
        </w:rPr>
      </w:pPr>
      <w:r w:rsidRPr="00B04CCF">
        <w:rPr>
          <w:rFonts w:cs="Arial"/>
          <w:sz w:val="18"/>
          <w:szCs w:val="18"/>
        </w:rPr>
        <w:t>If the Consultant has performed services before the date of this agreement that will form part of the Services after the date of this agreement (</w:t>
      </w:r>
      <w:r w:rsidRPr="00B04CCF">
        <w:rPr>
          <w:rFonts w:cs="Arial"/>
          <w:b/>
          <w:bCs/>
          <w:sz w:val="18"/>
          <w:szCs w:val="18"/>
        </w:rPr>
        <w:t>Services before agreement</w:t>
      </w:r>
      <w:r w:rsidRPr="00B04CCF">
        <w:rPr>
          <w:rFonts w:cs="Arial"/>
          <w:sz w:val="18"/>
          <w:szCs w:val="18"/>
        </w:rPr>
        <w:t>), this agreement, to the exclusion of all other terms and conditions, applies to such Services before agreement as if they were Services performed after the date of this agreement.</w:t>
      </w:r>
    </w:p>
    <w:p w14:paraId="4C2670DF" w14:textId="77777777" w:rsidR="00BA4A48" w:rsidRPr="00B04CCF" w:rsidRDefault="00BA4A48" w:rsidP="00BA4A48">
      <w:pPr>
        <w:pStyle w:val="Heading1"/>
        <w:numPr>
          <w:ilvl w:val="0"/>
          <w:numId w:val="21"/>
        </w:numPr>
        <w:tabs>
          <w:tab w:val="clear" w:pos="709"/>
        </w:tabs>
        <w:ind w:left="0" w:firstLine="0"/>
        <w:rPr>
          <w:rFonts w:ascii="Arial" w:hAnsi="Arial"/>
          <w:sz w:val="18"/>
          <w:szCs w:val="18"/>
        </w:rPr>
      </w:pPr>
      <w:bookmarkStart w:id="56" w:name="_Toc142992055"/>
      <w:r w:rsidRPr="00B04CCF">
        <w:rPr>
          <w:rFonts w:ascii="Arial" w:hAnsi="Arial"/>
          <w:sz w:val="18"/>
          <w:szCs w:val="18"/>
        </w:rPr>
        <w:t>Services non-exclusive</w:t>
      </w:r>
      <w:bookmarkEnd w:id="56"/>
    </w:p>
    <w:p w14:paraId="79C4F7B2" w14:textId="77777777" w:rsidR="00BA4A48" w:rsidRPr="00B04CCF" w:rsidRDefault="00BA4A48" w:rsidP="00BA4A48">
      <w:pPr>
        <w:pStyle w:val="BodyText2"/>
        <w:jc w:val="both"/>
        <w:rPr>
          <w:rFonts w:cs="Arial"/>
          <w:sz w:val="18"/>
          <w:szCs w:val="18"/>
        </w:rPr>
      </w:pPr>
      <w:r w:rsidRPr="00B04CCF">
        <w:rPr>
          <w:rFonts w:cs="Arial"/>
          <w:sz w:val="18"/>
          <w:szCs w:val="18"/>
        </w:rPr>
        <w:t>The Consultant acknowledges and agrees that this agreement is non-exclusive and nothing in this agreement prevents the Client from appointing, at any time, any other person to supply services that are the same or similar to the Services.</w:t>
      </w:r>
    </w:p>
    <w:p w14:paraId="145F5BF5"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57" w:name="_Toc142992056"/>
      <w:r w:rsidRPr="00B04CCF">
        <w:rPr>
          <w:rFonts w:ascii="Arial" w:hAnsi="Arial"/>
          <w:sz w:val="18"/>
          <w:szCs w:val="18"/>
        </w:rPr>
        <w:lastRenderedPageBreak/>
        <w:t>Novation</w:t>
      </w:r>
      <w:bookmarkEnd w:id="57"/>
    </w:p>
    <w:p w14:paraId="295775E3" w14:textId="77777777" w:rsidR="00BA4A48" w:rsidRPr="00B04CCF" w:rsidRDefault="00BA4A48" w:rsidP="00BA4A48">
      <w:pPr>
        <w:pStyle w:val="BodyText"/>
        <w:jc w:val="both"/>
        <w:rPr>
          <w:sz w:val="18"/>
          <w:szCs w:val="18"/>
        </w:rPr>
      </w:pPr>
      <w:r w:rsidRPr="00B04CCF">
        <w:rPr>
          <w:sz w:val="18"/>
          <w:szCs w:val="18"/>
        </w:rPr>
        <w:t xml:space="preserve">If directed by the Client Representative, the Consultant, without being entitled to compensation, must promptly (and in any event within 3 Business Days following the direction) execute a deed of novation in the form set out in </w:t>
      </w:r>
      <w:r w:rsidRPr="00B04CCF">
        <w:rPr>
          <w:sz w:val="18"/>
          <w:szCs w:val="18"/>
        </w:rPr>
        <w:fldChar w:fldCharType="begin"/>
      </w:r>
      <w:r w:rsidRPr="00B04CCF">
        <w:rPr>
          <w:sz w:val="18"/>
          <w:szCs w:val="18"/>
        </w:rPr>
        <w:instrText xml:space="preserve"> REF _Ref117261900 \r \h  \* MERGEFORMAT </w:instrText>
      </w:r>
      <w:r w:rsidRPr="00B04CCF">
        <w:rPr>
          <w:sz w:val="18"/>
          <w:szCs w:val="18"/>
        </w:rPr>
      </w:r>
      <w:r w:rsidRPr="00B04CCF">
        <w:rPr>
          <w:sz w:val="18"/>
          <w:szCs w:val="18"/>
        </w:rPr>
        <w:fldChar w:fldCharType="separate"/>
      </w:r>
      <w:r w:rsidRPr="00B04CCF">
        <w:rPr>
          <w:sz w:val="18"/>
          <w:szCs w:val="18"/>
        </w:rPr>
        <w:t>Schedule 6</w:t>
      </w:r>
      <w:r w:rsidRPr="00B04CCF">
        <w:rPr>
          <w:sz w:val="18"/>
          <w:szCs w:val="18"/>
        </w:rPr>
        <w:fldChar w:fldCharType="end"/>
      </w:r>
      <w:r w:rsidRPr="00B04CCF">
        <w:rPr>
          <w:sz w:val="18"/>
          <w:szCs w:val="18"/>
        </w:rPr>
        <w:t xml:space="preserve">, such deed being between the Client, the Consultant and the Client's nominee.  </w:t>
      </w:r>
    </w:p>
    <w:p w14:paraId="1B523B91" w14:textId="77777777" w:rsidR="00BA4A48" w:rsidRPr="00B04CCF" w:rsidRDefault="00BA4A48" w:rsidP="00BA4A48">
      <w:pPr>
        <w:pStyle w:val="Heading1"/>
        <w:numPr>
          <w:ilvl w:val="0"/>
          <w:numId w:val="21"/>
        </w:numPr>
        <w:tabs>
          <w:tab w:val="clear" w:pos="709"/>
        </w:tabs>
        <w:ind w:left="0" w:firstLine="0"/>
        <w:rPr>
          <w:rFonts w:ascii="Arial" w:hAnsi="Arial"/>
          <w:sz w:val="18"/>
          <w:szCs w:val="18"/>
        </w:rPr>
      </w:pPr>
      <w:bookmarkStart w:id="58" w:name="_Ref117248621"/>
      <w:bookmarkStart w:id="59" w:name="_Toc142992057"/>
      <w:r w:rsidRPr="00B04CCF">
        <w:rPr>
          <w:rFonts w:ascii="Arial" w:hAnsi="Arial"/>
          <w:sz w:val="18"/>
          <w:szCs w:val="18"/>
        </w:rPr>
        <w:t>Performance of the Services</w:t>
      </w:r>
      <w:bookmarkEnd w:id="58"/>
      <w:bookmarkEnd w:id="59"/>
    </w:p>
    <w:p w14:paraId="3CC3E2B2"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60" w:name="_Ref117336119"/>
      <w:bookmarkStart w:id="61" w:name="_Ref117336185"/>
      <w:bookmarkStart w:id="62" w:name="_Ref117336294"/>
      <w:bookmarkStart w:id="63" w:name="_Toc142992058"/>
      <w:r w:rsidRPr="00B04CCF">
        <w:rPr>
          <w:sz w:val="18"/>
          <w:szCs w:val="18"/>
        </w:rPr>
        <w:t>Performance generally</w:t>
      </w:r>
      <w:bookmarkEnd w:id="60"/>
      <w:bookmarkEnd w:id="61"/>
      <w:bookmarkEnd w:id="62"/>
      <w:bookmarkEnd w:id="63"/>
    </w:p>
    <w:p w14:paraId="41DCA945"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64" w:name="_Ref117336187"/>
      <w:r w:rsidRPr="00B04CCF">
        <w:rPr>
          <w:sz w:val="18"/>
          <w:szCs w:val="18"/>
        </w:rPr>
        <w:t>The Consultant must commence the performance of the Services on the Start Date and diligently progress the Services and ensure that each Deliverable is delivered to the Client by the Date for Delivery.</w:t>
      </w:r>
      <w:bookmarkEnd w:id="64"/>
    </w:p>
    <w:p w14:paraId="4956976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Consultant must perform the Services:</w:t>
      </w:r>
    </w:p>
    <w:p w14:paraId="19FB345F"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in accordance with:</w:t>
      </w:r>
    </w:p>
    <w:p w14:paraId="5514CDD8"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t>this agreement (including the Scope of Services);</w:t>
      </w:r>
    </w:p>
    <w:p w14:paraId="1A29AD30"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t>Good Industry Practice;</w:t>
      </w:r>
    </w:p>
    <w:p w14:paraId="4BE5DC7C"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t>all Laws and Approvals;</w:t>
      </w:r>
    </w:p>
    <w:p w14:paraId="4C4856EA"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t>the Client's Policies and Procedures;</w:t>
      </w:r>
    </w:p>
    <w:p w14:paraId="0E3B2EFF"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t>the directions of the Client Representative; and</w:t>
      </w:r>
    </w:p>
    <w:p w14:paraId="0F8693E7"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bookmarkStart w:id="65" w:name="_Ref117336302"/>
      <w:r w:rsidRPr="00B04CCF">
        <w:rPr>
          <w:sz w:val="18"/>
          <w:szCs w:val="18"/>
        </w:rPr>
        <w:t>using the Key People; and</w:t>
      </w:r>
    </w:p>
    <w:bookmarkEnd w:id="65"/>
    <w:p w14:paraId="38E4BF4A"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for the Consultancy Fee up to, and not exceeding, the Total Fee.</w:t>
      </w:r>
    </w:p>
    <w:p w14:paraId="3A8B407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Except as directed by the Client Representative, the Consultant must obtain all Approvals necessary for the performance of the Services.</w:t>
      </w:r>
    </w:p>
    <w:p w14:paraId="0B34F31F"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lang w:val="en-US"/>
        </w:rPr>
        <w:t xml:space="preserve">If a Legislative Requirement is in conflict with a term of this agreement, the Consultant must notify the Client Representative in writing.  If such Legislative Requirement necessitates a change to the Services, the Client Representative may, acting reasonably, direct the Consultant as to how the inconsistency must be addressed.  Such inconsistency will be at the Consultant's risk and the direction will not entitle the Consultant to any adjustment of the Total Fee, Dates for Delivery </w:t>
      </w:r>
      <w:r w:rsidRPr="00B04CCF">
        <w:rPr>
          <w:sz w:val="18"/>
          <w:szCs w:val="18"/>
        </w:rPr>
        <w:t>or other compensation or allowance in respect of cost or time</w:t>
      </w:r>
      <w:r w:rsidRPr="00B04CCF">
        <w:rPr>
          <w:sz w:val="18"/>
          <w:szCs w:val="18"/>
          <w:lang w:val="en-US"/>
        </w:rPr>
        <w:t>.</w:t>
      </w:r>
    </w:p>
    <w:p w14:paraId="095F903B"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66" w:name="_Ref117336121"/>
      <w:r w:rsidRPr="00B04CCF">
        <w:rPr>
          <w:sz w:val="18"/>
          <w:szCs w:val="18"/>
        </w:rPr>
        <w:t xml:space="preserve">If the Services are to be performed in Sections, the Consultant must not commence the Services forming part of a Section without the Client </w:t>
      </w:r>
      <w:r w:rsidRPr="00B04CCF">
        <w:rPr>
          <w:sz w:val="18"/>
          <w:szCs w:val="18"/>
          <w:lang w:val="en-US"/>
        </w:rPr>
        <w:t>Representative</w:t>
      </w:r>
      <w:r w:rsidRPr="00B04CCF">
        <w:rPr>
          <w:sz w:val="18"/>
          <w:szCs w:val="18"/>
        </w:rPr>
        <w:t xml:space="preserve">'s prior written approval.  If the Consultant performs Services forming part of a Section without the Client Representative's prior written approval, for the purposes of any Payment Claim, those Services will be deemed to have a value of $0.00 unless the Client </w:t>
      </w:r>
      <w:r w:rsidRPr="00B04CCF">
        <w:rPr>
          <w:sz w:val="18"/>
          <w:szCs w:val="18"/>
          <w:lang w:val="en-US"/>
        </w:rPr>
        <w:t>Representative</w:t>
      </w:r>
      <w:r w:rsidRPr="00B04CCF">
        <w:rPr>
          <w:sz w:val="18"/>
          <w:szCs w:val="18"/>
        </w:rPr>
        <w:t xml:space="preserve"> agrees otherwise in writing.</w:t>
      </w:r>
      <w:bookmarkEnd w:id="66"/>
    </w:p>
    <w:p w14:paraId="322CE21B"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67" w:name="_Ref117336229"/>
      <w:bookmarkStart w:id="68" w:name="_Toc142992059"/>
      <w:r w:rsidRPr="00B04CCF">
        <w:rPr>
          <w:sz w:val="18"/>
          <w:szCs w:val="18"/>
        </w:rPr>
        <w:t>Deliverables</w:t>
      </w:r>
      <w:bookmarkEnd w:id="67"/>
      <w:bookmarkEnd w:id="68"/>
    </w:p>
    <w:p w14:paraId="7EEAE1E6" w14:textId="77777777" w:rsidR="00BA4A48" w:rsidRPr="00B04CCF" w:rsidRDefault="00BA4A48" w:rsidP="00BA4A48">
      <w:pPr>
        <w:pStyle w:val="BodyText2"/>
        <w:jc w:val="both"/>
        <w:rPr>
          <w:rFonts w:cs="Arial"/>
          <w:sz w:val="18"/>
          <w:szCs w:val="18"/>
        </w:rPr>
      </w:pPr>
      <w:r w:rsidRPr="00B04CCF">
        <w:rPr>
          <w:rFonts w:cs="Arial"/>
          <w:sz w:val="18"/>
          <w:szCs w:val="18"/>
        </w:rPr>
        <w:t>The Consultant must ensure that the Deliverables:</w:t>
      </w:r>
    </w:p>
    <w:p w14:paraId="13E92852"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comply with the requirements of this agreement (including the Scope of Services);</w:t>
      </w:r>
    </w:p>
    <w:p w14:paraId="72BC9DB0" w14:textId="77777777" w:rsidR="00BA4A48" w:rsidRPr="00B04CCF" w:rsidRDefault="00BA4A48" w:rsidP="00BA4A48">
      <w:pPr>
        <w:pStyle w:val="Heading3"/>
        <w:numPr>
          <w:ilvl w:val="2"/>
          <w:numId w:val="21"/>
        </w:numPr>
        <w:tabs>
          <w:tab w:val="clear" w:pos="1418"/>
          <w:tab w:val="num" w:pos="851"/>
        </w:tabs>
        <w:ind w:left="851" w:hanging="426"/>
        <w:jc w:val="both"/>
        <w:rPr>
          <w:color w:val="FF0000"/>
          <w:sz w:val="18"/>
          <w:szCs w:val="18"/>
        </w:rPr>
      </w:pPr>
      <w:r w:rsidRPr="00B04CCF">
        <w:rPr>
          <w:sz w:val="18"/>
          <w:szCs w:val="18"/>
        </w:rPr>
        <w:t>comply with all Laws and Approvals; and</w:t>
      </w:r>
      <w:r w:rsidRPr="00B04CCF">
        <w:rPr>
          <w:b/>
          <w:bCs/>
          <w:sz w:val="18"/>
          <w:szCs w:val="18"/>
        </w:rPr>
        <w:t xml:space="preserve"> </w:t>
      </w:r>
    </w:p>
    <w:p w14:paraId="48FA693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69" w:name="_Ref117336231"/>
      <w:r w:rsidRPr="00B04CCF">
        <w:rPr>
          <w:sz w:val="18"/>
          <w:szCs w:val="18"/>
        </w:rPr>
        <w:t>are fit for the Stated Purpose.</w:t>
      </w:r>
      <w:bookmarkEnd w:id="69"/>
    </w:p>
    <w:p w14:paraId="49A33B9F"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70" w:name="_Toc142992060"/>
      <w:r w:rsidRPr="00B04CCF">
        <w:rPr>
          <w:sz w:val="18"/>
          <w:szCs w:val="18"/>
        </w:rPr>
        <w:t>Consultant's warranties</w:t>
      </w:r>
      <w:bookmarkEnd w:id="70"/>
    </w:p>
    <w:p w14:paraId="16331808" w14:textId="77777777" w:rsidR="00BA4A48" w:rsidRPr="00B04CCF" w:rsidRDefault="00BA4A48" w:rsidP="00BA4A48">
      <w:pPr>
        <w:pStyle w:val="BodyText2"/>
        <w:jc w:val="both"/>
        <w:rPr>
          <w:rFonts w:cs="Arial"/>
          <w:sz w:val="18"/>
          <w:szCs w:val="18"/>
        </w:rPr>
      </w:pPr>
      <w:r w:rsidRPr="00B04CCF">
        <w:rPr>
          <w:rFonts w:cs="Arial"/>
          <w:sz w:val="18"/>
          <w:szCs w:val="18"/>
        </w:rPr>
        <w:t>The Consultant warrants that:</w:t>
      </w:r>
    </w:p>
    <w:p w14:paraId="412DB982"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the Consultant and its Personnel engaged in connection with the performance of the Services will at all times be suitably qualified and experienced and will execute and complete the Services in accordance with Good Industry Practice; </w:t>
      </w:r>
    </w:p>
    <w:p w14:paraId="12327876"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except as expressly stated in this agreement, the Total Fee includes all liabilities, charges and costs in connection with the performance of the Services; and</w:t>
      </w:r>
    </w:p>
    <w:p w14:paraId="3543FE3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except as expressly stated in this agreement, the Dates for Delivery make allowance for the risks, contingencies and other circumstances arising in connection with the Services.</w:t>
      </w:r>
    </w:p>
    <w:p w14:paraId="0C7D4CEB"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71" w:name="_Toc142992061"/>
      <w:r w:rsidRPr="00B04CCF">
        <w:rPr>
          <w:sz w:val="18"/>
          <w:szCs w:val="18"/>
        </w:rPr>
        <w:t>Obligations unaffected</w:t>
      </w:r>
      <w:bookmarkEnd w:id="71"/>
    </w:p>
    <w:p w14:paraId="3DFC9648" w14:textId="77777777" w:rsidR="00BA4A48" w:rsidRPr="00B04CCF" w:rsidRDefault="00BA4A48" w:rsidP="00BA4A48">
      <w:pPr>
        <w:pStyle w:val="BodyText2"/>
        <w:jc w:val="both"/>
        <w:rPr>
          <w:rFonts w:cs="Arial"/>
          <w:sz w:val="18"/>
          <w:szCs w:val="18"/>
        </w:rPr>
      </w:pPr>
      <w:r w:rsidRPr="00B04CCF">
        <w:rPr>
          <w:rFonts w:cs="Arial"/>
          <w:sz w:val="18"/>
          <w:szCs w:val="18"/>
        </w:rPr>
        <w:lastRenderedPageBreak/>
        <w:t xml:space="preserve">The Consultant's obligations and warranties in this clause </w:t>
      </w:r>
      <w:r w:rsidRPr="00B04CCF">
        <w:rPr>
          <w:rFonts w:cs="Arial"/>
          <w:sz w:val="18"/>
          <w:szCs w:val="18"/>
        </w:rPr>
        <w:fldChar w:fldCharType="begin"/>
      </w:r>
      <w:r w:rsidRPr="00B04CCF">
        <w:rPr>
          <w:rFonts w:cs="Arial"/>
          <w:sz w:val="18"/>
          <w:szCs w:val="18"/>
        </w:rPr>
        <w:instrText xml:space="preserve"> REF _Ref117248621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6</w:t>
      </w:r>
      <w:r w:rsidRPr="00B04CCF">
        <w:rPr>
          <w:rFonts w:cs="Arial"/>
          <w:sz w:val="18"/>
          <w:szCs w:val="18"/>
        </w:rPr>
        <w:fldChar w:fldCharType="end"/>
      </w:r>
      <w:r w:rsidRPr="00B04CCF">
        <w:rPr>
          <w:rFonts w:cs="Arial"/>
          <w:sz w:val="18"/>
          <w:szCs w:val="18"/>
        </w:rPr>
        <w:t xml:space="preserve"> and clause </w:t>
      </w:r>
      <w:r w:rsidRPr="00B04CCF">
        <w:rPr>
          <w:rFonts w:cs="Arial"/>
          <w:sz w:val="18"/>
          <w:szCs w:val="18"/>
        </w:rPr>
        <w:fldChar w:fldCharType="begin"/>
      </w:r>
      <w:r w:rsidRPr="00B04CCF">
        <w:rPr>
          <w:rFonts w:cs="Arial"/>
          <w:sz w:val="18"/>
          <w:szCs w:val="18"/>
        </w:rPr>
        <w:instrText xml:space="preserve"> REF _Ref117175291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13</w:t>
      </w:r>
      <w:r w:rsidRPr="00B04CCF">
        <w:rPr>
          <w:rFonts w:cs="Arial"/>
          <w:sz w:val="18"/>
          <w:szCs w:val="18"/>
        </w:rPr>
        <w:fldChar w:fldCharType="end"/>
      </w:r>
      <w:r w:rsidRPr="00B04CCF">
        <w:rPr>
          <w:rFonts w:cs="Arial"/>
          <w:sz w:val="18"/>
          <w:szCs w:val="18"/>
        </w:rPr>
        <w:t xml:space="preserve"> are unaffected by any Variation.</w:t>
      </w:r>
    </w:p>
    <w:p w14:paraId="1E1E29DD"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72" w:name="_Ref117249447"/>
      <w:bookmarkStart w:id="73" w:name="_Toc142992062"/>
      <w:r w:rsidRPr="00B04CCF">
        <w:rPr>
          <w:rFonts w:ascii="Arial" w:hAnsi="Arial"/>
          <w:sz w:val="18"/>
          <w:szCs w:val="18"/>
        </w:rPr>
        <w:t>The Client Representative</w:t>
      </w:r>
      <w:bookmarkEnd w:id="72"/>
      <w:bookmarkEnd w:id="73"/>
    </w:p>
    <w:p w14:paraId="0638D7BC"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74" w:name="_Ref71727154"/>
      <w:r w:rsidRPr="00B04CCF">
        <w:rPr>
          <w:sz w:val="18"/>
          <w:szCs w:val="18"/>
        </w:rPr>
        <w:t>The Client may change the Client Representative at any time and must notify the Consultant of any change.</w:t>
      </w:r>
      <w:bookmarkEnd w:id="74"/>
    </w:p>
    <w:p w14:paraId="4DB8EF9C"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Client Representative has the authority to commit the Client in all matters under this agreement and can exercise the functions of issuing to and receiving from the Consultant all notices, information, instructions and decisions with respect to this agreement.</w:t>
      </w:r>
    </w:p>
    <w:p w14:paraId="4ACD02DF"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Except as expressly stated in this agreement, the Client Representative has no powers to amend this agreement, or to relieve the Consultant of any of its obligations under this agreement.</w:t>
      </w:r>
    </w:p>
    <w:p w14:paraId="35F3FEA0"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Notwithstanding the appointment of the Client Representative, the Client may (but is not required to) exercise any right, function or power of the Client or the Client Representative whether expressed to be a right, function or power of the Client or the Client Representative.</w:t>
      </w:r>
    </w:p>
    <w:p w14:paraId="6C7C2341"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75" w:name="_Ref42263564"/>
      <w:r w:rsidRPr="00B04CCF">
        <w:rPr>
          <w:sz w:val="18"/>
          <w:szCs w:val="18"/>
        </w:rPr>
        <w:t>The Client Representative may issue directions to the Consultant in accordance with this agreement and the Consultant must comply with all such directions.</w:t>
      </w:r>
      <w:bookmarkEnd w:id="75"/>
    </w:p>
    <w:p w14:paraId="71615A5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Consultant acknowledges that the Client Representative may be an employee of the Client or may have a general commercial relationship with the Client beyond the performance of the role of the Client Representative under this agreement.  The Consultant must not bring any claim against the Client by reason of the relationship between the Client and the Client Representative.</w:t>
      </w:r>
    </w:p>
    <w:p w14:paraId="3ED49566"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Without limiting anything else in this clause </w:t>
      </w:r>
      <w:r w:rsidRPr="00B04CCF">
        <w:rPr>
          <w:sz w:val="18"/>
          <w:szCs w:val="18"/>
        </w:rPr>
        <w:fldChar w:fldCharType="begin"/>
      </w:r>
      <w:r w:rsidRPr="00B04CCF">
        <w:rPr>
          <w:sz w:val="18"/>
          <w:szCs w:val="18"/>
        </w:rPr>
        <w:instrText xml:space="preserve"> REF _Ref117249447 \r \h  \* MERGEFORMAT </w:instrText>
      </w:r>
      <w:r w:rsidRPr="00B04CCF">
        <w:rPr>
          <w:sz w:val="18"/>
          <w:szCs w:val="18"/>
        </w:rPr>
      </w:r>
      <w:r w:rsidRPr="00B04CCF">
        <w:rPr>
          <w:sz w:val="18"/>
          <w:szCs w:val="18"/>
        </w:rPr>
        <w:fldChar w:fldCharType="separate"/>
      </w:r>
      <w:r w:rsidRPr="00B04CCF">
        <w:rPr>
          <w:sz w:val="18"/>
          <w:szCs w:val="18"/>
        </w:rPr>
        <w:t>7</w:t>
      </w:r>
      <w:r w:rsidRPr="00B04CCF">
        <w:rPr>
          <w:sz w:val="18"/>
          <w:szCs w:val="18"/>
        </w:rPr>
        <w:fldChar w:fldCharType="end"/>
      </w:r>
      <w:r w:rsidRPr="00B04CCF">
        <w:rPr>
          <w:sz w:val="18"/>
          <w:szCs w:val="18"/>
        </w:rPr>
        <w:t>, the parties acknowledge and agree that, unless the Client notifies the Consultant otherwise, the Client Representative acts as the Client's agent for the purposes of receiving Payment Claims and issuing Payment Schedules and carrying out all other functions of the Client under the Security of Payment Act.</w:t>
      </w:r>
    </w:p>
    <w:p w14:paraId="7C744E61"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76" w:name="_Ref117325012"/>
      <w:bookmarkStart w:id="77" w:name="_Toc142992063"/>
      <w:r w:rsidRPr="00B04CCF">
        <w:rPr>
          <w:rFonts w:ascii="Arial" w:hAnsi="Arial"/>
          <w:sz w:val="18"/>
          <w:szCs w:val="18"/>
        </w:rPr>
        <w:t>The Consultant Representative</w:t>
      </w:r>
      <w:bookmarkEnd w:id="76"/>
      <w:bookmarkEnd w:id="77"/>
    </w:p>
    <w:p w14:paraId="14EFE7C3"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78" w:name="_Ref71727233"/>
      <w:r w:rsidRPr="00B04CCF">
        <w:rPr>
          <w:sz w:val="18"/>
          <w:szCs w:val="18"/>
        </w:rPr>
        <w:t>The Consultant may, after obtaining the prior written consent of the Client, change the Consultant Representative at any time and must notify the Client of any change.</w:t>
      </w:r>
      <w:bookmarkEnd w:id="78"/>
    </w:p>
    <w:p w14:paraId="529AD584"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Consultant Representative has the authority to commit the Consultant in all matters under this agreement and is responsible for issuing to and receiving from the Client all notices, information, instructions and decisions with respect to this agreement.  Information within the knowledge of the Consultant Representative is deemed to be within the knowledge of the Consultant.</w:t>
      </w:r>
    </w:p>
    <w:p w14:paraId="18FE1334"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Consultant must ensure that the Client Representative has reasonable access to the Consultant Representative.</w:t>
      </w:r>
    </w:p>
    <w:p w14:paraId="66337B18" w14:textId="77777777" w:rsidR="00BA4A48" w:rsidRPr="00B04CCF" w:rsidRDefault="00BA4A48" w:rsidP="00BA4A48">
      <w:pPr>
        <w:pStyle w:val="Heading1"/>
        <w:numPr>
          <w:ilvl w:val="0"/>
          <w:numId w:val="21"/>
        </w:numPr>
        <w:tabs>
          <w:tab w:val="clear" w:pos="709"/>
        </w:tabs>
        <w:ind w:left="0" w:firstLine="0"/>
        <w:rPr>
          <w:rFonts w:ascii="Arial" w:hAnsi="Arial"/>
          <w:sz w:val="18"/>
          <w:szCs w:val="18"/>
        </w:rPr>
      </w:pPr>
      <w:bookmarkStart w:id="79" w:name="_Ref117336305"/>
      <w:bookmarkStart w:id="80" w:name="_Toc142992064"/>
      <w:r w:rsidRPr="00B04CCF">
        <w:rPr>
          <w:rFonts w:ascii="Arial" w:hAnsi="Arial"/>
          <w:sz w:val="18"/>
          <w:szCs w:val="18"/>
        </w:rPr>
        <w:t>Key People</w:t>
      </w:r>
      <w:bookmarkEnd w:id="79"/>
      <w:bookmarkEnd w:id="80"/>
    </w:p>
    <w:p w14:paraId="60063350"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81" w:name="_Ref117173497"/>
      <w:r w:rsidRPr="00B04CCF">
        <w:rPr>
          <w:sz w:val="18"/>
          <w:szCs w:val="18"/>
        </w:rPr>
        <w:t xml:space="preserve">The Consultant must, during the Term, engage the Key People to perform the Services in the roles specified in </w:t>
      </w:r>
      <w:r w:rsidRPr="00B04CCF">
        <w:rPr>
          <w:sz w:val="18"/>
          <w:szCs w:val="18"/>
        </w:rPr>
        <w:fldChar w:fldCharType="begin"/>
      </w:r>
      <w:r w:rsidRPr="00B04CCF">
        <w:rPr>
          <w:sz w:val="18"/>
          <w:szCs w:val="18"/>
        </w:rPr>
        <w:instrText xml:space="preserve"> REF _Ref117169037 \r \h  \* MERGEFORMAT </w:instrText>
      </w:r>
      <w:r w:rsidRPr="00B04CCF">
        <w:rPr>
          <w:sz w:val="18"/>
          <w:szCs w:val="18"/>
        </w:rPr>
      </w:r>
      <w:r w:rsidRPr="00B04CCF">
        <w:rPr>
          <w:sz w:val="18"/>
          <w:szCs w:val="18"/>
        </w:rPr>
        <w:fldChar w:fldCharType="separate"/>
      </w:r>
      <w:r w:rsidRPr="00B04CCF">
        <w:rPr>
          <w:sz w:val="18"/>
          <w:szCs w:val="18"/>
        </w:rPr>
        <w:t>Item 13</w:t>
      </w:r>
      <w:r w:rsidRPr="00B04CCF">
        <w:rPr>
          <w:sz w:val="18"/>
          <w:szCs w:val="18"/>
        </w:rPr>
        <w:fldChar w:fldCharType="end"/>
      </w:r>
      <w:r w:rsidRPr="00B04CCF">
        <w:rPr>
          <w:sz w:val="18"/>
          <w:szCs w:val="18"/>
        </w:rPr>
        <w:t xml:space="preserve"> of the Agreement Particulars. </w:t>
      </w:r>
    </w:p>
    <w:p w14:paraId="68EB7DF8"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Consultant must ensure that the Key People:</w:t>
      </w:r>
    </w:p>
    <w:p w14:paraId="2D4C813D"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are fit for work and suitably qualified and experience (with at least but not limited to 5 years) trained (including trained in respect of health and safety) and experienced to undertake and carry out the work they are allocated in accordance with this agreement;</w:t>
      </w:r>
    </w:p>
    <w:p w14:paraId="6B06DB72"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each devote their best efforts and attention to the performance of the Services;</w:t>
      </w:r>
    </w:p>
    <w:p w14:paraId="011D9FE6"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comply with:</w:t>
      </w:r>
    </w:p>
    <w:p w14:paraId="688BFB37"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t xml:space="preserve">all Laws, Standards and Approvals; </w:t>
      </w:r>
    </w:p>
    <w:p w14:paraId="5D3163D1"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t>the Client's Policies and Procedures; and</w:t>
      </w:r>
    </w:p>
    <w:p w14:paraId="4ACF3160"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t>the directions of the Client Representative.</w:t>
      </w:r>
    </w:p>
    <w:p w14:paraId="09A611A9"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Consultant must</w:t>
      </w:r>
      <w:bookmarkStart w:id="82" w:name="_Ref356919858"/>
      <w:bookmarkStart w:id="83" w:name="_Ref358802835"/>
      <w:r w:rsidRPr="00B04CCF">
        <w:rPr>
          <w:sz w:val="18"/>
          <w:szCs w:val="18"/>
        </w:rPr>
        <w:t xml:space="preserve"> </w:t>
      </w:r>
      <w:bookmarkStart w:id="84" w:name="_Ref520722458"/>
      <w:bookmarkEnd w:id="82"/>
      <w:bookmarkEnd w:id="83"/>
      <w:r w:rsidRPr="00B04CCF">
        <w:rPr>
          <w:sz w:val="18"/>
          <w:szCs w:val="18"/>
        </w:rPr>
        <w:t>not add to or replace any of the Key People without the Client's prior written approval, unless:</w:t>
      </w:r>
      <w:bookmarkEnd w:id="84"/>
    </w:p>
    <w:p w14:paraId="43003572"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replacement is necessary due to any resignation, termination for cause, retirement, death, disability or taking of leave of the Key Person; or</w:t>
      </w:r>
    </w:p>
    <w:p w14:paraId="7A0F20F7"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Client, at its absolute discretion, directs the replacement,</w:t>
      </w:r>
    </w:p>
    <w:p w14:paraId="317099AB" w14:textId="77777777" w:rsidR="00BA4A48" w:rsidRPr="00B04CCF" w:rsidRDefault="00BA4A48" w:rsidP="00BA4A48">
      <w:pPr>
        <w:pStyle w:val="BodyText3"/>
        <w:jc w:val="both"/>
        <w:rPr>
          <w:rFonts w:cs="Arial"/>
          <w:sz w:val="18"/>
          <w:szCs w:val="18"/>
        </w:rPr>
      </w:pPr>
      <w:r w:rsidRPr="00B04CCF">
        <w:rPr>
          <w:rFonts w:cs="Arial"/>
          <w:sz w:val="18"/>
          <w:szCs w:val="18"/>
        </w:rPr>
        <w:lastRenderedPageBreak/>
        <w:t>in which case, the Consultant must promptly replace the relevant Key Person with a person approved by the Client and of comparable skill, experience, expertise and qualification.</w:t>
      </w:r>
    </w:p>
    <w:p w14:paraId="47C40B5D"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85" w:name="_Toc100323806"/>
      <w:bookmarkStart w:id="86" w:name="_Ref117184061"/>
      <w:bookmarkStart w:id="87" w:name="_Toc142992065"/>
      <w:r w:rsidRPr="00B04CCF">
        <w:rPr>
          <w:rFonts w:ascii="Arial" w:hAnsi="Arial"/>
          <w:sz w:val="18"/>
          <w:szCs w:val="18"/>
        </w:rPr>
        <w:t>Site Access and Safety</w:t>
      </w:r>
      <w:bookmarkEnd w:id="85"/>
      <w:bookmarkEnd w:id="86"/>
      <w:bookmarkEnd w:id="87"/>
    </w:p>
    <w:p w14:paraId="46F4CB3F"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88" w:name="_Toc142992066"/>
      <w:bookmarkStart w:id="89" w:name="_Ref100066563"/>
      <w:r w:rsidRPr="00B04CCF">
        <w:rPr>
          <w:sz w:val="18"/>
          <w:szCs w:val="18"/>
        </w:rPr>
        <w:t>Site access</w:t>
      </w:r>
      <w:bookmarkEnd w:id="88"/>
    </w:p>
    <w:p w14:paraId="38260F45"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Client will give the Consultant and the Consultant’s Personnel access to the Site to the extent reasonably required by the Consultant to perform the Services in accordance with this agreement.</w:t>
      </w:r>
      <w:bookmarkEnd w:id="89"/>
    </w:p>
    <w:p w14:paraId="2724ACAD" w14:textId="3D08649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The Consultant acknowledges that it and its Personnel may have to share access to the Site with the Client and the Client's </w:t>
      </w:r>
      <w:r w:rsidR="00B04CCF" w:rsidRPr="00B04CCF">
        <w:rPr>
          <w:sz w:val="18"/>
          <w:szCs w:val="18"/>
        </w:rPr>
        <w:t>Personnel,</w:t>
      </w:r>
      <w:r w:rsidRPr="00B04CCF">
        <w:rPr>
          <w:sz w:val="18"/>
          <w:szCs w:val="18"/>
        </w:rPr>
        <w:t xml:space="preserve"> and it has taken this into account in agreeing the Total Fee and the Dates for Delivery.</w:t>
      </w:r>
    </w:p>
    <w:p w14:paraId="45011DD2"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90" w:name="_Ref100066475"/>
      <w:r w:rsidRPr="00B04CCF">
        <w:rPr>
          <w:sz w:val="18"/>
          <w:szCs w:val="18"/>
        </w:rPr>
        <w:t>If any of the Consultant Personnel fail to comply with:</w:t>
      </w:r>
      <w:bookmarkEnd w:id="90"/>
    </w:p>
    <w:p w14:paraId="56E1EB3D"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all Laws and Approvals; or</w:t>
      </w:r>
    </w:p>
    <w:p w14:paraId="340A56DB"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Client's Policies and Procedures,</w:t>
      </w:r>
    </w:p>
    <w:p w14:paraId="0BB2E548" w14:textId="77777777" w:rsidR="00BA4A48" w:rsidRPr="00B04CCF" w:rsidRDefault="00BA4A48" w:rsidP="00BA4A48">
      <w:pPr>
        <w:pStyle w:val="BodyText3"/>
        <w:jc w:val="both"/>
        <w:rPr>
          <w:rFonts w:cs="Arial"/>
          <w:sz w:val="18"/>
          <w:szCs w:val="18"/>
        </w:rPr>
      </w:pPr>
      <w:r w:rsidRPr="00B04CCF">
        <w:rPr>
          <w:rFonts w:cs="Arial"/>
          <w:sz w:val="18"/>
          <w:szCs w:val="18"/>
        </w:rPr>
        <w:t>applicable at the Site, the Client may deny those Personnel access to the Site and, upon being requested by the Client in writing, the Consultant must:</w:t>
      </w:r>
    </w:p>
    <w:p w14:paraId="6912A6D6"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bookmarkStart w:id="91" w:name="_Ref100066476"/>
      <w:r w:rsidRPr="00B04CCF">
        <w:rPr>
          <w:sz w:val="18"/>
          <w:szCs w:val="18"/>
        </w:rPr>
        <w:t>correct the non-compliance promptly;</w:t>
      </w:r>
      <w:bookmarkEnd w:id="91"/>
      <w:r w:rsidRPr="00B04CCF">
        <w:rPr>
          <w:sz w:val="18"/>
          <w:szCs w:val="18"/>
        </w:rPr>
        <w:t xml:space="preserve"> </w:t>
      </w:r>
    </w:p>
    <w:p w14:paraId="0B975BFA"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bookmarkStart w:id="92" w:name="_Ref100066481"/>
      <w:r w:rsidRPr="00B04CCF">
        <w:rPr>
          <w:sz w:val="18"/>
          <w:szCs w:val="18"/>
        </w:rPr>
        <w:t>take any necessary steps to avoid it happening again; and</w:t>
      </w:r>
      <w:bookmarkEnd w:id="92"/>
    </w:p>
    <w:p w14:paraId="48B03F71"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bookmarkStart w:id="93" w:name="_Ref100066482"/>
      <w:r w:rsidRPr="00B04CCF">
        <w:rPr>
          <w:sz w:val="18"/>
          <w:szCs w:val="18"/>
        </w:rPr>
        <w:t>remove its Personnel responsible for the non-compliance from the Site,</w:t>
      </w:r>
      <w:bookmarkEnd w:id="93"/>
    </w:p>
    <w:p w14:paraId="2C7E9FAE" w14:textId="4EADAB42" w:rsidR="00BA4A48" w:rsidRPr="00B04CCF" w:rsidRDefault="00BA4A48" w:rsidP="00BA4A48">
      <w:pPr>
        <w:pStyle w:val="BodyText3"/>
        <w:jc w:val="both"/>
        <w:rPr>
          <w:rFonts w:cs="Arial"/>
          <w:sz w:val="18"/>
          <w:szCs w:val="18"/>
        </w:rPr>
      </w:pPr>
      <w:r w:rsidRPr="00B04CCF">
        <w:rPr>
          <w:rFonts w:cs="Arial"/>
          <w:sz w:val="18"/>
          <w:szCs w:val="18"/>
        </w:rPr>
        <w:t xml:space="preserve">and the Consultant is not entitled to any extension of the Dates for Delivery or increase in the Total Fee in connection with such denial of access.  As soon as practicable after the Consultant has complied with clauses </w:t>
      </w:r>
      <w:r w:rsidRPr="00B04CCF">
        <w:rPr>
          <w:rFonts w:cs="Arial"/>
          <w:sz w:val="18"/>
          <w:szCs w:val="18"/>
        </w:rPr>
        <w:fldChar w:fldCharType="begin"/>
      </w:r>
      <w:r w:rsidRPr="00B04CCF">
        <w:rPr>
          <w:rFonts w:cs="Arial"/>
          <w:sz w:val="18"/>
          <w:szCs w:val="18"/>
        </w:rPr>
        <w:instrText xml:space="preserve"> REF _Ref117184061 \n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10</w:t>
      </w:r>
      <w:r w:rsidRPr="00B04CCF">
        <w:rPr>
          <w:rFonts w:cs="Arial"/>
          <w:sz w:val="18"/>
          <w:szCs w:val="18"/>
        </w:rPr>
        <w:fldChar w:fldCharType="end"/>
      </w:r>
      <w:r w:rsidRPr="00B04CCF">
        <w:rPr>
          <w:rFonts w:cs="Arial"/>
          <w:sz w:val="18"/>
          <w:szCs w:val="18"/>
        </w:rPr>
        <w:fldChar w:fldCharType="begin"/>
      </w:r>
      <w:r w:rsidRPr="00B04CCF">
        <w:rPr>
          <w:rFonts w:cs="Arial"/>
          <w:sz w:val="18"/>
          <w:szCs w:val="18"/>
        </w:rPr>
        <w:instrText xml:space="preserve"> REF _Ref100066475 \n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(c)</w:t>
      </w:r>
      <w:r w:rsidRPr="00B04CCF">
        <w:rPr>
          <w:rFonts w:cs="Arial"/>
          <w:sz w:val="18"/>
          <w:szCs w:val="18"/>
        </w:rPr>
        <w:fldChar w:fldCharType="end"/>
      </w:r>
      <w:r w:rsidRPr="00B04CCF">
        <w:rPr>
          <w:rFonts w:cs="Arial"/>
          <w:sz w:val="18"/>
          <w:szCs w:val="18"/>
        </w:rPr>
        <w:fldChar w:fldCharType="begin"/>
      </w:r>
      <w:r w:rsidRPr="00B04CCF">
        <w:rPr>
          <w:rFonts w:cs="Arial"/>
          <w:sz w:val="18"/>
          <w:szCs w:val="18"/>
        </w:rPr>
        <w:instrText xml:space="preserve"> REF _Ref100066476 \n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(iii)</w:t>
      </w:r>
      <w:r w:rsidRPr="00B04CCF">
        <w:rPr>
          <w:rFonts w:cs="Arial"/>
          <w:sz w:val="18"/>
          <w:szCs w:val="18"/>
        </w:rPr>
        <w:fldChar w:fldCharType="end"/>
      </w:r>
      <w:r w:rsidRPr="00B04CCF">
        <w:rPr>
          <w:rFonts w:cs="Arial"/>
          <w:sz w:val="18"/>
          <w:szCs w:val="18"/>
        </w:rPr>
        <w:t xml:space="preserve">, </w:t>
      </w:r>
      <w:r w:rsidRPr="00B04CCF">
        <w:rPr>
          <w:rFonts w:cs="Arial"/>
          <w:sz w:val="18"/>
          <w:szCs w:val="18"/>
        </w:rPr>
        <w:fldChar w:fldCharType="begin"/>
      </w:r>
      <w:r w:rsidRPr="00B04CCF">
        <w:rPr>
          <w:rFonts w:cs="Arial"/>
          <w:sz w:val="18"/>
          <w:szCs w:val="18"/>
        </w:rPr>
        <w:instrText xml:space="preserve"> REF _Ref117184061 \n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10</w:t>
      </w:r>
      <w:r w:rsidRPr="00B04CCF">
        <w:rPr>
          <w:rFonts w:cs="Arial"/>
          <w:sz w:val="18"/>
          <w:szCs w:val="18"/>
        </w:rPr>
        <w:fldChar w:fldCharType="end"/>
      </w:r>
      <w:r w:rsidRPr="00B04CCF">
        <w:rPr>
          <w:rFonts w:cs="Arial"/>
          <w:sz w:val="18"/>
          <w:szCs w:val="18"/>
        </w:rPr>
        <w:fldChar w:fldCharType="begin"/>
      </w:r>
      <w:r w:rsidRPr="00B04CCF">
        <w:rPr>
          <w:rFonts w:cs="Arial"/>
          <w:sz w:val="18"/>
          <w:szCs w:val="18"/>
        </w:rPr>
        <w:instrText xml:space="preserve"> REF _Ref100066475 \n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(c)</w:t>
      </w:r>
      <w:r w:rsidRPr="00B04CCF">
        <w:rPr>
          <w:rFonts w:cs="Arial"/>
          <w:sz w:val="18"/>
          <w:szCs w:val="18"/>
        </w:rPr>
        <w:fldChar w:fldCharType="end"/>
      </w:r>
      <w:r w:rsidRPr="00B04CCF">
        <w:rPr>
          <w:rFonts w:cs="Arial"/>
          <w:sz w:val="18"/>
          <w:szCs w:val="18"/>
        </w:rPr>
        <w:fldChar w:fldCharType="begin"/>
      </w:r>
      <w:r w:rsidRPr="00B04CCF">
        <w:rPr>
          <w:rFonts w:cs="Arial"/>
          <w:sz w:val="18"/>
          <w:szCs w:val="18"/>
        </w:rPr>
        <w:instrText xml:space="preserve"> REF _Ref100066481 \n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(iv)</w:t>
      </w:r>
      <w:r w:rsidRPr="00B04CCF">
        <w:rPr>
          <w:rFonts w:cs="Arial"/>
          <w:sz w:val="18"/>
          <w:szCs w:val="18"/>
        </w:rPr>
        <w:fldChar w:fldCharType="end"/>
      </w:r>
      <w:r w:rsidRPr="00B04CCF">
        <w:rPr>
          <w:rFonts w:cs="Arial"/>
          <w:sz w:val="18"/>
          <w:szCs w:val="18"/>
        </w:rPr>
        <w:t xml:space="preserve"> and </w:t>
      </w:r>
      <w:r w:rsidRPr="00B04CCF">
        <w:rPr>
          <w:rFonts w:cs="Arial"/>
          <w:sz w:val="18"/>
          <w:szCs w:val="18"/>
        </w:rPr>
        <w:fldChar w:fldCharType="begin"/>
      </w:r>
      <w:r w:rsidRPr="00B04CCF">
        <w:rPr>
          <w:rFonts w:cs="Arial"/>
          <w:sz w:val="18"/>
          <w:szCs w:val="18"/>
        </w:rPr>
        <w:instrText xml:space="preserve"> REF _Ref117184061 \n \h </w:instrText>
      </w:r>
      <w:r w:rsidR="000429E8" w:rsidRPr="00B04CCF">
        <w:rPr>
          <w:rFonts w:cs="Arial"/>
          <w:sz w:val="18"/>
          <w:szCs w:val="18"/>
        </w:rPr>
        <w:instrText xml:space="preserve">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10</w:t>
      </w:r>
      <w:r w:rsidRPr="00B04CCF">
        <w:rPr>
          <w:rFonts w:cs="Arial"/>
          <w:sz w:val="18"/>
          <w:szCs w:val="18"/>
        </w:rPr>
        <w:fldChar w:fldCharType="end"/>
      </w:r>
      <w:r w:rsidRPr="00B04CCF">
        <w:rPr>
          <w:rFonts w:cs="Arial"/>
          <w:sz w:val="18"/>
          <w:szCs w:val="18"/>
        </w:rPr>
        <w:fldChar w:fldCharType="begin"/>
      </w:r>
      <w:r w:rsidRPr="00B04CCF">
        <w:rPr>
          <w:rFonts w:cs="Arial"/>
          <w:sz w:val="18"/>
          <w:szCs w:val="18"/>
        </w:rPr>
        <w:instrText xml:space="preserve"> REF _Ref100066475 \n \h </w:instrText>
      </w:r>
      <w:r w:rsidR="000429E8" w:rsidRPr="00B04CCF">
        <w:rPr>
          <w:rFonts w:cs="Arial"/>
          <w:sz w:val="18"/>
          <w:szCs w:val="18"/>
        </w:rPr>
        <w:instrText xml:space="preserve"> \* MERGEFORMAT </w:instrText>
      </w:r>
      <w:r w:rsidRPr="00B04CCF">
        <w:rPr>
          <w:rFonts w:cs="Arial"/>
          <w:sz w:val="18"/>
          <w:szCs w:val="18"/>
        </w:rPr>
      </w:r>
      <w:r w:rsidRPr="00B04CCF">
        <w:rPr>
          <w:rFonts w:cs="Arial"/>
          <w:sz w:val="18"/>
          <w:szCs w:val="18"/>
        </w:rPr>
        <w:fldChar w:fldCharType="separate"/>
      </w:r>
      <w:r w:rsidRPr="00B04CCF">
        <w:rPr>
          <w:rFonts w:cs="Arial"/>
          <w:sz w:val="18"/>
          <w:szCs w:val="18"/>
        </w:rPr>
        <w:t>(c)</w:t>
      </w:r>
      <w:r w:rsidRPr="00B04CCF">
        <w:rPr>
          <w:rFonts w:cs="Arial"/>
          <w:sz w:val="18"/>
          <w:szCs w:val="18"/>
        </w:rPr>
        <w:fldChar w:fldCharType="end"/>
      </w:r>
      <w:r w:rsidRPr="00B04CCF">
        <w:rPr>
          <w:rFonts w:cs="Arial"/>
          <w:sz w:val="18"/>
          <w:szCs w:val="18"/>
        </w:rPr>
        <w:fldChar w:fldCharType="begin"/>
      </w:r>
      <w:r w:rsidRPr="00B04CCF">
        <w:rPr>
          <w:rFonts w:cs="Arial"/>
          <w:sz w:val="18"/>
          <w:szCs w:val="18"/>
        </w:rPr>
        <w:instrText xml:space="preserve"> REF _Ref100066482 \n \h </w:instrText>
      </w:r>
      <w:r w:rsidR="000429E8" w:rsidRPr="00B04CCF">
        <w:rPr>
          <w:rFonts w:cs="Arial"/>
          <w:sz w:val="18"/>
          <w:szCs w:val="18"/>
        </w:rPr>
        <w:instrText xml:space="preserve"> \* MERGEFORMAT </w:instrText>
      </w:r>
      <w:r w:rsidRPr="00B04CCF">
        <w:rPr>
          <w:rFonts w:cs="Arial"/>
          <w:sz w:val="18"/>
          <w:szCs w:val="18"/>
        </w:rPr>
      </w:r>
      <w:r w:rsidRPr="00B04CCF">
        <w:rPr>
          <w:rFonts w:cs="Arial"/>
          <w:sz w:val="18"/>
          <w:szCs w:val="18"/>
        </w:rPr>
        <w:fldChar w:fldCharType="separate"/>
      </w:r>
      <w:r w:rsidRPr="00B04CCF">
        <w:rPr>
          <w:rFonts w:cs="Arial"/>
          <w:sz w:val="18"/>
          <w:szCs w:val="18"/>
        </w:rPr>
        <w:t>(v)</w:t>
      </w:r>
      <w:r w:rsidRPr="00B04CCF">
        <w:rPr>
          <w:rFonts w:cs="Arial"/>
          <w:sz w:val="18"/>
          <w:szCs w:val="18"/>
        </w:rPr>
        <w:fldChar w:fldCharType="end"/>
      </w:r>
      <w:r w:rsidRPr="00B04CCF">
        <w:rPr>
          <w:rFonts w:cs="Arial"/>
          <w:sz w:val="18"/>
          <w:szCs w:val="18"/>
        </w:rPr>
        <w:t xml:space="preserve">, the Client must grant the Consultant and its Personnel (other than the Personnel removed pursuant to clause </w:t>
      </w:r>
      <w:r w:rsidRPr="00B04CCF">
        <w:rPr>
          <w:rFonts w:cs="Arial"/>
          <w:sz w:val="18"/>
          <w:szCs w:val="18"/>
        </w:rPr>
        <w:fldChar w:fldCharType="begin"/>
      </w:r>
      <w:r w:rsidRPr="00B04CCF">
        <w:rPr>
          <w:rFonts w:cs="Arial"/>
          <w:sz w:val="18"/>
          <w:szCs w:val="18"/>
        </w:rPr>
        <w:instrText xml:space="preserve"> REF _Ref117184061 \n \h </w:instrText>
      </w:r>
      <w:r w:rsidR="000429E8" w:rsidRPr="00B04CCF">
        <w:rPr>
          <w:rFonts w:cs="Arial"/>
          <w:sz w:val="18"/>
          <w:szCs w:val="18"/>
        </w:rPr>
        <w:instrText xml:space="preserve">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10</w:t>
      </w:r>
      <w:r w:rsidRPr="00B04CCF">
        <w:rPr>
          <w:rFonts w:cs="Arial"/>
          <w:sz w:val="18"/>
          <w:szCs w:val="18"/>
        </w:rPr>
        <w:fldChar w:fldCharType="end"/>
      </w:r>
      <w:r w:rsidRPr="00B04CCF">
        <w:rPr>
          <w:rFonts w:cs="Arial"/>
          <w:sz w:val="18"/>
          <w:szCs w:val="18"/>
        </w:rPr>
        <w:fldChar w:fldCharType="begin"/>
      </w:r>
      <w:r w:rsidRPr="00B04CCF">
        <w:rPr>
          <w:rFonts w:cs="Arial"/>
          <w:sz w:val="18"/>
          <w:szCs w:val="18"/>
        </w:rPr>
        <w:instrText xml:space="preserve"> REF _Ref100066475 \n \h </w:instrText>
      </w:r>
      <w:r w:rsidR="000429E8" w:rsidRPr="00B04CCF">
        <w:rPr>
          <w:rFonts w:cs="Arial"/>
          <w:sz w:val="18"/>
          <w:szCs w:val="18"/>
        </w:rPr>
        <w:instrText xml:space="preserve"> \* MERGEFORMAT </w:instrText>
      </w:r>
      <w:r w:rsidRPr="00B04CCF">
        <w:rPr>
          <w:rFonts w:cs="Arial"/>
          <w:sz w:val="18"/>
          <w:szCs w:val="18"/>
        </w:rPr>
      </w:r>
      <w:r w:rsidRPr="00B04CCF">
        <w:rPr>
          <w:rFonts w:cs="Arial"/>
          <w:sz w:val="18"/>
          <w:szCs w:val="18"/>
        </w:rPr>
        <w:fldChar w:fldCharType="separate"/>
      </w:r>
      <w:r w:rsidRPr="00B04CCF">
        <w:rPr>
          <w:rFonts w:cs="Arial"/>
          <w:sz w:val="18"/>
          <w:szCs w:val="18"/>
        </w:rPr>
        <w:t>(c)</w:t>
      </w:r>
      <w:r w:rsidRPr="00B04CCF">
        <w:rPr>
          <w:rFonts w:cs="Arial"/>
          <w:sz w:val="18"/>
          <w:szCs w:val="18"/>
        </w:rPr>
        <w:fldChar w:fldCharType="end"/>
      </w:r>
      <w:r w:rsidRPr="00B04CCF">
        <w:rPr>
          <w:rFonts w:cs="Arial"/>
          <w:sz w:val="18"/>
          <w:szCs w:val="18"/>
        </w:rPr>
        <w:fldChar w:fldCharType="begin"/>
      </w:r>
      <w:r w:rsidRPr="00B04CCF">
        <w:rPr>
          <w:rFonts w:cs="Arial"/>
          <w:sz w:val="18"/>
          <w:szCs w:val="18"/>
        </w:rPr>
        <w:instrText xml:space="preserve"> REF _Ref100066482 \n \h </w:instrText>
      </w:r>
      <w:r w:rsidR="000429E8" w:rsidRPr="00B04CCF">
        <w:rPr>
          <w:rFonts w:cs="Arial"/>
          <w:sz w:val="18"/>
          <w:szCs w:val="18"/>
        </w:rPr>
        <w:instrText xml:space="preserve"> \* MERGEFORMAT </w:instrText>
      </w:r>
      <w:r w:rsidRPr="00B04CCF">
        <w:rPr>
          <w:rFonts w:cs="Arial"/>
          <w:sz w:val="18"/>
          <w:szCs w:val="18"/>
        </w:rPr>
      </w:r>
      <w:r w:rsidRPr="00B04CCF">
        <w:rPr>
          <w:rFonts w:cs="Arial"/>
          <w:sz w:val="18"/>
          <w:szCs w:val="18"/>
        </w:rPr>
        <w:fldChar w:fldCharType="separate"/>
      </w:r>
      <w:r w:rsidRPr="00B04CCF">
        <w:rPr>
          <w:rFonts w:cs="Arial"/>
          <w:sz w:val="18"/>
          <w:szCs w:val="18"/>
        </w:rPr>
        <w:t>(v)</w:t>
      </w:r>
      <w:r w:rsidRPr="00B04CCF">
        <w:rPr>
          <w:rFonts w:cs="Arial"/>
          <w:sz w:val="18"/>
          <w:szCs w:val="18"/>
        </w:rPr>
        <w:fldChar w:fldCharType="end"/>
      </w:r>
      <w:r w:rsidRPr="00B04CCF">
        <w:rPr>
          <w:rFonts w:cs="Arial"/>
          <w:sz w:val="18"/>
          <w:szCs w:val="18"/>
        </w:rPr>
        <w:t xml:space="preserve">) access to the Site in accordance with clause </w:t>
      </w:r>
      <w:r w:rsidRPr="00B04CCF">
        <w:rPr>
          <w:rFonts w:cs="Arial"/>
          <w:sz w:val="18"/>
          <w:szCs w:val="18"/>
        </w:rPr>
        <w:fldChar w:fldCharType="begin"/>
      </w:r>
      <w:r w:rsidRPr="00B04CCF">
        <w:rPr>
          <w:rFonts w:cs="Arial"/>
          <w:sz w:val="18"/>
          <w:szCs w:val="18"/>
        </w:rPr>
        <w:instrText xml:space="preserve"> REF _Ref100066563 \n \h </w:instrText>
      </w:r>
      <w:r w:rsidR="000429E8" w:rsidRPr="00B04CCF">
        <w:rPr>
          <w:rFonts w:cs="Arial"/>
          <w:sz w:val="18"/>
          <w:szCs w:val="18"/>
        </w:rPr>
        <w:instrText xml:space="preserve">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10.1</w:t>
      </w:r>
      <w:r w:rsidRPr="00B04CCF">
        <w:rPr>
          <w:rFonts w:cs="Arial"/>
          <w:sz w:val="18"/>
          <w:szCs w:val="18"/>
        </w:rPr>
        <w:fldChar w:fldCharType="end"/>
      </w:r>
      <w:r w:rsidRPr="00B04CCF">
        <w:rPr>
          <w:rFonts w:cs="Arial"/>
          <w:sz w:val="18"/>
          <w:szCs w:val="18"/>
        </w:rPr>
        <w:t>.</w:t>
      </w:r>
    </w:p>
    <w:p w14:paraId="10C09095"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94" w:name="_Ref142979243"/>
      <w:bookmarkStart w:id="95" w:name="_Toc142992067"/>
      <w:r w:rsidRPr="00B04CCF">
        <w:rPr>
          <w:sz w:val="18"/>
          <w:szCs w:val="18"/>
        </w:rPr>
        <w:t>Safety obligations</w:t>
      </w:r>
      <w:bookmarkEnd w:id="94"/>
      <w:bookmarkEnd w:id="95"/>
    </w:p>
    <w:p w14:paraId="46776AB6" w14:textId="77777777" w:rsidR="00BA4A48" w:rsidRPr="00B04CCF" w:rsidRDefault="00BA4A48" w:rsidP="00BA4A48">
      <w:pPr>
        <w:pStyle w:val="Heading3"/>
        <w:numPr>
          <w:ilvl w:val="2"/>
          <w:numId w:val="21"/>
        </w:numPr>
        <w:tabs>
          <w:tab w:val="clear" w:pos="1418"/>
          <w:tab w:val="num" w:pos="851"/>
        </w:tabs>
        <w:ind w:left="851" w:hanging="426"/>
        <w:jc w:val="both"/>
        <w:rPr>
          <w:rFonts w:eastAsia="Calibri"/>
          <w:sz w:val="18"/>
          <w:szCs w:val="18"/>
          <w:lang w:val="en-US"/>
        </w:rPr>
      </w:pPr>
      <w:r w:rsidRPr="00B04CCF">
        <w:rPr>
          <w:rFonts w:eastAsia="Calibri"/>
          <w:sz w:val="18"/>
          <w:szCs w:val="18"/>
          <w:lang w:val="en-US"/>
        </w:rPr>
        <w:t xml:space="preserve">The Consultant </w:t>
      </w:r>
      <w:r w:rsidRPr="00B04CCF">
        <w:rPr>
          <w:sz w:val="18"/>
          <w:szCs w:val="18"/>
        </w:rPr>
        <w:t>must</w:t>
      </w:r>
      <w:r w:rsidRPr="00B04CCF">
        <w:rPr>
          <w:rFonts w:eastAsia="Calibri"/>
          <w:sz w:val="18"/>
          <w:szCs w:val="18"/>
          <w:lang w:val="en-US"/>
        </w:rPr>
        <w:t xml:space="preserve">: </w:t>
      </w:r>
    </w:p>
    <w:p w14:paraId="6E45A600"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do all things reasonably necessary to ensure that the Services are executed in a manner that is safe and not likely to cause injury or illness to any person; </w:t>
      </w:r>
    </w:p>
    <w:p w14:paraId="00FE3EB2"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perform all relevant functions and fulfil all relevant duties applicable to the role of the Consultant under this agreement including notification of incidents as may be required under WHS Laws; </w:t>
      </w:r>
    </w:p>
    <w:p w14:paraId="34B7ED55"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bookmarkStart w:id="96" w:name="_Hlk142910700"/>
      <w:bookmarkStart w:id="97" w:name="_Ref140587681"/>
      <w:r w:rsidRPr="00B04CCF">
        <w:rPr>
          <w:sz w:val="18"/>
          <w:szCs w:val="18"/>
        </w:rPr>
        <w:t>unless otherwise directed by the Client in writing, perform the functions and fulfil the relevant duties of 'principal contractor' (as that term is defined under WHS Laws</w:t>
      </w:r>
      <w:bookmarkEnd w:id="96"/>
      <w:r w:rsidRPr="00B04CCF">
        <w:rPr>
          <w:sz w:val="18"/>
          <w:szCs w:val="18"/>
        </w:rPr>
        <w:t>); and</w:t>
      </w:r>
    </w:p>
    <w:p w14:paraId="0F18B857"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rFonts w:eastAsia="Calibri"/>
          <w:sz w:val="18"/>
          <w:szCs w:val="18"/>
          <w:lang w:val="en-US"/>
        </w:rPr>
        <w:t>agree, follow and sign (if required) the WHS Contractor Guidelines when performing its obligations under the Contract</w:t>
      </w:r>
      <w:r w:rsidRPr="00B04CCF">
        <w:rPr>
          <w:sz w:val="18"/>
          <w:szCs w:val="18"/>
        </w:rPr>
        <w:t>.</w:t>
      </w:r>
      <w:bookmarkEnd w:id="97"/>
    </w:p>
    <w:p w14:paraId="42649425" w14:textId="77777777" w:rsidR="00BA4A48" w:rsidRPr="00B04CCF" w:rsidRDefault="00BA4A48" w:rsidP="00BA4A48">
      <w:pPr>
        <w:pStyle w:val="Heading3"/>
        <w:numPr>
          <w:ilvl w:val="2"/>
          <w:numId w:val="21"/>
        </w:numPr>
        <w:tabs>
          <w:tab w:val="clear" w:pos="1418"/>
          <w:tab w:val="num" w:pos="851"/>
        </w:tabs>
        <w:ind w:left="851" w:hanging="426"/>
        <w:jc w:val="both"/>
        <w:rPr>
          <w:rFonts w:eastAsia="Calibri"/>
          <w:sz w:val="18"/>
          <w:szCs w:val="18"/>
          <w:lang w:val="en-US"/>
        </w:rPr>
      </w:pPr>
      <w:r w:rsidRPr="00B04CCF">
        <w:rPr>
          <w:rFonts w:eastAsia="Calibri"/>
          <w:sz w:val="18"/>
          <w:szCs w:val="18"/>
          <w:lang w:val="en-US"/>
        </w:rPr>
        <w:t>Where any injury, property damage, accident or incident which is notifiable under any Legislative Requirement occurs, the Consultant must:</w:t>
      </w:r>
    </w:p>
    <w:p w14:paraId="279429EB"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as soon as practicable, but in any event within 24 hours, notify the Client in writing of that injury, property damage, accident or incident; and</w:t>
      </w:r>
    </w:p>
    <w:p w14:paraId="7A18EFB0"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provide the Client with any further information requested by the Client.</w:t>
      </w:r>
    </w:p>
    <w:p w14:paraId="29B0328B" w14:textId="67CBD06E" w:rsidR="00BA4A48" w:rsidRPr="00B04CCF" w:rsidRDefault="00BA4A48" w:rsidP="00BA4A48">
      <w:pPr>
        <w:pStyle w:val="Heading3"/>
        <w:numPr>
          <w:ilvl w:val="2"/>
          <w:numId w:val="21"/>
        </w:numPr>
        <w:tabs>
          <w:tab w:val="clear" w:pos="1418"/>
          <w:tab w:val="num" w:pos="851"/>
        </w:tabs>
        <w:ind w:left="851" w:hanging="426"/>
        <w:jc w:val="both"/>
        <w:rPr>
          <w:rFonts w:eastAsia="Calibri"/>
          <w:sz w:val="18"/>
          <w:szCs w:val="18"/>
          <w:lang w:val="en-US"/>
        </w:rPr>
      </w:pPr>
      <w:bookmarkStart w:id="98" w:name="_Ref485299934"/>
      <w:r w:rsidRPr="00B04CCF">
        <w:rPr>
          <w:rFonts w:eastAsia="Calibri"/>
          <w:sz w:val="18"/>
          <w:szCs w:val="18"/>
          <w:lang w:val="en-US"/>
        </w:rPr>
        <w:t xml:space="preserve">Without limiting clause </w:t>
      </w:r>
      <w:r w:rsidRPr="00B04CCF">
        <w:rPr>
          <w:rFonts w:eastAsia="Calibri"/>
          <w:sz w:val="18"/>
          <w:szCs w:val="18"/>
          <w:lang w:val="en-US"/>
        </w:rPr>
        <w:fldChar w:fldCharType="begin"/>
      </w:r>
      <w:r w:rsidRPr="00B04CCF">
        <w:rPr>
          <w:rFonts w:eastAsia="Calibri"/>
          <w:sz w:val="18"/>
          <w:szCs w:val="18"/>
          <w:lang w:val="en-US"/>
        </w:rPr>
        <w:instrText xml:space="preserve"> REF _Ref403642648 \w \h </w:instrText>
      </w:r>
      <w:r w:rsidR="000429E8" w:rsidRPr="00B04CCF">
        <w:rPr>
          <w:rFonts w:eastAsia="Calibri"/>
          <w:sz w:val="18"/>
          <w:szCs w:val="18"/>
          <w:lang w:val="en-US"/>
        </w:rPr>
        <w:instrText xml:space="preserve"> \* MERGEFORMAT </w:instrText>
      </w:r>
      <w:r w:rsidRPr="00B04CCF">
        <w:rPr>
          <w:rFonts w:eastAsia="Calibri"/>
          <w:sz w:val="18"/>
          <w:szCs w:val="18"/>
          <w:lang w:val="en-US"/>
        </w:rPr>
      </w:r>
      <w:r w:rsidRPr="00B04CCF">
        <w:rPr>
          <w:rFonts w:eastAsia="Calibri"/>
          <w:sz w:val="18"/>
          <w:szCs w:val="18"/>
          <w:lang w:val="en-US"/>
        </w:rPr>
        <w:fldChar w:fldCharType="separate"/>
      </w:r>
      <w:r w:rsidRPr="00B04CCF">
        <w:rPr>
          <w:rFonts w:eastAsia="Calibri"/>
          <w:sz w:val="18"/>
          <w:szCs w:val="18"/>
          <w:lang w:val="en-US"/>
        </w:rPr>
        <w:t>21</w:t>
      </w:r>
      <w:r w:rsidRPr="00B04CCF">
        <w:rPr>
          <w:rFonts w:eastAsia="Calibri"/>
          <w:sz w:val="18"/>
          <w:szCs w:val="18"/>
          <w:lang w:val="en-US"/>
        </w:rPr>
        <w:fldChar w:fldCharType="end"/>
      </w:r>
      <w:r w:rsidRPr="00B04CCF">
        <w:rPr>
          <w:rFonts w:eastAsia="Calibri"/>
          <w:sz w:val="18"/>
          <w:szCs w:val="18"/>
          <w:lang w:val="en-US"/>
        </w:rPr>
        <w:t xml:space="preserve">, the Client may suspend the whole or part of the performance of the parties’ obligations under this agreement following any breach by the Consultant of this clause </w:t>
      </w:r>
      <w:r w:rsidRPr="00B04CCF">
        <w:rPr>
          <w:rFonts w:eastAsia="Calibri"/>
          <w:sz w:val="18"/>
          <w:szCs w:val="18"/>
          <w:lang w:val="en-US"/>
        </w:rPr>
        <w:fldChar w:fldCharType="begin"/>
      </w:r>
      <w:r w:rsidRPr="00B04CCF">
        <w:rPr>
          <w:rFonts w:eastAsia="Calibri"/>
          <w:sz w:val="18"/>
          <w:szCs w:val="18"/>
          <w:lang w:val="en-US"/>
        </w:rPr>
        <w:instrText xml:space="preserve"> REF _Ref142979243 \w \h </w:instrText>
      </w:r>
      <w:r w:rsidR="000429E8" w:rsidRPr="00B04CCF">
        <w:rPr>
          <w:rFonts w:eastAsia="Calibri"/>
          <w:sz w:val="18"/>
          <w:szCs w:val="18"/>
          <w:lang w:val="en-US"/>
        </w:rPr>
        <w:instrText xml:space="preserve"> \* MERGEFORMAT </w:instrText>
      </w:r>
      <w:r w:rsidRPr="00B04CCF">
        <w:rPr>
          <w:rFonts w:eastAsia="Calibri"/>
          <w:sz w:val="18"/>
          <w:szCs w:val="18"/>
          <w:lang w:val="en-US"/>
        </w:rPr>
      </w:r>
      <w:r w:rsidRPr="00B04CCF">
        <w:rPr>
          <w:rFonts w:eastAsia="Calibri"/>
          <w:sz w:val="18"/>
          <w:szCs w:val="18"/>
          <w:lang w:val="en-US"/>
        </w:rPr>
        <w:fldChar w:fldCharType="separate"/>
      </w:r>
      <w:r w:rsidRPr="00B04CCF">
        <w:rPr>
          <w:rFonts w:eastAsia="Calibri"/>
          <w:sz w:val="18"/>
          <w:szCs w:val="18"/>
          <w:lang w:val="en-US"/>
        </w:rPr>
        <w:t>10.2</w:t>
      </w:r>
      <w:r w:rsidRPr="00B04CCF">
        <w:rPr>
          <w:rFonts w:eastAsia="Calibri"/>
          <w:sz w:val="18"/>
          <w:szCs w:val="18"/>
          <w:lang w:val="en-US"/>
        </w:rPr>
        <w:fldChar w:fldCharType="end"/>
      </w:r>
      <w:r w:rsidRPr="00B04CCF">
        <w:rPr>
          <w:rFonts w:eastAsia="Calibri"/>
          <w:sz w:val="18"/>
          <w:szCs w:val="18"/>
          <w:lang w:val="en-US"/>
        </w:rPr>
        <w:t xml:space="preserve"> which gives rise to circumstances which:</w:t>
      </w:r>
      <w:bookmarkEnd w:id="98"/>
    </w:p>
    <w:p w14:paraId="678FBEDB"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present actual or potential risk of life or serious injury; or</w:t>
      </w:r>
    </w:p>
    <w:p w14:paraId="1099D8E3"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are otherwise required to be notified under WHS Laws.  </w:t>
      </w:r>
    </w:p>
    <w:p w14:paraId="79224392"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99" w:name="_Toc142992068"/>
      <w:bookmarkStart w:id="100" w:name="_Toc100323807"/>
      <w:bookmarkStart w:id="101" w:name="_Ref117184196"/>
      <w:bookmarkStart w:id="102" w:name="_Ref117184231"/>
      <w:r w:rsidRPr="00B04CCF">
        <w:rPr>
          <w:rFonts w:ascii="Arial" w:hAnsi="Arial"/>
          <w:sz w:val="18"/>
          <w:szCs w:val="18"/>
        </w:rPr>
        <w:t>Quality Assurance Plan and other plans and schedules</w:t>
      </w:r>
      <w:bookmarkEnd w:id="99"/>
      <w:r w:rsidRPr="00B04CCF">
        <w:rPr>
          <w:rFonts w:ascii="Arial" w:hAnsi="Arial"/>
          <w:sz w:val="18"/>
          <w:szCs w:val="18"/>
        </w:rPr>
        <w:t xml:space="preserve"> </w:t>
      </w:r>
      <w:bookmarkEnd w:id="100"/>
      <w:bookmarkEnd w:id="101"/>
      <w:bookmarkEnd w:id="102"/>
    </w:p>
    <w:p w14:paraId="32872057"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03" w:name="_Toc142992069"/>
      <w:bookmarkStart w:id="104" w:name="_Ref86084457"/>
      <w:r w:rsidRPr="00B04CCF">
        <w:rPr>
          <w:sz w:val="18"/>
          <w:szCs w:val="18"/>
        </w:rPr>
        <w:t>Quality Assurance Plan</w:t>
      </w:r>
      <w:bookmarkEnd w:id="103"/>
    </w:p>
    <w:p w14:paraId="04F07D74"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lastRenderedPageBreak/>
        <w:t>If the Client Representative directs, the Consultant must, within 5 Business Days or such other period as may be agreed by the parties, submit to the Client Representative a proposed quality assurance plan, setting out how the Consultant will manage and monitor the quality of all aspects of its performance of the Services (</w:t>
      </w:r>
      <w:r w:rsidRPr="00B04CCF">
        <w:rPr>
          <w:b/>
          <w:sz w:val="18"/>
          <w:szCs w:val="18"/>
        </w:rPr>
        <w:t>Quality Assurance Plan</w:t>
      </w:r>
      <w:r w:rsidRPr="00B04CCF">
        <w:rPr>
          <w:sz w:val="18"/>
          <w:szCs w:val="18"/>
        </w:rPr>
        <w:t>).</w:t>
      </w:r>
      <w:bookmarkEnd w:id="104"/>
      <w:r w:rsidRPr="00B04CCF">
        <w:rPr>
          <w:sz w:val="18"/>
          <w:szCs w:val="18"/>
        </w:rPr>
        <w:t xml:space="preserve"> </w:t>
      </w:r>
    </w:p>
    <w:p w14:paraId="1909886F"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05" w:name="_Ref86053264"/>
      <w:r w:rsidRPr="00B04CCF">
        <w:rPr>
          <w:sz w:val="18"/>
          <w:szCs w:val="18"/>
        </w:rPr>
        <w:t>The proposed Quality Assurance Plan must be prepared in accordance with Good Industry Practice and be consistent with the Client's Policies and Procedures.</w:t>
      </w:r>
      <w:bookmarkEnd w:id="105"/>
    </w:p>
    <w:p w14:paraId="1DC3D422"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06" w:name="_Ref86084405"/>
      <w:r w:rsidRPr="00B04CCF">
        <w:rPr>
          <w:sz w:val="18"/>
          <w:szCs w:val="18"/>
        </w:rPr>
        <w:t>Within 5 Business Days of receipt of the draft Quality Assurance Plan, or such other period as may be agreed by the parties, the Client Representative must notify the Consultant that:</w:t>
      </w:r>
      <w:bookmarkEnd w:id="106"/>
    </w:p>
    <w:p w14:paraId="7CADCC9A"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Client Representative accepts the proposed Quality Assurance Plan; or</w:t>
      </w:r>
    </w:p>
    <w:p w14:paraId="328F2F40"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Client Representative requires the Consultant to make changes to the proposed Quality Assurance Plan.</w:t>
      </w:r>
    </w:p>
    <w:p w14:paraId="3A14751B"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If the Client Representative does not issue the Consultant a notice within the time required under clause </w:t>
      </w:r>
      <w:r w:rsidRPr="00B04CCF">
        <w:rPr>
          <w:sz w:val="18"/>
          <w:szCs w:val="18"/>
        </w:rPr>
        <w:fldChar w:fldCharType="begin"/>
      </w:r>
      <w:r w:rsidRPr="00B04CCF">
        <w:rPr>
          <w:sz w:val="18"/>
          <w:szCs w:val="18"/>
        </w:rPr>
        <w:instrText xml:space="preserve"> REF _Ref117184196 \n \h  \* MERGEFORMAT </w:instrText>
      </w:r>
      <w:r w:rsidRPr="00B04CCF">
        <w:rPr>
          <w:sz w:val="18"/>
          <w:szCs w:val="18"/>
        </w:rPr>
      </w:r>
      <w:r w:rsidRPr="00B04CCF">
        <w:rPr>
          <w:sz w:val="18"/>
          <w:szCs w:val="18"/>
        </w:rPr>
        <w:fldChar w:fldCharType="separate"/>
      </w:r>
      <w:r w:rsidRPr="00B04CCF">
        <w:rPr>
          <w:sz w:val="18"/>
          <w:szCs w:val="18"/>
        </w:rPr>
        <w:t>11</w:t>
      </w:r>
      <w:r w:rsidRPr="00B04CCF">
        <w:rPr>
          <w:sz w:val="18"/>
          <w:szCs w:val="18"/>
        </w:rPr>
        <w:fldChar w:fldCharType="end"/>
      </w:r>
      <w:r w:rsidRPr="00B04CCF">
        <w:rPr>
          <w:sz w:val="18"/>
          <w:szCs w:val="18"/>
        </w:rPr>
        <w:fldChar w:fldCharType="begin"/>
      </w:r>
      <w:r w:rsidRPr="00B04CCF">
        <w:rPr>
          <w:sz w:val="18"/>
          <w:szCs w:val="18"/>
        </w:rPr>
        <w:instrText xml:space="preserve"> REF _Ref86084405 \n \h  \* MERGEFORMAT </w:instrText>
      </w:r>
      <w:r w:rsidRPr="00B04CCF">
        <w:rPr>
          <w:sz w:val="18"/>
          <w:szCs w:val="18"/>
        </w:rPr>
      </w:r>
      <w:r w:rsidRPr="00B04CCF">
        <w:rPr>
          <w:sz w:val="18"/>
          <w:szCs w:val="18"/>
        </w:rPr>
        <w:fldChar w:fldCharType="separate"/>
      </w:r>
      <w:r w:rsidRPr="00B04CCF">
        <w:rPr>
          <w:sz w:val="18"/>
          <w:szCs w:val="18"/>
        </w:rPr>
        <w:t>(c)</w:t>
      </w:r>
      <w:r w:rsidRPr="00B04CCF">
        <w:rPr>
          <w:sz w:val="18"/>
          <w:szCs w:val="18"/>
        </w:rPr>
        <w:fldChar w:fldCharType="end"/>
      </w:r>
      <w:r w:rsidRPr="00B04CCF">
        <w:rPr>
          <w:sz w:val="18"/>
          <w:szCs w:val="18"/>
        </w:rPr>
        <w:t>, the Client Representative is deemed to have issued a notice that it accepts the proposed</w:t>
      </w:r>
      <w:r w:rsidRPr="00B04CCF">
        <w:rPr>
          <w:bCs/>
          <w:sz w:val="18"/>
          <w:szCs w:val="18"/>
        </w:rPr>
        <w:t xml:space="preserve"> </w:t>
      </w:r>
      <w:r w:rsidRPr="00B04CCF">
        <w:rPr>
          <w:sz w:val="18"/>
          <w:szCs w:val="18"/>
        </w:rPr>
        <w:t>Quality Assurance Plan.</w:t>
      </w:r>
    </w:p>
    <w:p w14:paraId="3DDD51E5"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07" w:name="_Ref86084463"/>
      <w:r w:rsidRPr="00B04CCF">
        <w:rPr>
          <w:sz w:val="18"/>
          <w:szCs w:val="18"/>
        </w:rPr>
        <w:t xml:space="preserve">The Consultant must incorporate into the proposed Quality Assurance Plan any changes the Client Representative requires provided the changes are reasonably required by the Client Representative in order to ensure the Quality Assurance Plan complies with clause </w:t>
      </w:r>
      <w:r w:rsidRPr="00B04CCF">
        <w:rPr>
          <w:sz w:val="18"/>
          <w:szCs w:val="18"/>
        </w:rPr>
        <w:fldChar w:fldCharType="begin"/>
      </w:r>
      <w:r w:rsidRPr="00B04CCF">
        <w:rPr>
          <w:sz w:val="18"/>
          <w:szCs w:val="18"/>
        </w:rPr>
        <w:instrText xml:space="preserve"> REF _Ref117184231 \n \h  \* MERGEFORMAT </w:instrText>
      </w:r>
      <w:r w:rsidRPr="00B04CCF">
        <w:rPr>
          <w:sz w:val="18"/>
          <w:szCs w:val="18"/>
        </w:rPr>
      </w:r>
      <w:r w:rsidRPr="00B04CCF">
        <w:rPr>
          <w:sz w:val="18"/>
          <w:szCs w:val="18"/>
        </w:rPr>
        <w:fldChar w:fldCharType="separate"/>
      </w:r>
      <w:r w:rsidRPr="00B04CCF">
        <w:rPr>
          <w:sz w:val="18"/>
          <w:szCs w:val="18"/>
        </w:rPr>
        <w:t>11</w:t>
      </w:r>
      <w:r w:rsidRPr="00B04CCF">
        <w:rPr>
          <w:sz w:val="18"/>
          <w:szCs w:val="18"/>
        </w:rPr>
        <w:fldChar w:fldCharType="end"/>
      </w:r>
      <w:r w:rsidRPr="00B04CCF">
        <w:rPr>
          <w:sz w:val="18"/>
          <w:szCs w:val="18"/>
        </w:rPr>
        <w:fldChar w:fldCharType="begin"/>
      </w:r>
      <w:r w:rsidRPr="00B04CCF">
        <w:rPr>
          <w:sz w:val="18"/>
          <w:szCs w:val="18"/>
        </w:rPr>
        <w:instrText xml:space="preserve"> REF _Ref86053264 \r \h  \* MERGEFORMAT </w:instrText>
      </w:r>
      <w:r w:rsidRPr="00B04CCF">
        <w:rPr>
          <w:sz w:val="18"/>
          <w:szCs w:val="18"/>
        </w:rPr>
      </w:r>
      <w:r w:rsidRPr="00B04CCF">
        <w:rPr>
          <w:sz w:val="18"/>
          <w:szCs w:val="18"/>
        </w:rPr>
        <w:fldChar w:fldCharType="separate"/>
      </w:r>
      <w:r w:rsidRPr="00B04CCF">
        <w:rPr>
          <w:sz w:val="18"/>
          <w:szCs w:val="18"/>
        </w:rPr>
        <w:t>(b)</w:t>
      </w:r>
      <w:r w:rsidRPr="00B04CCF">
        <w:rPr>
          <w:sz w:val="18"/>
          <w:szCs w:val="18"/>
        </w:rPr>
        <w:fldChar w:fldCharType="end"/>
      </w:r>
      <w:r w:rsidRPr="00B04CCF">
        <w:rPr>
          <w:sz w:val="18"/>
          <w:szCs w:val="18"/>
        </w:rPr>
        <w:t xml:space="preserve"> and resubmit the amended proposed Quality Assurance Plan for acceptance in accordance with clause </w:t>
      </w:r>
      <w:r w:rsidRPr="00B04CCF">
        <w:rPr>
          <w:sz w:val="18"/>
          <w:szCs w:val="18"/>
        </w:rPr>
        <w:fldChar w:fldCharType="begin"/>
      </w:r>
      <w:r w:rsidRPr="00B04CCF">
        <w:rPr>
          <w:sz w:val="18"/>
          <w:szCs w:val="18"/>
        </w:rPr>
        <w:instrText xml:space="preserve"> REF _Ref117184231 \n \h  \* MERGEFORMAT </w:instrText>
      </w:r>
      <w:r w:rsidRPr="00B04CCF">
        <w:rPr>
          <w:sz w:val="18"/>
          <w:szCs w:val="18"/>
        </w:rPr>
      </w:r>
      <w:r w:rsidRPr="00B04CCF">
        <w:rPr>
          <w:sz w:val="18"/>
          <w:szCs w:val="18"/>
        </w:rPr>
        <w:fldChar w:fldCharType="separate"/>
      </w:r>
      <w:r w:rsidRPr="00B04CCF">
        <w:rPr>
          <w:sz w:val="18"/>
          <w:szCs w:val="18"/>
        </w:rPr>
        <w:t>11</w:t>
      </w:r>
      <w:r w:rsidRPr="00B04CCF">
        <w:rPr>
          <w:sz w:val="18"/>
          <w:szCs w:val="18"/>
        </w:rPr>
        <w:fldChar w:fldCharType="end"/>
      </w:r>
      <w:r w:rsidRPr="00B04CCF">
        <w:rPr>
          <w:sz w:val="18"/>
          <w:szCs w:val="18"/>
        </w:rPr>
        <w:fldChar w:fldCharType="begin"/>
      </w:r>
      <w:r w:rsidRPr="00B04CCF">
        <w:rPr>
          <w:sz w:val="18"/>
          <w:szCs w:val="18"/>
        </w:rPr>
        <w:instrText xml:space="preserve"> REF _Ref86084405 \r \h  \* MERGEFORMAT </w:instrText>
      </w:r>
      <w:r w:rsidRPr="00B04CCF">
        <w:rPr>
          <w:sz w:val="18"/>
          <w:szCs w:val="18"/>
        </w:rPr>
      </w:r>
      <w:r w:rsidRPr="00B04CCF">
        <w:rPr>
          <w:sz w:val="18"/>
          <w:szCs w:val="18"/>
        </w:rPr>
        <w:fldChar w:fldCharType="separate"/>
      </w:r>
      <w:r w:rsidRPr="00B04CCF">
        <w:rPr>
          <w:sz w:val="18"/>
          <w:szCs w:val="18"/>
        </w:rPr>
        <w:t>(c)</w:t>
      </w:r>
      <w:r w:rsidRPr="00B04CCF">
        <w:rPr>
          <w:sz w:val="18"/>
          <w:szCs w:val="18"/>
        </w:rPr>
        <w:fldChar w:fldCharType="end"/>
      </w:r>
      <w:r w:rsidRPr="00B04CCF">
        <w:rPr>
          <w:sz w:val="18"/>
          <w:szCs w:val="18"/>
        </w:rPr>
        <w:t>.</w:t>
      </w:r>
      <w:bookmarkEnd w:id="107"/>
    </w:p>
    <w:p w14:paraId="6E9B83CC"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08" w:name="_Ref86084465"/>
      <w:r w:rsidRPr="00B04CCF">
        <w:rPr>
          <w:sz w:val="18"/>
          <w:szCs w:val="18"/>
        </w:rPr>
        <w:t>The Consultant must comply with the accepted Quality Assurance Plan.</w:t>
      </w:r>
      <w:bookmarkEnd w:id="108"/>
    </w:p>
    <w:p w14:paraId="5F1C1F7F"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09" w:name="_Ref139015770"/>
      <w:bookmarkStart w:id="110" w:name="_Toc142992070"/>
      <w:r w:rsidRPr="00B04CCF">
        <w:rPr>
          <w:sz w:val="18"/>
          <w:szCs w:val="18"/>
        </w:rPr>
        <w:t>Other plans or schedules</w:t>
      </w:r>
      <w:bookmarkEnd w:id="109"/>
      <w:bookmarkEnd w:id="110"/>
      <w:r w:rsidRPr="00B04CCF">
        <w:rPr>
          <w:sz w:val="18"/>
          <w:szCs w:val="18"/>
        </w:rPr>
        <w:t xml:space="preserve"> </w:t>
      </w:r>
    </w:p>
    <w:p w14:paraId="54F124A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11" w:name="_Ref139016198"/>
      <w:r w:rsidRPr="00B04CCF">
        <w:rPr>
          <w:sz w:val="18"/>
          <w:szCs w:val="18"/>
        </w:rPr>
        <w:t>If the Client Representative directs, the Consultant must, within 5 Business Days or such other period as may be agreed by the parties, submit to the Client Representative any other plans or schedules required by this agreement, including but not limited to any plans or schedules required to be submitted under the:</w:t>
      </w:r>
      <w:bookmarkEnd w:id="111"/>
    </w:p>
    <w:p w14:paraId="4218DD02" w14:textId="77777777" w:rsidR="00BA4A48" w:rsidRPr="00B04CCF" w:rsidRDefault="00BA4A48" w:rsidP="00BA4A48">
      <w:pPr>
        <w:pStyle w:val="Heading4"/>
        <w:numPr>
          <w:ilvl w:val="3"/>
          <w:numId w:val="21"/>
        </w:numPr>
        <w:tabs>
          <w:tab w:val="clear" w:pos="2126"/>
          <w:tab w:val="num" w:pos="1276"/>
        </w:tabs>
        <w:ind w:left="1276" w:hanging="425"/>
        <w:rPr>
          <w:sz w:val="18"/>
          <w:szCs w:val="18"/>
        </w:rPr>
      </w:pPr>
      <w:r w:rsidRPr="00B04CCF">
        <w:rPr>
          <w:sz w:val="18"/>
          <w:szCs w:val="18"/>
        </w:rPr>
        <w:t>Scope of Services;</w:t>
      </w:r>
    </w:p>
    <w:p w14:paraId="4EE37F9A" w14:textId="77777777" w:rsidR="00BA4A48" w:rsidRPr="00B04CCF" w:rsidRDefault="00BA4A48" w:rsidP="00BA4A48">
      <w:pPr>
        <w:pStyle w:val="Heading4"/>
        <w:numPr>
          <w:ilvl w:val="3"/>
          <w:numId w:val="21"/>
        </w:numPr>
        <w:tabs>
          <w:tab w:val="clear" w:pos="2126"/>
          <w:tab w:val="num" w:pos="1276"/>
        </w:tabs>
        <w:ind w:left="1276" w:hanging="425"/>
        <w:rPr>
          <w:sz w:val="18"/>
          <w:szCs w:val="18"/>
        </w:rPr>
      </w:pPr>
      <w:r w:rsidRPr="00B04CCF">
        <w:rPr>
          <w:sz w:val="18"/>
          <w:szCs w:val="18"/>
        </w:rPr>
        <w:t>Agreement Particulars;</w:t>
      </w:r>
    </w:p>
    <w:p w14:paraId="08A303AD" w14:textId="77777777" w:rsidR="00BA4A48" w:rsidRPr="00B04CCF" w:rsidRDefault="00BA4A48" w:rsidP="00BA4A48">
      <w:pPr>
        <w:pStyle w:val="Heading4"/>
        <w:numPr>
          <w:ilvl w:val="3"/>
          <w:numId w:val="21"/>
        </w:numPr>
        <w:tabs>
          <w:tab w:val="clear" w:pos="2126"/>
          <w:tab w:val="num" w:pos="1276"/>
        </w:tabs>
        <w:ind w:left="1276" w:hanging="425"/>
        <w:rPr>
          <w:sz w:val="18"/>
          <w:szCs w:val="18"/>
        </w:rPr>
      </w:pPr>
      <w:r w:rsidRPr="00B04CCF">
        <w:rPr>
          <w:sz w:val="18"/>
          <w:szCs w:val="18"/>
        </w:rPr>
        <w:t>Special Conditions; or</w:t>
      </w:r>
    </w:p>
    <w:p w14:paraId="70D0B752" w14:textId="77777777" w:rsidR="00BA4A48" w:rsidRPr="00B04CCF" w:rsidRDefault="00BA4A48" w:rsidP="00BA4A48">
      <w:pPr>
        <w:pStyle w:val="Heading4"/>
        <w:numPr>
          <w:ilvl w:val="3"/>
          <w:numId w:val="21"/>
        </w:numPr>
        <w:tabs>
          <w:tab w:val="clear" w:pos="2126"/>
          <w:tab w:val="num" w:pos="1276"/>
        </w:tabs>
        <w:ind w:left="1276" w:hanging="425"/>
        <w:rPr>
          <w:sz w:val="18"/>
          <w:szCs w:val="18"/>
        </w:rPr>
      </w:pPr>
      <w:r w:rsidRPr="00B04CCF">
        <w:rPr>
          <w:sz w:val="18"/>
          <w:szCs w:val="18"/>
        </w:rPr>
        <w:t>Client's Policies and Procedures.</w:t>
      </w:r>
    </w:p>
    <w:p w14:paraId="1215BCD4" w14:textId="64F0D625" w:rsidR="00BA4A48" w:rsidRPr="00B04CCF" w:rsidRDefault="00BA4A48" w:rsidP="00BA4A48">
      <w:pPr>
        <w:pStyle w:val="Heading3"/>
        <w:numPr>
          <w:ilvl w:val="2"/>
          <w:numId w:val="21"/>
        </w:numPr>
        <w:tabs>
          <w:tab w:val="clear" w:pos="1418"/>
          <w:tab w:val="num" w:pos="851"/>
        </w:tabs>
        <w:ind w:left="851" w:hanging="426"/>
        <w:rPr>
          <w:sz w:val="18"/>
          <w:szCs w:val="18"/>
        </w:rPr>
      </w:pPr>
      <w:r w:rsidRPr="00B04CCF">
        <w:rPr>
          <w:sz w:val="18"/>
          <w:szCs w:val="18"/>
        </w:rPr>
        <w:t xml:space="preserve">The provisions of clauses </w:t>
      </w:r>
      <w:r w:rsidRPr="00B04CCF">
        <w:rPr>
          <w:sz w:val="18"/>
          <w:szCs w:val="18"/>
        </w:rPr>
        <w:fldChar w:fldCharType="begin"/>
      </w:r>
      <w:r w:rsidRPr="00B04CCF">
        <w:rPr>
          <w:sz w:val="18"/>
          <w:szCs w:val="18"/>
        </w:rPr>
        <w:instrText xml:space="preserve"> REF _Ref86053264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11.1(b)</w:t>
      </w:r>
      <w:r w:rsidRPr="00B04CCF">
        <w:rPr>
          <w:sz w:val="18"/>
          <w:szCs w:val="18"/>
        </w:rPr>
        <w:fldChar w:fldCharType="end"/>
      </w:r>
      <w:r w:rsidRPr="00B04CCF">
        <w:rPr>
          <w:sz w:val="18"/>
          <w:szCs w:val="18"/>
        </w:rPr>
        <w:t xml:space="preserve"> to </w:t>
      </w:r>
      <w:r w:rsidRPr="00B04CCF">
        <w:rPr>
          <w:sz w:val="18"/>
          <w:szCs w:val="18"/>
        </w:rPr>
        <w:fldChar w:fldCharType="begin"/>
      </w:r>
      <w:r w:rsidRPr="00B04CCF">
        <w:rPr>
          <w:sz w:val="18"/>
          <w:szCs w:val="18"/>
        </w:rPr>
        <w:instrText xml:space="preserve"> REF _Ref86084465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11.1(f)</w:t>
      </w:r>
      <w:r w:rsidRPr="00B04CCF">
        <w:rPr>
          <w:sz w:val="18"/>
          <w:szCs w:val="18"/>
        </w:rPr>
        <w:fldChar w:fldCharType="end"/>
      </w:r>
      <w:r w:rsidRPr="00B04CCF">
        <w:rPr>
          <w:sz w:val="18"/>
          <w:szCs w:val="18"/>
        </w:rPr>
        <w:t xml:space="preserve"> (inclusive) apply to any plans or schedules required under clause </w:t>
      </w:r>
      <w:r w:rsidRPr="00B04CCF">
        <w:rPr>
          <w:sz w:val="18"/>
          <w:szCs w:val="18"/>
        </w:rPr>
        <w:fldChar w:fldCharType="begin"/>
      </w:r>
      <w:r w:rsidRPr="00B04CCF">
        <w:rPr>
          <w:sz w:val="18"/>
          <w:szCs w:val="18"/>
        </w:rPr>
        <w:instrText xml:space="preserve"> REF _Ref139016198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11.2(a)</w:t>
      </w:r>
      <w:r w:rsidRPr="00B04CCF">
        <w:rPr>
          <w:sz w:val="18"/>
          <w:szCs w:val="18"/>
        </w:rPr>
        <w:fldChar w:fldCharType="end"/>
      </w:r>
      <w:r w:rsidRPr="00B04CCF">
        <w:rPr>
          <w:sz w:val="18"/>
          <w:szCs w:val="18"/>
        </w:rPr>
        <w:t xml:space="preserve"> as if they are a Quality Assurance Plan.</w:t>
      </w:r>
    </w:p>
    <w:p w14:paraId="66F9C431"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112" w:name="_Ref117328623"/>
      <w:bookmarkStart w:id="113" w:name="_Toc142992071"/>
      <w:r w:rsidRPr="00B04CCF">
        <w:rPr>
          <w:rFonts w:ascii="Arial" w:hAnsi="Arial"/>
          <w:sz w:val="18"/>
          <w:szCs w:val="18"/>
        </w:rPr>
        <w:t>Variations</w:t>
      </w:r>
      <w:bookmarkEnd w:id="81"/>
      <w:bookmarkEnd w:id="112"/>
      <w:bookmarkEnd w:id="113"/>
    </w:p>
    <w:p w14:paraId="16E867F7"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14" w:name="_Ref117174261"/>
      <w:bookmarkStart w:id="115" w:name="_Toc142992072"/>
      <w:r w:rsidRPr="00B04CCF">
        <w:rPr>
          <w:sz w:val="18"/>
          <w:szCs w:val="18"/>
        </w:rPr>
        <w:t>Consultant not to vary the Services</w:t>
      </w:r>
      <w:bookmarkEnd w:id="114"/>
      <w:bookmarkEnd w:id="115"/>
    </w:p>
    <w:p w14:paraId="6CE9323D" w14:textId="77777777" w:rsidR="00BA4A48" w:rsidRPr="00B04CCF" w:rsidRDefault="00BA4A48" w:rsidP="00BA4A48">
      <w:pPr>
        <w:pStyle w:val="BodyText2"/>
        <w:jc w:val="both"/>
        <w:rPr>
          <w:rFonts w:cs="Arial"/>
          <w:sz w:val="18"/>
          <w:szCs w:val="18"/>
        </w:rPr>
      </w:pPr>
      <w:bookmarkStart w:id="116" w:name="_Hlk141792753"/>
      <w:r w:rsidRPr="00B04CCF">
        <w:rPr>
          <w:rFonts w:cs="Arial"/>
          <w:sz w:val="18"/>
          <w:szCs w:val="18"/>
        </w:rPr>
        <w:t>The Consultant must not vary the Services except as directed by the Client Representative in a Variation Form issued to the Consultant and signed by or on behalf of the Client Representative.</w:t>
      </w:r>
    </w:p>
    <w:p w14:paraId="49394140"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17" w:name="_Ref117578000"/>
      <w:bookmarkStart w:id="118" w:name="_Toc142992073"/>
      <w:bookmarkEnd w:id="116"/>
      <w:r w:rsidRPr="00B04CCF">
        <w:rPr>
          <w:sz w:val="18"/>
          <w:szCs w:val="18"/>
        </w:rPr>
        <w:t>Client may direct Variations</w:t>
      </w:r>
      <w:bookmarkEnd w:id="117"/>
      <w:bookmarkEnd w:id="118"/>
    </w:p>
    <w:p w14:paraId="34890E17" w14:textId="77777777" w:rsidR="00BA4A48" w:rsidRPr="00B04CCF" w:rsidRDefault="00BA4A48" w:rsidP="00BA4A48">
      <w:pPr>
        <w:pStyle w:val="BodyText2"/>
        <w:jc w:val="both"/>
        <w:rPr>
          <w:rFonts w:cs="Arial"/>
          <w:sz w:val="18"/>
          <w:szCs w:val="18"/>
        </w:rPr>
      </w:pPr>
      <w:bookmarkStart w:id="119" w:name="_Hlk141793008"/>
      <w:r w:rsidRPr="00B04CCF">
        <w:rPr>
          <w:rFonts w:cs="Arial"/>
          <w:sz w:val="18"/>
          <w:szCs w:val="18"/>
        </w:rPr>
        <w:t>The Client Representative may (whether or not it has given the Consultant notice of a Proposed Variation) at any time prior to the End Date, direct the Consultant to perform a Variation and the Consultant must comply with the direction.</w:t>
      </w:r>
      <w:bookmarkEnd w:id="119"/>
    </w:p>
    <w:p w14:paraId="08EE5A08"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20" w:name="_Toc142992074"/>
      <w:r w:rsidRPr="00B04CCF">
        <w:rPr>
          <w:sz w:val="18"/>
          <w:szCs w:val="18"/>
        </w:rPr>
        <w:t>No invalidation</w:t>
      </w:r>
      <w:bookmarkEnd w:id="120"/>
    </w:p>
    <w:p w14:paraId="3B0097EF" w14:textId="77777777" w:rsidR="00BA4A48" w:rsidRPr="00B04CCF" w:rsidRDefault="00BA4A48" w:rsidP="00BA4A48">
      <w:pPr>
        <w:pStyle w:val="BodyText2"/>
        <w:jc w:val="both"/>
        <w:rPr>
          <w:rFonts w:cs="Arial"/>
          <w:sz w:val="18"/>
          <w:szCs w:val="18"/>
        </w:rPr>
      </w:pPr>
      <w:bookmarkStart w:id="121" w:name="_Hlk141793052"/>
      <w:r w:rsidRPr="00B04CCF">
        <w:rPr>
          <w:rFonts w:cs="Arial"/>
          <w:sz w:val="18"/>
          <w:szCs w:val="18"/>
        </w:rPr>
        <w:t xml:space="preserve">No Variation directed under this clause </w:t>
      </w:r>
      <w:r w:rsidRPr="00B04CCF">
        <w:rPr>
          <w:rFonts w:cs="Arial"/>
          <w:sz w:val="18"/>
          <w:szCs w:val="18"/>
        </w:rPr>
        <w:fldChar w:fldCharType="begin"/>
      </w:r>
      <w:r w:rsidRPr="00B04CCF">
        <w:rPr>
          <w:rFonts w:cs="Arial"/>
          <w:sz w:val="18"/>
          <w:szCs w:val="18"/>
        </w:rPr>
        <w:instrText xml:space="preserve"> REF _Ref117328623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12</w:t>
      </w:r>
      <w:r w:rsidRPr="00B04CCF">
        <w:rPr>
          <w:rFonts w:cs="Arial"/>
          <w:sz w:val="18"/>
          <w:szCs w:val="18"/>
        </w:rPr>
        <w:fldChar w:fldCharType="end"/>
      </w:r>
      <w:r w:rsidRPr="00B04CCF">
        <w:rPr>
          <w:rFonts w:cs="Arial"/>
          <w:sz w:val="18"/>
          <w:szCs w:val="18"/>
        </w:rPr>
        <w:t xml:space="preserve"> invalidates or repudiates this agreement</w:t>
      </w:r>
      <w:bookmarkEnd w:id="121"/>
      <w:r w:rsidRPr="00B04CCF">
        <w:rPr>
          <w:rFonts w:cs="Arial"/>
          <w:sz w:val="18"/>
          <w:szCs w:val="18"/>
        </w:rPr>
        <w:t>.</w:t>
      </w:r>
    </w:p>
    <w:p w14:paraId="20D17A0D"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22" w:name="_Ref117173641"/>
      <w:bookmarkStart w:id="123" w:name="_Toc142992075"/>
      <w:r w:rsidRPr="00B04CCF">
        <w:rPr>
          <w:sz w:val="18"/>
          <w:szCs w:val="18"/>
        </w:rPr>
        <w:t>Variation Proposal</w:t>
      </w:r>
      <w:bookmarkEnd w:id="122"/>
      <w:bookmarkEnd w:id="123"/>
    </w:p>
    <w:p w14:paraId="1F44107A"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24" w:name="_Ref520106235"/>
      <w:r w:rsidRPr="00B04CCF">
        <w:rPr>
          <w:sz w:val="18"/>
          <w:szCs w:val="18"/>
        </w:rPr>
        <w:t>The Client Representative may provide a notice of a proposed Variation to the Consultant, detailing relevant aspects of the proposed Variation (</w:t>
      </w:r>
      <w:r w:rsidRPr="00B04CCF">
        <w:rPr>
          <w:b/>
          <w:iCs/>
          <w:sz w:val="18"/>
          <w:szCs w:val="18"/>
        </w:rPr>
        <w:t>Proposed Variation</w:t>
      </w:r>
      <w:r w:rsidRPr="00B04CCF">
        <w:rPr>
          <w:sz w:val="18"/>
          <w:szCs w:val="18"/>
        </w:rPr>
        <w:t>).</w:t>
      </w:r>
      <w:bookmarkEnd w:id="124"/>
      <w:r w:rsidRPr="00B04CCF">
        <w:rPr>
          <w:sz w:val="18"/>
          <w:szCs w:val="18"/>
        </w:rPr>
        <w:t xml:space="preserve">  </w:t>
      </w:r>
    </w:p>
    <w:p w14:paraId="1138E44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On receipt of a Proposed Variation, the Consultant must provide a response within 5 Business Days:</w:t>
      </w:r>
    </w:p>
    <w:p w14:paraId="4E9B187E"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detailing all the services, deliverables and work which the Consultant will need to undertake to execute the Proposed Variation;</w:t>
      </w:r>
    </w:p>
    <w:p w14:paraId="2F076E4B"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pricing all aspects of the Proposed Variation and setting out the adjusted Total Fee; </w:t>
      </w:r>
    </w:p>
    <w:p w14:paraId="4B1F08E4"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lastRenderedPageBreak/>
        <w:t>setting out the impact (if any) on the Dates for Delivery; and</w:t>
      </w:r>
    </w:p>
    <w:p w14:paraId="00A4DDE9"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expressly noting any excluded services, deliverables or work not priced by the Consultant,</w:t>
      </w:r>
    </w:p>
    <w:p w14:paraId="4FE1E745" w14:textId="77777777" w:rsidR="00BA4A48" w:rsidRPr="00B04CCF" w:rsidRDefault="00BA4A48" w:rsidP="00BA4A48">
      <w:pPr>
        <w:pStyle w:val="BodyText2"/>
        <w:ind w:left="1418"/>
        <w:jc w:val="both"/>
        <w:rPr>
          <w:rFonts w:cs="Arial"/>
          <w:sz w:val="18"/>
          <w:szCs w:val="18"/>
        </w:rPr>
      </w:pPr>
      <w:r w:rsidRPr="00B04CCF">
        <w:rPr>
          <w:rFonts w:cs="Arial"/>
          <w:sz w:val="18"/>
          <w:szCs w:val="18"/>
        </w:rPr>
        <w:t>(</w:t>
      </w:r>
      <w:r w:rsidRPr="00B04CCF">
        <w:rPr>
          <w:rFonts w:cs="Arial"/>
          <w:b/>
          <w:iCs/>
          <w:sz w:val="18"/>
          <w:szCs w:val="18"/>
        </w:rPr>
        <w:t>Proposed Variation Response</w:t>
      </w:r>
      <w:r w:rsidRPr="00B04CCF">
        <w:rPr>
          <w:rFonts w:cs="Arial"/>
          <w:sz w:val="18"/>
          <w:szCs w:val="18"/>
        </w:rPr>
        <w:t>).</w:t>
      </w:r>
    </w:p>
    <w:p w14:paraId="287221AE"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The Consultant must bear the cost of preparing a Proposed Variation Response. </w:t>
      </w:r>
    </w:p>
    <w:p w14:paraId="3D82C676"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Any services, deliverables or work which could be reasonably inferred to form part of the requirements of a Proposed Variation is deemed to have been priced within a Proposed Variation Response, unless such services, deliverables or work is expressly noted as an exclusion. </w:t>
      </w:r>
    </w:p>
    <w:p w14:paraId="5D0463D3"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25" w:name="_Ref411501117"/>
      <w:r w:rsidRPr="00B04CCF">
        <w:rPr>
          <w:sz w:val="18"/>
          <w:szCs w:val="18"/>
        </w:rPr>
        <w:t>The Client Representative may at any time in its absolute discretion direct a Variation the subject of a Proposed Variation Response by issuing the Consultant a Variation Form and such Variation Form may specify that the Client:</w:t>
      </w:r>
      <w:bookmarkEnd w:id="125"/>
    </w:p>
    <w:p w14:paraId="0C767005" w14:textId="06542B3A" w:rsidR="00BA4A48" w:rsidRPr="00B04CCF" w:rsidRDefault="00BA4A48" w:rsidP="00BA4A48">
      <w:pPr>
        <w:pStyle w:val="Heading4"/>
        <w:numPr>
          <w:ilvl w:val="3"/>
          <w:numId w:val="21"/>
        </w:numPr>
        <w:tabs>
          <w:tab w:val="clear" w:pos="2126"/>
          <w:tab w:val="num" w:pos="1276"/>
        </w:tabs>
        <w:ind w:left="1276" w:hanging="425"/>
        <w:jc w:val="both"/>
        <w:rPr>
          <w:sz w:val="18"/>
          <w:szCs w:val="18"/>
        </w:rPr>
      </w:pPr>
      <w:bookmarkStart w:id="126" w:name="_Ref411501118"/>
      <w:r w:rsidRPr="00B04CCF">
        <w:rPr>
          <w:sz w:val="18"/>
          <w:szCs w:val="18"/>
        </w:rPr>
        <w:t xml:space="preserve">subject to clause </w:t>
      </w:r>
      <w:r w:rsidRPr="00B04CCF">
        <w:rPr>
          <w:sz w:val="18"/>
          <w:szCs w:val="18"/>
        </w:rPr>
        <w:fldChar w:fldCharType="begin"/>
      </w:r>
      <w:r w:rsidRPr="00B04CCF">
        <w:rPr>
          <w:sz w:val="18"/>
          <w:szCs w:val="18"/>
        </w:rPr>
        <w:instrText xml:space="preserve"> REF _Ref141956697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12.4(f)</w:t>
      </w:r>
      <w:r w:rsidRPr="00B04CCF">
        <w:rPr>
          <w:sz w:val="18"/>
          <w:szCs w:val="18"/>
        </w:rPr>
        <w:fldChar w:fldCharType="end"/>
      </w:r>
      <w:r w:rsidRPr="00B04CCF">
        <w:rPr>
          <w:sz w:val="18"/>
          <w:szCs w:val="18"/>
        </w:rPr>
        <w:t>, accepts the Proposed Variation Response that the Consultant provided; or</w:t>
      </w:r>
      <w:bookmarkEnd w:id="126"/>
    </w:p>
    <w:p w14:paraId="36B4258A"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bookmarkStart w:id="127" w:name="_Ref21093299"/>
      <w:r w:rsidRPr="00B04CCF">
        <w:rPr>
          <w:sz w:val="18"/>
          <w:szCs w:val="18"/>
        </w:rPr>
        <w:t xml:space="preserve">rejects the Proposed Variation Response that the Consultant provided, in which case the Variation will be valued in accordance with clause </w:t>
      </w:r>
      <w:r w:rsidRPr="00B04CCF">
        <w:rPr>
          <w:sz w:val="18"/>
          <w:szCs w:val="18"/>
        </w:rPr>
        <w:fldChar w:fldCharType="begin"/>
      </w:r>
      <w:r w:rsidRPr="00B04CCF">
        <w:rPr>
          <w:sz w:val="18"/>
          <w:szCs w:val="18"/>
        </w:rPr>
        <w:instrText xml:space="preserve"> REF _Ref411500835 \n \h  \* MERGEFORMAT </w:instrText>
      </w:r>
      <w:r w:rsidRPr="00B04CCF">
        <w:rPr>
          <w:sz w:val="18"/>
          <w:szCs w:val="18"/>
        </w:rPr>
      </w:r>
      <w:r w:rsidRPr="00B04CCF">
        <w:rPr>
          <w:sz w:val="18"/>
          <w:szCs w:val="18"/>
        </w:rPr>
        <w:fldChar w:fldCharType="separate"/>
      </w:r>
      <w:r w:rsidRPr="00B04CCF">
        <w:rPr>
          <w:sz w:val="18"/>
          <w:szCs w:val="18"/>
        </w:rPr>
        <w:t>12.5</w:t>
      </w:r>
      <w:r w:rsidRPr="00B04CCF">
        <w:rPr>
          <w:sz w:val="18"/>
          <w:szCs w:val="18"/>
        </w:rPr>
        <w:fldChar w:fldCharType="end"/>
      </w:r>
      <w:r w:rsidRPr="00B04CCF">
        <w:rPr>
          <w:sz w:val="18"/>
          <w:szCs w:val="18"/>
        </w:rPr>
        <w:t xml:space="preserve">. </w:t>
      </w:r>
    </w:p>
    <w:p w14:paraId="3811020A" w14:textId="660B051E" w:rsidR="00BA4A48" w:rsidRPr="00B04CCF" w:rsidRDefault="00BA4A48" w:rsidP="00BA4A48">
      <w:pPr>
        <w:pStyle w:val="Heading3"/>
        <w:numPr>
          <w:ilvl w:val="2"/>
          <w:numId w:val="21"/>
        </w:numPr>
        <w:tabs>
          <w:tab w:val="clear" w:pos="1418"/>
          <w:tab w:val="num" w:pos="851"/>
        </w:tabs>
        <w:ind w:left="851" w:hanging="426"/>
        <w:rPr>
          <w:sz w:val="18"/>
          <w:szCs w:val="18"/>
        </w:rPr>
      </w:pPr>
      <w:bookmarkStart w:id="128" w:name="_Ref141956697"/>
      <w:r w:rsidRPr="00B04CCF">
        <w:rPr>
          <w:sz w:val="18"/>
          <w:szCs w:val="18"/>
        </w:rPr>
        <w:t xml:space="preserve">Unless otherwise stated in the Variation Form, acceptance of the Proposed Variation Response under clause </w:t>
      </w:r>
      <w:r w:rsidRPr="00B04CCF">
        <w:rPr>
          <w:sz w:val="18"/>
          <w:szCs w:val="18"/>
        </w:rPr>
        <w:fldChar w:fldCharType="begin"/>
      </w:r>
      <w:r w:rsidRPr="00B04CCF">
        <w:rPr>
          <w:sz w:val="18"/>
          <w:szCs w:val="18"/>
        </w:rPr>
        <w:instrText xml:space="preserve"> REF _Ref411501118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12.4(e)(</w:t>
      </w:r>
      <w:proofErr w:type="spellStart"/>
      <w:r w:rsidRPr="00B04CCF">
        <w:rPr>
          <w:sz w:val="18"/>
          <w:szCs w:val="18"/>
        </w:rPr>
        <w:t>i</w:t>
      </w:r>
      <w:proofErr w:type="spellEnd"/>
      <w:r w:rsidRPr="00B04CCF">
        <w:rPr>
          <w:sz w:val="18"/>
          <w:szCs w:val="18"/>
        </w:rPr>
        <w:t>)</w:t>
      </w:r>
      <w:r w:rsidRPr="00B04CCF">
        <w:rPr>
          <w:sz w:val="18"/>
          <w:szCs w:val="18"/>
        </w:rPr>
        <w:fldChar w:fldCharType="end"/>
      </w:r>
      <w:r w:rsidRPr="00B04CCF">
        <w:rPr>
          <w:sz w:val="18"/>
          <w:szCs w:val="18"/>
        </w:rPr>
        <w:t xml:space="preserve"> will not be deemed to accept the impact on the Dates for Delivery, and any adjustment to the Dates for Delivery will be in accordance with clause </w:t>
      </w:r>
      <w:r w:rsidRPr="00B04CCF">
        <w:rPr>
          <w:sz w:val="18"/>
          <w:szCs w:val="18"/>
        </w:rPr>
        <w:fldChar w:fldCharType="begin"/>
      </w:r>
      <w:r w:rsidRPr="00B04CCF">
        <w:rPr>
          <w:sz w:val="18"/>
          <w:szCs w:val="18"/>
        </w:rPr>
        <w:instrText xml:space="preserve"> REF _Ref100056828 \r \h  \* MERGEFORMAT </w:instrText>
      </w:r>
      <w:r w:rsidRPr="00B04CCF">
        <w:rPr>
          <w:sz w:val="18"/>
          <w:szCs w:val="18"/>
        </w:rPr>
      </w:r>
      <w:r w:rsidRPr="00B04CCF">
        <w:rPr>
          <w:sz w:val="18"/>
          <w:szCs w:val="18"/>
        </w:rPr>
        <w:fldChar w:fldCharType="separate"/>
      </w:r>
      <w:r w:rsidRPr="00B04CCF">
        <w:rPr>
          <w:sz w:val="18"/>
          <w:szCs w:val="18"/>
        </w:rPr>
        <w:t>16</w:t>
      </w:r>
      <w:r w:rsidRPr="00B04CCF">
        <w:rPr>
          <w:sz w:val="18"/>
          <w:szCs w:val="18"/>
        </w:rPr>
        <w:fldChar w:fldCharType="end"/>
      </w:r>
      <w:r w:rsidRPr="00B04CCF">
        <w:rPr>
          <w:sz w:val="18"/>
          <w:szCs w:val="18"/>
        </w:rPr>
        <w:t>.</w:t>
      </w:r>
      <w:bookmarkEnd w:id="127"/>
      <w:bookmarkEnd w:id="128"/>
      <w:r w:rsidRPr="00B04CCF">
        <w:rPr>
          <w:sz w:val="18"/>
          <w:szCs w:val="18"/>
        </w:rPr>
        <w:t xml:space="preserve"> </w:t>
      </w:r>
    </w:p>
    <w:p w14:paraId="7F880A7A" w14:textId="77777777" w:rsidR="00BA4A48" w:rsidRPr="00B04CCF" w:rsidRDefault="00BA4A48" w:rsidP="00BA4A48">
      <w:pPr>
        <w:pStyle w:val="Heading3"/>
        <w:numPr>
          <w:ilvl w:val="2"/>
          <w:numId w:val="21"/>
        </w:numPr>
        <w:tabs>
          <w:tab w:val="clear" w:pos="1418"/>
          <w:tab w:val="num" w:pos="851"/>
        </w:tabs>
        <w:ind w:left="851" w:hanging="426"/>
        <w:rPr>
          <w:sz w:val="18"/>
          <w:szCs w:val="18"/>
        </w:rPr>
      </w:pPr>
      <w:bookmarkStart w:id="129" w:name="_Ref141957475"/>
      <w:r w:rsidRPr="00B04CCF">
        <w:rPr>
          <w:sz w:val="18"/>
          <w:szCs w:val="18"/>
        </w:rPr>
        <w:t>The adjustment to the Total Fee resulting from a Variation will be confirmed by the Client in a purchase order issued by the Client or the Client's Representative to the Consultant in relation to the relevant Variation.</w:t>
      </w:r>
      <w:bookmarkEnd w:id="129"/>
    </w:p>
    <w:p w14:paraId="2106EA26"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30" w:name="_Ref411500835"/>
      <w:bookmarkStart w:id="131" w:name="_Toc522097562"/>
      <w:bookmarkStart w:id="132" w:name="_Toc142992076"/>
      <w:r w:rsidRPr="00B04CCF">
        <w:rPr>
          <w:sz w:val="18"/>
          <w:szCs w:val="18"/>
        </w:rPr>
        <w:t>Valuation</w:t>
      </w:r>
      <w:bookmarkEnd w:id="130"/>
      <w:bookmarkEnd w:id="131"/>
      <w:bookmarkEnd w:id="132"/>
    </w:p>
    <w:p w14:paraId="21518926"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If the Client has issued a Variation Form to the Consultant in accordance with clause </w:t>
      </w:r>
      <w:r w:rsidRPr="00B04CCF">
        <w:rPr>
          <w:sz w:val="18"/>
          <w:szCs w:val="18"/>
        </w:rPr>
        <w:fldChar w:fldCharType="begin"/>
      </w:r>
      <w:r w:rsidRPr="00B04CCF">
        <w:rPr>
          <w:sz w:val="18"/>
          <w:szCs w:val="18"/>
        </w:rPr>
        <w:instrText xml:space="preserve"> REF _Ref117578000 \r \h  \* MERGEFORMAT </w:instrText>
      </w:r>
      <w:r w:rsidRPr="00B04CCF">
        <w:rPr>
          <w:sz w:val="18"/>
          <w:szCs w:val="18"/>
        </w:rPr>
      </w:r>
      <w:r w:rsidRPr="00B04CCF">
        <w:rPr>
          <w:sz w:val="18"/>
          <w:szCs w:val="18"/>
        </w:rPr>
        <w:fldChar w:fldCharType="separate"/>
      </w:r>
      <w:r w:rsidRPr="00B04CCF">
        <w:rPr>
          <w:sz w:val="18"/>
          <w:szCs w:val="18"/>
        </w:rPr>
        <w:t>12.2</w:t>
      </w:r>
      <w:r w:rsidRPr="00B04CCF">
        <w:rPr>
          <w:sz w:val="18"/>
          <w:szCs w:val="18"/>
        </w:rPr>
        <w:fldChar w:fldCharType="end"/>
      </w:r>
      <w:r w:rsidRPr="00B04CCF">
        <w:rPr>
          <w:sz w:val="18"/>
          <w:szCs w:val="18"/>
        </w:rPr>
        <w:t xml:space="preserve">, </w:t>
      </w:r>
      <w:r w:rsidRPr="00B04CCF">
        <w:rPr>
          <w:sz w:val="18"/>
          <w:szCs w:val="18"/>
        </w:rPr>
        <w:fldChar w:fldCharType="begin"/>
      </w:r>
      <w:r w:rsidRPr="00B04CCF">
        <w:rPr>
          <w:sz w:val="18"/>
          <w:szCs w:val="18"/>
        </w:rPr>
        <w:instrText xml:space="preserve"> REF _Ref117173641 \n \h  \* MERGEFORMAT </w:instrText>
      </w:r>
      <w:r w:rsidRPr="00B04CCF">
        <w:rPr>
          <w:sz w:val="18"/>
          <w:szCs w:val="18"/>
        </w:rPr>
      </w:r>
      <w:r w:rsidRPr="00B04CCF">
        <w:rPr>
          <w:sz w:val="18"/>
          <w:szCs w:val="18"/>
        </w:rPr>
        <w:fldChar w:fldCharType="separate"/>
      </w:r>
      <w:r w:rsidRPr="00B04CCF">
        <w:rPr>
          <w:sz w:val="18"/>
          <w:szCs w:val="18"/>
        </w:rPr>
        <w:t>12.4</w:t>
      </w:r>
      <w:r w:rsidRPr="00B04CCF">
        <w:rPr>
          <w:sz w:val="18"/>
          <w:szCs w:val="18"/>
        </w:rPr>
        <w:fldChar w:fldCharType="end"/>
      </w:r>
      <w:r w:rsidRPr="00B04CCF">
        <w:rPr>
          <w:sz w:val="18"/>
          <w:szCs w:val="18"/>
        </w:rPr>
        <w:fldChar w:fldCharType="begin"/>
      </w:r>
      <w:r w:rsidRPr="00B04CCF">
        <w:rPr>
          <w:sz w:val="18"/>
          <w:szCs w:val="18"/>
        </w:rPr>
        <w:instrText xml:space="preserve"> REF _Ref411501117 \n \h  \* MERGEFORMAT </w:instrText>
      </w:r>
      <w:r w:rsidRPr="00B04CCF">
        <w:rPr>
          <w:sz w:val="18"/>
          <w:szCs w:val="18"/>
        </w:rPr>
      </w:r>
      <w:r w:rsidRPr="00B04CCF">
        <w:rPr>
          <w:sz w:val="18"/>
          <w:szCs w:val="18"/>
        </w:rPr>
        <w:fldChar w:fldCharType="separate"/>
      </w:r>
      <w:r w:rsidRPr="00B04CCF">
        <w:rPr>
          <w:sz w:val="18"/>
          <w:szCs w:val="18"/>
        </w:rPr>
        <w:t>(e)</w:t>
      </w:r>
      <w:r w:rsidRPr="00B04CCF">
        <w:rPr>
          <w:sz w:val="18"/>
          <w:szCs w:val="18"/>
        </w:rPr>
        <w:fldChar w:fldCharType="end"/>
      </w:r>
      <w:r w:rsidRPr="00B04CCF">
        <w:rPr>
          <w:sz w:val="18"/>
          <w:szCs w:val="18"/>
        </w:rPr>
        <w:fldChar w:fldCharType="begin"/>
      </w:r>
      <w:r w:rsidRPr="00B04CCF">
        <w:rPr>
          <w:sz w:val="18"/>
          <w:szCs w:val="18"/>
        </w:rPr>
        <w:instrText xml:space="preserve"> REF _Ref21093299 \n \h  \* MERGEFORMAT </w:instrText>
      </w:r>
      <w:r w:rsidRPr="00B04CCF">
        <w:rPr>
          <w:sz w:val="18"/>
          <w:szCs w:val="18"/>
        </w:rPr>
      </w:r>
      <w:r w:rsidRPr="00B04CCF">
        <w:rPr>
          <w:sz w:val="18"/>
          <w:szCs w:val="18"/>
        </w:rPr>
        <w:fldChar w:fldCharType="separate"/>
      </w:r>
      <w:r w:rsidRPr="00B04CCF">
        <w:rPr>
          <w:sz w:val="18"/>
          <w:szCs w:val="18"/>
        </w:rPr>
        <w:t>(ii)</w:t>
      </w:r>
      <w:r w:rsidRPr="00B04CCF">
        <w:rPr>
          <w:sz w:val="18"/>
          <w:szCs w:val="18"/>
        </w:rPr>
        <w:fldChar w:fldCharType="end"/>
      </w:r>
      <w:r w:rsidRPr="00B04CCF">
        <w:rPr>
          <w:sz w:val="18"/>
          <w:szCs w:val="18"/>
        </w:rPr>
        <w:t xml:space="preserve"> or </w:t>
      </w:r>
      <w:r w:rsidRPr="00B04CCF">
        <w:rPr>
          <w:sz w:val="18"/>
          <w:szCs w:val="18"/>
        </w:rPr>
        <w:fldChar w:fldCharType="begin"/>
      </w:r>
      <w:r w:rsidRPr="00B04CCF">
        <w:rPr>
          <w:sz w:val="18"/>
          <w:szCs w:val="18"/>
        </w:rPr>
        <w:instrText xml:space="preserve"> REF _Ref117174376 \n \h  \* MERGEFORMAT </w:instrText>
      </w:r>
      <w:r w:rsidRPr="00B04CCF">
        <w:rPr>
          <w:sz w:val="18"/>
          <w:szCs w:val="18"/>
        </w:rPr>
      </w:r>
      <w:r w:rsidRPr="00B04CCF">
        <w:rPr>
          <w:sz w:val="18"/>
          <w:szCs w:val="18"/>
        </w:rPr>
        <w:fldChar w:fldCharType="separate"/>
      </w:r>
      <w:r w:rsidRPr="00B04CCF">
        <w:rPr>
          <w:sz w:val="18"/>
          <w:szCs w:val="18"/>
        </w:rPr>
        <w:t>12.6</w:t>
      </w:r>
      <w:r w:rsidRPr="00B04CCF">
        <w:rPr>
          <w:sz w:val="18"/>
          <w:szCs w:val="18"/>
        </w:rPr>
        <w:fldChar w:fldCharType="end"/>
      </w:r>
      <w:r w:rsidRPr="00B04CCF">
        <w:rPr>
          <w:sz w:val="18"/>
          <w:szCs w:val="18"/>
        </w:rPr>
        <w:fldChar w:fldCharType="begin"/>
      </w:r>
      <w:r w:rsidRPr="00B04CCF">
        <w:rPr>
          <w:sz w:val="18"/>
          <w:szCs w:val="18"/>
        </w:rPr>
        <w:instrText xml:space="preserve"> REF _Ref117174378 \n \h  \* MERGEFORMAT </w:instrText>
      </w:r>
      <w:r w:rsidRPr="00B04CCF">
        <w:rPr>
          <w:sz w:val="18"/>
          <w:szCs w:val="18"/>
        </w:rPr>
      </w:r>
      <w:r w:rsidRPr="00B04CCF">
        <w:rPr>
          <w:sz w:val="18"/>
          <w:szCs w:val="18"/>
        </w:rPr>
        <w:fldChar w:fldCharType="separate"/>
      </w:r>
      <w:r w:rsidRPr="00B04CCF">
        <w:rPr>
          <w:sz w:val="18"/>
          <w:szCs w:val="18"/>
        </w:rPr>
        <w:t>(b)</w:t>
      </w:r>
      <w:r w:rsidRPr="00B04CCF">
        <w:rPr>
          <w:sz w:val="18"/>
          <w:szCs w:val="18"/>
        </w:rPr>
        <w:fldChar w:fldCharType="end"/>
      </w:r>
      <w:r w:rsidRPr="00B04CCF">
        <w:rPr>
          <w:sz w:val="18"/>
          <w:szCs w:val="18"/>
        </w:rPr>
        <w:fldChar w:fldCharType="begin"/>
      </w:r>
      <w:r w:rsidRPr="00B04CCF">
        <w:rPr>
          <w:sz w:val="18"/>
          <w:szCs w:val="18"/>
        </w:rPr>
        <w:instrText xml:space="preserve"> REF _Ref100314745 \n \h  \* MERGEFORMAT </w:instrText>
      </w:r>
      <w:r w:rsidRPr="00B04CCF">
        <w:rPr>
          <w:sz w:val="18"/>
          <w:szCs w:val="18"/>
        </w:rPr>
      </w:r>
      <w:r w:rsidRPr="00B04CCF">
        <w:rPr>
          <w:sz w:val="18"/>
          <w:szCs w:val="18"/>
        </w:rPr>
        <w:fldChar w:fldCharType="separate"/>
      </w:r>
      <w:r w:rsidRPr="00B04CCF">
        <w:rPr>
          <w:sz w:val="18"/>
          <w:szCs w:val="18"/>
        </w:rPr>
        <w:t>(</w:t>
      </w:r>
      <w:proofErr w:type="spellStart"/>
      <w:r w:rsidRPr="00B04CCF">
        <w:rPr>
          <w:sz w:val="18"/>
          <w:szCs w:val="18"/>
        </w:rPr>
        <w:t>i</w:t>
      </w:r>
      <w:proofErr w:type="spellEnd"/>
      <w:r w:rsidRPr="00B04CCF">
        <w:rPr>
          <w:sz w:val="18"/>
          <w:szCs w:val="18"/>
        </w:rPr>
        <w:t>)</w:t>
      </w:r>
      <w:r w:rsidRPr="00B04CCF">
        <w:rPr>
          <w:sz w:val="18"/>
          <w:szCs w:val="18"/>
        </w:rPr>
        <w:fldChar w:fldCharType="end"/>
      </w:r>
      <w:r w:rsidRPr="00B04CCF">
        <w:rPr>
          <w:sz w:val="18"/>
          <w:szCs w:val="18"/>
        </w:rPr>
        <w:t xml:space="preserve"> in respect of the Services, the Consultant is entitled to Claim an adjustment to the Total Fee in accordance with this clause </w:t>
      </w:r>
      <w:r w:rsidRPr="00B04CCF">
        <w:rPr>
          <w:sz w:val="18"/>
          <w:szCs w:val="18"/>
        </w:rPr>
        <w:fldChar w:fldCharType="begin"/>
      </w:r>
      <w:r w:rsidRPr="00B04CCF">
        <w:rPr>
          <w:sz w:val="18"/>
          <w:szCs w:val="18"/>
        </w:rPr>
        <w:instrText xml:space="preserve"> REF _Ref411500835 \n \h  \* MERGEFORMAT </w:instrText>
      </w:r>
      <w:r w:rsidRPr="00B04CCF">
        <w:rPr>
          <w:sz w:val="18"/>
          <w:szCs w:val="18"/>
        </w:rPr>
      </w:r>
      <w:r w:rsidRPr="00B04CCF">
        <w:rPr>
          <w:sz w:val="18"/>
          <w:szCs w:val="18"/>
        </w:rPr>
        <w:fldChar w:fldCharType="separate"/>
      </w:r>
      <w:r w:rsidRPr="00B04CCF">
        <w:rPr>
          <w:sz w:val="18"/>
          <w:szCs w:val="18"/>
        </w:rPr>
        <w:t>12.5</w:t>
      </w:r>
      <w:r w:rsidRPr="00B04CCF">
        <w:rPr>
          <w:sz w:val="18"/>
          <w:szCs w:val="18"/>
        </w:rPr>
        <w:fldChar w:fldCharType="end"/>
      </w:r>
      <w:r w:rsidRPr="00B04CCF">
        <w:rPr>
          <w:sz w:val="18"/>
          <w:szCs w:val="18"/>
        </w:rPr>
        <w:t xml:space="preserve">.  </w:t>
      </w:r>
    </w:p>
    <w:p w14:paraId="50074C5F"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33" w:name="_Ref520113217"/>
      <w:bookmarkStart w:id="134" w:name="_Ref268856668"/>
      <w:r w:rsidRPr="00B04CCF">
        <w:rPr>
          <w:sz w:val="18"/>
          <w:szCs w:val="18"/>
        </w:rPr>
        <w:t xml:space="preserve">The Total Fee must be adjusted to reflect the value of the varied Services which must be agreed between the parties.  Where there is no agreement, the value will be calculated </w:t>
      </w:r>
      <w:bookmarkStart w:id="135" w:name="_Ref167862752"/>
      <w:r w:rsidRPr="00B04CCF">
        <w:rPr>
          <w:sz w:val="18"/>
          <w:szCs w:val="18"/>
        </w:rPr>
        <w:t>by the Client Representative as follows:</w:t>
      </w:r>
      <w:bookmarkEnd w:id="133"/>
      <w:r w:rsidRPr="00B04CCF">
        <w:rPr>
          <w:sz w:val="18"/>
          <w:szCs w:val="18"/>
        </w:rPr>
        <w:t xml:space="preserve"> </w:t>
      </w:r>
    </w:p>
    <w:p w14:paraId="4309C2FC"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where applicable rates and costs are included in this agreement, by applying those rates and costs; </w:t>
      </w:r>
    </w:p>
    <w:p w14:paraId="688A1BA8"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where applicable rates and costs are not included in this agreement, the Client Representative’s assessment of the fair and reasonable price for the varied Services.</w:t>
      </w:r>
    </w:p>
    <w:p w14:paraId="1553DB45"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36" w:name="_Ref142986149"/>
      <w:bookmarkEnd w:id="134"/>
      <w:r w:rsidRPr="00B04CCF">
        <w:rPr>
          <w:sz w:val="18"/>
          <w:szCs w:val="18"/>
        </w:rPr>
        <w:t xml:space="preserve">In order that the Client Representative may make the assessment under clause </w:t>
      </w:r>
      <w:r w:rsidRPr="00B04CCF">
        <w:rPr>
          <w:sz w:val="18"/>
          <w:szCs w:val="18"/>
        </w:rPr>
        <w:fldChar w:fldCharType="begin"/>
      </w:r>
      <w:r w:rsidRPr="00B04CCF">
        <w:rPr>
          <w:sz w:val="18"/>
          <w:szCs w:val="18"/>
        </w:rPr>
        <w:instrText xml:space="preserve"> REF _Ref411500835 \n \h  \* MERGEFORMAT </w:instrText>
      </w:r>
      <w:r w:rsidRPr="00B04CCF">
        <w:rPr>
          <w:sz w:val="18"/>
          <w:szCs w:val="18"/>
        </w:rPr>
      </w:r>
      <w:r w:rsidRPr="00B04CCF">
        <w:rPr>
          <w:sz w:val="18"/>
          <w:szCs w:val="18"/>
        </w:rPr>
        <w:fldChar w:fldCharType="separate"/>
      </w:r>
      <w:r w:rsidRPr="00B04CCF">
        <w:rPr>
          <w:sz w:val="18"/>
          <w:szCs w:val="18"/>
        </w:rPr>
        <w:t>12.5</w:t>
      </w:r>
      <w:r w:rsidRPr="00B04CCF">
        <w:rPr>
          <w:sz w:val="18"/>
          <w:szCs w:val="18"/>
        </w:rPr>
        <w:fldChar w:fldCharType="end"/>
      </w:r>
      <w:r w:rsidRPr="00B04CCF">
        <w:rPr>
          <w:sz w:val="18"/>
          <w:szCs w:val="18"/>
        </w:rPr>
        <w:fldChar w:fldCharType="begin"/>
      </w:r>
      <w:r w:rsidRPr="00B04CCF">
        <w:rPr>
          <w:sz w:val="18"/>
          <w:szCs w:val="18"/>
        </w:rPr>
        <w:instrText xml:space="preserve"> REF _Ref520113217 \n \h  \* MERGEFORMAT </w:instrText>
      </w:r>
      <w:r w:rsidRPr="00B04CCF">
        <w:rPr>
          <w:sz w:val="18"/>
          <w:szCs w:val="18"/>
        </w:rPr>
      </w:r>
      <w:r w:rsidRPr="00B04CCF">
        <w:rPr>
          <w:sz w:val="18"/>
          <w:szCs w:val="18"/>
        </w:rPr>
        <w:fldChar w:fldCharType="separate"/>
      </w:r>
      <w:r w:rsidRPr="00B04CCF">
        <w:rPr>
          <w:sz w:val="18"/>
          <w:szCs w:val="18"/>
        </w:rPr>
        <w:t>(b)</w:t>
      </w:r>
      <w:r w:rsidRPr="00B04CCF">
        <w:rPr>
          <w:sz w:val="18"/>
          <w:szCs w:val="18"/>
        </w:rPr>
        <w:fldChar w:fldCharType="end"/>
      </w:r>
      <w:r w:rsidRPr="00B04CCF">
        <w:rPr>
          <w:sz w:val="18"/>
          <w:szCs w:val="18"/>
        </w:rPr>
        <w:t>, the Consultant must provide to the Client Representative all quotations, invoices, timesheets and other documents relevant to the actual cost to the Consultant of carrying out the varied Services (although the Consultant acknowledges that the actual cost of carrying out the varied Services will be used as an indication only of the reasonable price of the varied Services).</w:t>
      </w:r>
      <w:bookmarkEnd w:id="135"/>
      <w:bookmarkEnd w:id="136"/>
    </w:p>
    <w:p w14:paraId="4D0F945F"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37" w:name="_Toc262736430"/>
      <w:bookmarkStart w:id="138" w:name="_Ref411501262"/>
      <w:bookmarkStart w:id="139" w:name="_Toc522097564"/>
      <w:bookmarkStart w:id="140" w:name="_Ref99986980"/>
      <w:bookmarkStart w:id="141" w:name="_Ref117174376"/>
      <w:bookmarkStart w:id="142" w:name="_Ref117174581"/>
      <w:bookmarkStart w:id="143" w:name="_Ref117174773"/>
      <w:bookmarkStart w:id="144" w:name="_Toc142992077"/>
      <w:r w:rsidRPr="00B04CCF">
        <w:rPr>
          <w:sz w:val="18"/>
          <w:szCs w:val="18"/>
        </w:rPr>
        <w:t>If direction constitutes a Variation</w:t>
      </w:r>
      <w:bookmarkEnd w:id="137"/>
      <w:bookmarkEnd w:id="138"/>
      <w:bookmarkEnd w:id="139"/>
      <w:bookmarkEnd w:id="140"/>
      <w:bookmarkEnd w:id="141"/>
      <w:bookmarkEnd w:id="142"/>
      <w:bookmarkEnd w:id="143"/>
      <w:bookmarkEnd w:id="144"/>
    </w:p>
    <w:p w14:paraId="69BBE41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45" w:name="_Ref99986982"/>
      <w:r w:rsidRPr="00B04CCF">
        <w:rPr>
          <w:sz w:val="18"/>
          <w:szCs w:val="18"/>
        </w:rPr>
        <w:t>If the Consultant considers that a direction given by the Client or the Client Representative, other than a direction in a Variation Form, constitutes a Variation that will affect the Total Fee (where the Consultant is entitled to an adjustment to the Total Fee) or a Date for Delivery (where the Consultant is entitled to an adjustment to the Dates for Delivery), it must within 5 Business Days and in any event before complying with the direction, notify the Client, identifying the relevant direction and the estimated impact on the Total Fee and the Dates for Delivery.</w:t>
      </w:r>
      <w:bookmarkEnd w:id="145"/>
    </w:p>
    <w:p w14:paraId="682A2F8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46" w:name="_Ref117174378"/>
      <w:r w:rsidRPr="00B04CCF">
        <w:rPr>
          <w:sz w:val="18"/>
          <w:szCs w:val="18"/>
        </w:rPr>
        <w:t xml:space="preserve">As soon as reasonably practicable after receiving a notice under clause </w:t>
      </w:r>
      <w:r w:rsidRPr="00B04CCF">
        <w:rPr>
          <w:sz w:val="18"/>
          <w:szCs w:val="18"/>
        </w:rPr>
        <w:fldChar w:fldCharType="begin"/>
      </w:r>
      <w:r w:rsidRPr="00B04CCF">
        <w:rPr>
          <w:sz w:val="18"/>
          <w:szCs w:val="18"/>
        </w:rPr>
        <w:instrText xml:space="preserve"> REF _Ref117174581 \n \h  \* MERGEFORMAT </w:instrText>
      </w:r>
      <w:r w:rsidRPr="00B04CCF">
        <w:rPr>
          <w:sz w:val="18"/>
          <w:szCs w:val="18"/>
        </w:rPr>
      </w:r>
      <w:r w:rsidRPr="00B04CCF">
        <w:rPr>
          <w:sz w:val="18"/>
          <w:szCs w:val="18"/>
        </w:rPr>
        <w:fldChar w:fldCharType="separate"/>
      </w:r>
      <w:r w:rsidRPr="00B04CCF">
        <w:rPr>
          <w:sz w:val="18"/>
          <w:szCs w:val="18"/>
        </w:rPr>
        <w:t>12.6</w:t>
      </w:r>
      <w:r w:rsidRPr="00B04CCF">
        <w:rPr>
          <w:sz w:val="18"/>
          <w:szCs w:val="18"/>
        </w:rPr>
        <w:fldChar w:fldCharType="end"/>
      </w:r>
      <w:r w:rsidRPr="00B04CCF">
        <w:rPr>
          <w:sz w:val="18"/>
          <w:szCs w:val="18"/>
        </w:rPr>
        <w:fldChar w:fldCharType="begin"/>
      </w:r>
      <w:r w:rsidRPr="00B04CCF">
        <w:rPr>
          <w:sz w:val="18"/>
          <w:szCs w:val="18"/>
        </w:rPr>
        <w:instrText xml:space="preserve"> REF _Ref99986982 \n \h  \* MERGEFORMAT </w:instrText>
      </w:r>
      <w:r w:rsidRPr="00B04CCF">
        <w:rPr>
          <w:sz w:val="18"/>
          <w:szCs w:val="18"/>
        </w:rPr>
      </w:r>
      <w:r w:rsidRPr="00B04CCF">
        <w:rPr>
          <w:sz w:val="18"/>
          <w:szCs w:val="18"/>
        </w:rPr>
        <w:fldChar w:fldCharType="separate"/>
      </w:r>
      <w:r w:rsidRPr="00B04CCF">
        <w:rPr>
          <w:sz w:val="18"/>
          <w:szCs w:val="18"/>
        </w:rPr>
        <w:t>(a)</w:t>
      </w:r>
      <w:r w:rsidRPr="00B04CCF">
        <w:rPr>
          <w:sz w:val="18"/>
          <w:szCs w:val="18"/>
        </w:rPr>
        <w:fldChar w:fldCharType="end"/>
      </w:r>
      <w:r w:rsidRPr="00B04CCF">
        <w:rPr>
          <w:sz w:val="18"/>
          <w:szCs w:val="18"/>
        </w:rPr>
        <w:t>, the Client Representative must either:</w:t>
      </w:r>
      <w:bookmarkEnd w:id="146"/>
    </w:p>
    <w:p w14:paraId="356F3553"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bookmarkStart w:id="147" w:name="_Ref100314745"/>
      <w:r w:rsidRPr="00B04CCF">
        <w:rPr>
          <w:sz w:val="18"/>
          <w:szCs w:val="18"/>
        </w:rPr>
        <w:t xml:space="preserve">direct the Consultant to comply with the direction by issuing a Variation Form to that effect, in which case the Total Fee will be adjusted in accordance with clause </w:t>
      </w:r>
      <w:r w:rsidRPr="00B04CCF">
        <w:rPr>
          <w:sz w:val="18"/>
          <w:szCs w:val="18"/>
        </w:rPr>
        <w:fldChar w:fldCharType="begin"/>
      </w:r>
      <w:r w:rsidRPr="00B04CCF">
        <w:rPr>
          <w:sz w:val="18"/>
          <w:szCs w:val="18"/>
        </w:rPr>
        <w:instrText xml:space="preserve"> REF _Ref411500835 \n \h  \* MERGEFORMAT </w:instrText>
      </w:r>
      <w:r w:rsidRPr="00B04CCF">
        <w:rPr>
          <w:sz w:val="18"/>
          <w:szCs w:val="18"/>
        </w:rPr>
      </w:r>
      <w:r w:rsidRPr="00B04CCF">
        <w:rPr>
          <w:sz w:val="18"/>
          <w:szCs w:val="18"/>
        </w:rPr>
        <w:fldChar w:fldCharType="separate"/>
      </w:r>
      <w:r w:rsidRPr="00B04CCF">
        <w:rPr>
          <w:sz w:val="18"/>
          <w:szCs w:val="18"/>
        </w:rPr>
        <w:t>12.5</w:t>
      </w:r>
      <w:r w:rsidRPr="00B04CCF">
        <w:rPr>
          <w:sz w:val="18"/>
          <w:szCs w:val="18"/>
        </w:rPr>
        <w:fldChar w:fldCharType="end"/>
      </w:r>
      <w:r w:rsidRPr="00B04CCF">
        <w:rPr>
          <w:sz w:val="18"/>
          <w:szCs w:val="18"/>
        </w:rPr>
        <w:t xml:space="preserve"> and the Dates for Delivery will be adjusted in accordance with clause </w:t>
      </w:r>
      <w:r w:rsidRPr="00B04CCF">
        <w:rPr>
          <w:sz w:val="18"/>
          <w:szCs w:val="18"/>
        </w:rPr>
        <w:fldChar w:fldCharType="begin"/>
      </w:r>
      <w:r w:rsidRPr="00B04CCF">
        <w:rPr>
          <w:sz w:val="18"/>
          <w:szCs w:val="18"/>
        </w:rPr>
        <w:instrText xml:space="preserve"> REF _Ref100056828 \r \h  \* MERGEFORMAT </w:instrText>
      </w:r>
      <w:r w:rsidRPr="00B04CCF">
        <w:rPr>
          <w:sz w:val="18"/>
          <w:szCs w:val="18"/>
        </w:rPr>
      </w:r>
      <w:r w:rsidRPr="00B04CCF">
        <w:rPr>
          <w:sz w:val="18"/>
          <w:szCs w:val="18"/>
        </w:rPr>
        <w:fldChar w:fldCharType="separate"/>
      </w:r>
      <w:r w:rsidRPr="00B04CCF">
        <w:rPr>
          <w:sz w:val="18"/>
          <w:szCs w:val="18"/>
        </w:rPr>
        <w:t>16</w:t>
      </w:r>
      <w:r w:rsidRPr="00B04CCF">
        <w:rPr>
          <w:sz w:val="18"/>
          <w:szCs w:val="18"/>
        </w:rPr>
        <w:fldChar w:fldCharType="end"/>
      </w:r>
      <w:r w:rsidRPr="00B04CCF">
        <w:rPr>
          <w:sz w:val="18"/>
          <w:szCs w:val="18"/>
        </w:rPr>
        <w:t xml:space="preserve">; </w:t>
      </w:r>
    </w:p>
    <w:p w14:paraId="065D89B9" w14:textId="4FD040D1"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direct the Consultant to comply with the direction on the basis that the Client does not consider it to constitute a Variation, </w:t>
      </w:r>
      <w:bookmarkEnd w:id="147"/>
      <w:r w:rsidRPr="00B04CCF">
        <w:rPr>
          <w:sz w:val="18"/>
          <w:szCs w:val="18"/>
        </w:rPr>
        <w:t xml:space="preserve">after which the Consultant must comply with the direction but may issue a notice of dispute under clause </w:t>
      </w:r>
      <w:r w:rsidRPr="00B04CCF">
        <w:rPr>
          <w:sz w:val="18"/>
          <w:szCs w:val="18"/>
        </w:rPr>
        <w:fldChar w:fldCharType="begin"/>
      </w:r>
      <w:r w:rsidRPr="00B04CCF">
        <w:rPr>
          <w:sz w:val="18"/>
          <w:szCs w:val="18"/>
        </w:rPr>
        <w:instrText xml:space="preserve"> REF _Ref388973961 \r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37.1(a)</w:t>
      </w:r>
      <w:r w:rsidRPr="00B04CCF">
        <w:rPr>
          <w:sz w:val="18"/>
          <w:szCs w:val="18"/>
        </w:rPr>
        <w:fldChar w:fldCharType="end"/>
      </w:r>
      <w:r w:rsidRPr="00B04CCF">
        <w:rPr>
          <w:sz w:val="18"/>
          <w:szCs w:val="18"/>
        </w:rPr>
        <w:t xml:space="preserve">; or </w:t>
      </w:r>
    </w:p>
    <w:p w14:paraId="4D792625"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withdraw the direction.</w:t>
      </w:r>
    </w:p>
    <w:p w14:paraId="3BB92C2A"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148" w:name="_Ref117175291"/>
      <w:bookmarkStart w:id="149" w:name="_Toc142992078"/>
      <w:r w:rsidRPr="00B04CCF">
        <w:rPr>
          <w:rFonts w:ascii="Arial" w:hAnsi="Arial"/>
          <w:sz w:val="18"/>
          <w:szCs w:val="18"/>
        </w:rPr>
        <w:lastRenderedPageBreak/>
        <w:t>Deliverables</w:t>
      </w:r>
      <w:bookmarkEnd w:id="148"/>
      <w:bookmarkEnd w:id="149"/>
    </w:p>
    <w:p w14:paraId="49E00F1D"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50" w:name="_Toc260302673"/>
      <w:bookmarkStart w:id="151" w:name="_Toc522097525"/>
      <w:bookmarkStart w:id="152" w:name="_Ref16180378"/>
      <w:bookmarkStart w:id="153" w:name="_Toc142992079"/>
      <w:r w:rsidRPr="00B04CCF">
        <w:rPr>
          <w:sz w:val="18"/>
          <w:szCs w:val="18"/>
        </w:rPr>
        <w:t>Development and submission of Deliverables</w:t>
      </w:r>
      <w:bookmarkEnd w:id="150"/>
      <w:bookmarkEnd w:id="151"/>
      <w:bookmarkEnd w:id="152"/>
      <w:bookmarkEnd w:id="153"/>
    </w:p>
    <w:p w14:paraId="33B0ACCB" w14:textId="77777777" w:rsidR="00BA4A48" w:rsidRPr="00B04CCF" w:rsidRDefault="00BA4A48" w:rsidP="00BA4A48">
      <w:pPr>
        <w:pStyle w:val="BodyText2"/>
        <w:rPr>
          <w:rFonts w:cs="Arial"/>
          <w:sz w:val="18"/>
          <w:szCs w:val="18"/>
        </w:rPr>
      </w:pPr>
      <w:r w:rsidRPr="00B04CCF">
        <w:rPr>
          <w:rFonts w:cs="Arial"/>
          <w:sz w:val="18"/>
          <w:szCs w:val="18"/>
        </w:rPr>
        <w:t xml:space="preserve">The Consultant must: </w:t>
      </w:r>
    </w:p>
    <w:p w14:paraId="1BE1B8BF"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produce, update and deliver all Deliverables to the Client in accordance with this clause </w:t>
      </w:r>
      <w:r w:rsidRPr="00B04CCF">
        <w:rPr>
          <w:sz w:val="18"/>
          <w:szCs w:val="18"/>
        </w:rPr>
        <w:fldChar w:fldCharType="begin"/>
      </w:r>
      <w:r w:rsidRPr="00B04CCF">
        <w:rPr>
          <w:sz w:val="18"/>
          <w:szCs w:val="18"/>
        </w:rPr>
        <w:instrText xml:space="preserve"> REF _Ref117175291 \n \h  \* MERGEFORMAT </w:instrText>
      </w:r>
      <w:r w:rsidRPr="00B04CCF">
        <w:rPr>
          <w:sz w:val="18"/>
          <w:szCs w:val="18"/>
        </w:rPr>
      </w:r>
      <w:r w:rsidRPr="00B04CCF">
        <w:rPr>
          <w:sz w:val="18"/>
          <w:szCs w:val="18"/>
        </w:rPr>
        <w:fldChar w:fldCharType="separate"/>
      </w:r>
      <w:r w:rsidRPr="00B04CCF">
        <w:rPr>
          <w:sz w:val="18"/>
          <w:szCs w:val="18"/>
        </w:rPr>
        <w:t>13</w:t>
      </w:r>
      <w:r w:rsidRPr="00B04CCF">
        <w:rPr>
          <w:sz w:val="18"/>
          <w:szCs w:val="18"/>
        </w:rPr>
        <w:fldChar w:fldCharType="end"/>
      </w:r>
      <w:r w:rsidRPr="00B04CCF">
        <w:rPr>
          <w:sz w:val="18"/>
          <w:szCs w:val="18"/>
        </w:rPr>
        <w:t xml:space="preserve"> and this agreement; and</w:t>
      </w:r>
    </w:p>
    <w:p w14:paraId="3D79386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54" w:name="_Ref16154995"/>
      <w:r w:rsidRPr="00B04CCF">
        <w:rPr>
          <w:sz w:val="18"/>
          <w:szCs w:val="18"/>
        </w:rPr>
        <w:t>deliver to the Client Representative each completed Deliverable by the Date for Delivery.</w:t>
      </w:r>
      <w:bookmarkEnd w:id="154"/>
    </w:p>
    <w:p w14:paraId="6E767A8C"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55" w:name="_Toc260302674"/>
      <w:bookmarkStart w:id="156" w:name="_Toc522097526"/>
      <w:bookmarkStart w:id="157" w:name="_Toc142992080"/>
      <w:r w:rsidRPr="00B04CCF">
        <w:rPr>
          <w:sz w:val="18"/>
          <w:szCs w:val="18"/>
        </w:rPr>
        <w:t>Review, Acceptance or non-Acceptance of Deliverables</w:t>
      </w:r>
      <w:bookmarkEnd w:id="155"/>
      <w:bookmarkEnd w:id="156"/>
      <w:bookmarkEnd w:id="157"/>
    </w:p>
    <w:p w14:paraId="52483B9A" w14:textId="77777777" w:rsidR="00BA4A48" w:rsidRPr="00B04CCF" w:rsidRDefault="00BA4A48" w:rsidP="00BA4A48">
      <w:pPr>
        <w:pStyle w:val="BodyText2"/>
        <w:jc w:val="both"/>
        <w:rPr>
          <w:rFonts w:cs="Arial"/>
          <w:sz w:val="18"/>
          <w:szCs w:val="18"/>
        </w:rPr>
      </w:pPr>
      <w:r w:rsidRPr="00B04CCF">
        <w:rPr>
          <w:rFonts w:cs="Arial"/>
          <w:sz w:val="18"/>
          <w:szCs w:val="18"/>
        </w:rPr>
        <w:t>The Client Representative may:</w:t>
      </w:r>
    </w:p>
    <w:p w14:paraId="38236EC5"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review; and</w:t>
      </w:r>
    </w:p>
    <w:p w14:paraId="425D3DA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Accept or not Accept;</w:t>
      </w:r>
    </w:p>
    <w:p w14:paraId="0E131174" w14:textId="77777777" w:rsidR="00BA4A48" w:rsidRPr="00B04CCF" w:rsidRDefault="00BA4A48" w:rsidP="00BA4A48">
      <w:pPr>
        <w:pStyle w:val="BodyText2"/>
        <w:jc w:val="both"/>
        <w:rPr>
          <w:rFonts w:cs="Arial"/>
          <w:sz w:val="18"/>
          <w:szCs w:val="18"/>
        </w:rPr>
      </w:pPr>
      <w:r w:rsidRPr="00B04CCF">
        <w:rPr>
          <w:rFonts w:cs="Arial"/>
          <w:sz w:val="18"/>
          <w:szCs w:val="18"/>
        </w:rPr>
        <w:t xml:space="preserve">each Deliverable in accordance with this clause </w:t>
      </w:r>
      <w:r w:rsidRPr="00B04CCF">
        <w:rPr>
          <w:rFonts w:cs="Arial"/>
          <w:sz w:val="18"/>
          <w:szCs w:val="18"/>
        </w:rPr>
        <w:fldChar w:fldCharType="begin"/>
      </w:r>
      <w:r w:rsidRPr="00B04CCF">
        <w:rPr>
          <w:rFonts w:cs="Arial"/>
          <w:sz w:val="18"/>
          <w:szCs w:val="18"/>
        </w:rPr>
        <w:instrText xml:space="preserve"> REF _Ref117175291 \n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13</w:t>
      </w:r>
      <w:r w:rsidRPr="00B04CCF">
        <w:rPr>
          <w:rFonts w:cs="Arial"/>
          <w:sz w:val="18"/>
          <w:szCs w:val="18"/>
        </w:rPr>
        <w:fldChar w:fldCharType="end"/>
      </w:r>
      <w:r w:rsidRPr="00B04CCF">
        <w:rPr>
          <w:rFonts w:cs="Arial"/>
          <w:sz w:val="18"/>
          <w:szCs w:val="18"/>
        </w:rPr>
        <w:t>.</w:t>
      </w:r>
    </w:p>
    <w:p w14:paraId="0C914431"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58" w:name="_Toc260302675"/>
      <w:bookmarkStart w:id="159" w:name="_Toc522097527"/>
      <w:bookmarkStart w:id="160" w:name="_Ref117263976"/>
      <w:bookmarkStart w:id="161" w:name="_Toc142992081"/>
      <w:r w:rsidRPr="00B04CCF">
        <w:rPr>
          <w:sz w:val="18"/>
          <w:szCs w:val="18"/>
        </w:rPr>
        <w:t>Deliverable Review</w:t>
      </w:r>
      <w:bookmarkEnd w:id="158"/>
      <w:bookmarkEnd w:id="159"/>
      <w:bookmarkEnd w:id="160"/>
      <w:bookmarkEnd w:id="161"/>
    </w:p>
    <w:p w14:paraId="3BF1D65B" w14:textId="77777777" w:rsidR="00BA4A48" w:rsidRPr="00B04CCF" w:rsidRDefault="00BA4A48" w:rsidP="00BA4A48">
      <w:pPr>
        <w:pStyle w:val="BodyText2"/>
        <w:jc w:val="both"/>
        <w:rPr>
          <w:rFonts w:cs="Arial"/>
          <w:sz w:val="18"/>
          <w:szCs w:val="18"/>
        </w:rPr>
      </w:pPr>
      <w:r w:rsidRPr="00B04CCF">
        <w:rPr>
          <w:rFonts w:cs="Arial"/>
          <w:sz w:val="18"/>
          <w:szCs w:val="18"/>
        </w:rPr>
        <w:t>Without obligation to do so, the Client Representative may provide the Consultant with such comment, information or advice as it considers appropriate to provide.  Any comment, information or advice provided:</w:t>
      </w:r>
    </w:p>
    <w:p w14:paraId="47B930A2"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is intended to be of assistance to the Consultant and must not be construed as a direction from the Client Representative to the Consultant;</w:t>
      </w:r>
    </w:p>
    <w:p w14:paraId="268B8CF2"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is not acceptance of Services that do not conform to this agreement;</w:t>
      </w:r>
    </w:p>
    <w:p w14:paraId="52AAEE70"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does not waive any provisions of or release the Consultant from its obligations under this agreement; and</w:t>
      </w:r>
    </w:p>
    <w:p w14:paraId="028A2651"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does not affect any warranty or obligation on the part of the Consultant under this agreement or otherwise at Law.</w:t>
      </w:r>
    </w:p>
    <w:p w14:paraId="08ECACEC"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62" w:name="_Ref184777181"/>
      <w:bookmarkStart w:id="163" w:name="_Toc260302676"/>
      <w:bookmarkStart w:id="164" w:name="_Toc522097528"/>
      <w:bookmarkStart w:id="165" w:name="_Ref100042696"/>
      <w:bookmarkStart w:id="166" w:name="_Toc142992082"/>
      <w:r w:rsidRPr="00B04CCF">
        <w:rPr>
          <w:sz w:val="18"/>
          <w:szCs w:val="18"/>
        </w:rPr>
        <w:t xml:space="preserve">Deliverable </w:t>
      </w:r>
      <w:bookmarkEnd w:id="162"/>
      <w:bookmarkEnd w:id="163"/>
      <w:bookmarkEnd w:id="164"/>
      <w:r w:rsidRPr="00B04CCF">
        <w:rPr>
          <w:sz w:val="18"/>
          <w:szCs w:val="18"/>
        </w:rPr>
        <w:t>Acceptance</w:t>
      </w:r>
      <w:bookmarkEnd w:id="165"/>
      <w:bookmarkEnd w:id="166"/>
    </w:p>
    <w:p w14:paraId="7AB295C0"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This clause </w:t>
      </w:r>
      <w:r w:rsidRPr="00B04CCF">
        <w:rPr>
          <w:sz w:val="18"/>
          <w:szCs w:val="18"/>
        </w:rPr>
        <w:fldChar w:fldCharType="begin"/>
      </w:r>
      <w:r w:rsidRPr="00B04CCF">
        <w:rPr>
          <w:sz w:val="18"/>
          <w:szCs w:val="18"/>
        </w:rPr>
        <w:instrText xml:space="preserve"> REF _Ref100042696 \r \h  \* MERGEFORMAT </w:instrText>
      </w:r>
      <w:r w:rsidRPr="00B04CCF">
        <w:rPr>
          <w:sz w:val="18"/>
          <w:szCs w:val="18"/>
        </w:rPr>
      </w:r>
      <w:r w:rsidRPr="00B04CCF">
        <w:rPr>
          <w:sz w:val="18"/>
          <w:szCs w:val="18"/>
        </w:rPr>
        <w:fldChar w:fldCharType="separate"/>
      </w:r>
      <w:r w:rsidRPr="00B04CCF">
        <w:rPr>
          <w:sz w:val="18"/>
          <w:szCs w:val="18"/>
        </w:rPr>
        <w:t>13.4</w:t>
      </w:r>
      <w:r w:rsidRPr="00B04CCF">
        <w:rPr>
          <w:sz w:val="18"/>
          <w:szCs w:val="18"/>
        </w:rPr>
        <w:fldChar w:fldCharType="end"/>
      </w:r>
      <w:r w:rsidRPr="00B04CCF">
        <w:rPr>
          <w:sz w:val="18"/>
          <w:szCs w:val="18"/>
        </w:rPr>
        <w:t xml:space="preserve"> applies to Deliverables other than any draft design required pursuant to the Design Obligations.</w:t>
      </w:r>
    </w:p>
    <w:p w14:paraId="3027EA8A"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67" w:name="_Ref184779286"/>
      <w:r w:rsidRPr="00B04CCF">
        <w:rPr>
          <w:sz w:val="18"/>
          <w:szCs w:val="18"/>
        </w:rPr>
        <w:t>The Client Representative may, within 10 Business Days (or such other time as may be agreed by the parties in writing from time to time) of its receipt, notify the Consultant in writing that the Deliverable is either accepted (</w:t>
      </w:r>
      <w:r w:rsidRPr="00B04CCF">
        <w:rPr>
          <w:b/>
          <w:iCs/>
          <w:sz w:val="18"/>
          <w:szCs w:val="18"/>
        </w:rPr>
        <w:t>Accepted</w:t>
      </w:r>
      <w:r w:rsidRPr="00B04CCF">
        <w:rPr>
          <w:sz w:val="18"/>
          <w:szCs w:val="18"/>
        </w:rPr>
        <w:t>) or not Accepted.</w:t>
      </w:r>
      <w:bookmarkEnd w:id="167"/>
    </w:p>
    <w:p w14:paraId="065D8E2C"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If the Client Representative does not notify the Consultant that a Deliverable is Accepted or not Accepted within the time required pursuant to clause </w:t>
      </w:r>
      <w:r w:rsidRPr="00B04CCF">
        <w:rPr>
          <w:sz w:val="18"/>
          <w:szCs w:val="18"/>
        </w:rPr>
        <w:fldChar w:fldCharType="begin"/>
      </w:r>
      <w:r w:rsidRPr="00B04CCF">
        <w:rPr>
          <w:sz w:val="18"/>
          <w:szCs w:val="18"/>
        </w:rPr>
        <w:instrText xml:space="preserve"> REF _Ref100042696 \r \h  \* MERGEFORMAT </w:instrText>
      </w:r>
      <w:r w:rsidRPr="00B04CCF">
        <w:rPr>
          <w:sz w:val="18"/>
          <w:szCs w:val="18"/>
        </w:rPr>
      </w:r>
      <w:r w:rsidRPr="00B04CCF">
        <w:rPr>
          <w:sz w:val="18"/>
          <w:szCs w:val="18"/>
        </w:rPr>
        <w:fldChar w:fldCharType="separate"/>
      </w:r>
      <w:r w:rsidRPr="00B04CCF">
        <w:rPr>
          <w:sz w:val="18"/>
          <w:szCs w:val="18"/>
        </w:rPr>
        <w:t>13.4</w:t>
      </w:r>
      <w:r w:rsidRPr="00B04CCF">
        <w:rPr>
          <w:sz w:val="18"/>
          <w:szCs w:val="18"/>
        </w:rPr>
        <w:fldChar w:fldCharType="end"/>
      </w:r>
      <w:r w:rsidRPr="00B04CCF">
        <w:rPr>
          <w:sz w:val="18"/>
          <w:szCs w:val="18"/>
        </w:rPr>
        <w:fldChar w:fldCharType="begin"/>
      </w:r>
      <w:r w:rsidRPr="00B04CCF">
        <w:rPr>
          <w:sz w:val="18"/>
          <w:szCs w:val="18"/>
        </w:rPr>
        <w:instrText xml:space="preserve"> REF _Ref184779286 \r \h  \* MERGEFORMAT </w:instrText>
      </w:r>
      <w:r w:rsidRPr="00B04CCF">
        <w:rPr>
          <w:sz w:val="18"/>
          <w:szCs w:val="18"/>
        </w:rPr>
      </w:r>
      <w:r w:rsidRPr="00B04CCF">
        <w:rPr>
          <w:sz w:val="18"/>
          <w:szCs w:val="18"/>
        </w:rPr>
        <w:fldChar w:fldCharType="separate"/>
      </w:r>
      <w:r w:rsidRPr="00B04CCF">
        <w:rPr>
          <w:sz w:val="18"/>
          <w:szCs w:val="18"/>
        </w:rPr>
        <w:t>(b)</w:t>
      </w:r>
      <w:r w:rsidRPr="00B04CCF">
        <w:rPr>
          <w:sz w:val="18"/>
          <w:szCs w:val="18"/>
        </w:rPr>
        <w:fldChar w:fldCharType="end"/>
      </w:r>
      <w:r w:rsidRPr="00B04CCF">
        <w:rPr>
          <w:sz w:val="18"/>
          <w:szCs w:val="18"/>
        </w:rPr>
        <w:t xml:space="preserve">, the Client Representative is deemed to have notified the Consultant that the Deliverable is not Accepted. </w:t>
      </w:r>
    </w:p>
    <w:p w14:paraId="4E23DFE3"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If the Client Representative provides the Consultant with notice of non-Acceptance of a Deliverable, then the Client Representative must notify the Consultant in writing of the reasons for non-Acceptance and may provide details of any corrective action to be taken by the Consultant before the Deliverable will be reconsidered for Acceptance.  </w:t>
      </w:r>
      <w:bookmarkStart w:id="168" w:name="_Ref184779329"/>
      <w:r w:rsidRPr="00B04CCF">
        <w:rPr>
          <w:sz w:val="18"/>
          <w:szCs w:val="18"/>
        </w:rPr>
        <w:t>The Consultant shall, within 5 Business Days (or such other duration as may be agreed by the parties in writing from time to time), deliver the corrected Deliverable for Acceptance.</w:t>
      </w:r>
      <w:bookmarkEnd w:id="168"/>
    </w:p>
    <w:p w14:paraId="5150E041"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If the Consultant submits the corrected Deliverable as conforming to the requirements of this agreement, the Client Representative is entitled to exercise the rights provided by this clause </w:t>
      </w:r>
      <w:r w:rsidRPr="00B04CCF">
        <w:rPr>
          <w:sz w:val="18"/>
          <w:szCs w:val="18"/>
        </w:rPr>
        <w:fldChar w:fldCharType="begin"/>
      </w:r>
      <w:r w:rsidRPr="00B04CCF">
        <w:rPr>
          <w:sz w:val="18"/>
          <w:szCs w:val="18"/>
        </w:rPr>
        <w:instrText xml:space="preserve"> REF _Ref117175291 \n \h  \* MERGEFORMAT </w:instrText>
      </w:r>
      <w:r w:rsidRPr="00B04CCF">
        <w:rPr>
          <w:sz w:val="18"/>
          <w:szCs w:val="18"/>
        </w:rPr>
      </w:r>
      <w:r w:rsidRPr="00B04CCF">
        <w:rPr>
          <w:sz w:val="18"/>
          <w:szCs w:val="18"/>
        </w:rPr>
        <w:fldChar w:fldCharType="separate"/>
      </w:r>
      <w:r w:rsidRPr="00B04CCF">
        <w:rPr>
          <w:sz w:val="18"/>
          <w:szCs w:val="18"/>
        </w:rPr>
        <w:t>13</w:t>
      </w:r>
      <w:r w:rsidRPr="00B04CCF">
        <w:rPr>
          <w:sz w:val="18"/>
          <w:szCs w:val="18"/>
        </w:rPr>
        <w:fldChar w:fldCharType="end"/>
      </w:r>
      <w:r w:rsidRPr="00B04CCF">
        <w:rPr>
          <w:sz w:val="18"/>
          <w:szCs w:val="18"/>
        </w:rPr>
        <w:t xml:space="preserve"> as if the Deliverable had been submitted by the Consultant for the first time (provided that the period for review shall be 5 Business Days rather than 10 Business Days).</w:t>
      </w:r>
    </w:p>
    <w:p w14:paraId="26B800D2"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69" w:name="_Toc142992083"/>
      <w:r w:rsidRPr="00B04CCF">
        <w:rPr>
          <w:sz w:val="18"/>
          <w:szCs w:val="18"/>
        </w:rPr>
        <w:t>Certification</w:t>
      </w:r>
      <w:bookmarkEnd w:id="169"/>
    </w:p>
    <w:p w14:paraId="7C043EA5" w14:textId="77777777" w:rsidR="00BA4A48" w:rsidRPr="00B04CCF" w:rsidRDefault="00BA4A48" w:rsidP="00BA4A48">
      <w:pPr>
        <w:pStyle w:val="BodyText2"/>
        <w:jc w:val="both"/>
        <w:rPr>
          <w:rFonts w:cs="Arial"/>
          <w:sz w:val="18"/>
          <w:szCs w:val="18"/>
        </w:rPr>
      </w:pPr>
      <w:r w:rsidRPr="00B04CCF">
        <w:rPr>
          <w:rFonts w:cs="Arial"/>
          <w:sz w:val="18"/>
          <w:szCs w:val="18"/>
        </w:rPr>
        <w:t>Whenever requested by the Client Representative:</w:t>
      </w:r>
    </w:p>
    <w:p w14:paraId="49E42F49"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a Deliverable prepared by or on behalf of the Consultant in the course of providing the Services must be certified by one of the Key People (or such other person approved by the Client Representative acting reasonably) as having been prepared by Personnel with appropriate qualifications and experience and otherwise as having satisfied all requirements of this agreement; and</w:t>
      </w:r>
    </w:p>
    <w:p w14:paraId="51F6DA5C"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Consultant must provide any certificate or certification in respect of the Deliverables required by this agreement.</w:t>
      </w:r>
    </w:p>
    <w:p w14:paraId="0623E945"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70" w:name="_Ref100044786"/>
      <w:bookmarkStart w:id="171" w:name="_Toc142992084"/>
      <w:r w:rsidRPr="00B04CCF">
        <w:rPr>
          <w:sz w:val="18"/>
          <w:szCs w:val="18"/>
        </w:rPr>
        <w:t>Design Obligations</w:t>
      </w:r>
      <w:bookmarkEnd w:id="170"/>
      <w:bookmarkEnd w:id="171"/>
    </w:p>
    <w:p w14:paraId="2AB8BA7C"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lastRenderedPageBreak/>
        <w:t xml:space="preserve">If </w:t>
      </w:r>
      <w:r w:rsidRPr="00B04CCF">
        <w:rPr>
          <w:sz w:val="18"/>
          <w:szCs w:val="18"/>
        </w:rPr>
        <w:fldChar w:fldCharType="begin"/>
      </w:r>
      <w:r w:rsidRPr="00B04CCF">
        <w:rPr>
          <w:sz w:val="18"/>
          <w:szCs w:val="18"/>
        </w:rPr>
        <w:instrText xml:space="preserve"> REF _Ref117175829 \n \h  \* MERGEFORMAT </w:instrText>
      </w:r>
      <w:r w:rsidRPr="00B04CCF">
        <w:rPr>
          <w:sz w:val="18"/>
          <w:szCs w:val="18"/>
        </w:rPr>
      </w:r>
      <w:r w:rsidRPr="00B04CCF">
        <w:rPr>
          <w:sz w:val="18"/>
          <w:szCs w:val="18"/>
        </w:rPr>
        <w:fldChar w:fldCharType="separate"/>
      </w:r>
      <w:r w:rsidRPr="00B04CCF">
        <w:rPr>
          <w:sz w:val="18"/>
          <w:szCs w:val="18"/>
        </w:rPr>
        <w:t>Item 8</w:t>
      </w:r>
      <w:r w:rsidRPr="00B04CCF">
        <w:rPr>
          <w:sz w:val="18"/>
          <w:szCs w:val="18"/>
        </w:rPr>
        <w:fldChar w:fldCharType="end"/>
      </w:r>
      <w:r w:rsidRPr="00B04CCF">
        <w:rPr>
          <w:sz w:val="18"/>
          <w:szCs w:val="18"/>
        </w:rPr>
        <w:t xml:space="preserve"> of the Agreement Particulars states that the Services include the Design Obligations, the provisions of this clause </w:t>
      </w:r>
      <w:r w:rsidRPr="00B04CCF">
        <w:rPr>
          <w:sz w:val="18"/>
          <w:szCs w:val="18"/>
        </w:rPr>
        <w:fldChar w:fldCharType="begin"/>
      </w:r>
      <w:r w:rsidRPr="00B04CCF">
        <w:rPr>
          <w:sz w:val="18"/>
          <w:szCs w:val="18"/>
        </w:rPr>
        <w:instrText xml:space="preserve"> REF _Ref100044786 \r \h  \* MERGEFORMAT </w:instrText>
      </w:r>
      <w:r w:rsidRPr="00B04CCF">
        <w:rPr>
          <w:sz w:val="18"/>
          <w:szCs w:val="18"/>
        </w:rPr>
      </w:r>
      <w:r w:rsidRPr="00B04CCF">
        <w:rPr>
          <w:sz w:val="18"/>
          <w:szCs w:val="18"/>
        </w:rPr>
        <w:fldChar w:fldCharType="separate"/>
      </w:r>
      <w:r w:rsidRPr="00B04CCF">
        <w:rPr>
          <w:sz w:val="18"/>
          <w:szCs w:val="18"/>
        </w:rPr>
        <w:t>13.6</w:t>
      </w:r>
      <w:r w:rsidRPr="00B04CCF">
        <w:rPr>
          <w:sz w:val="18"/>
          <w:szCs w:val="18"/>
        </w:rPr>
        <w:fldChar w:fldCharType="end"/>
      </w:r>
      <w:r w:rsidRPr="00B04CCF">
        <w:rPr>
          <w:sz w:val="18"/>
          <w:szCs w:val="18"/>
        </w:rPr>
        <w:t xml:space="preserve"> apply.</w:t>
      </w:r>
    </w:p>
    <w:p w14:paraId="0BD6E64A"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Consultant must:</w:t>
      </w:r>
    </w:p>
    <w:p w14:paraId="4E4D640C"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prepare the draft design for acceptance in accordance with clause </w:t>
      </w:r>
      <w:r w:rsidRPr="00B04CCF">
        <w:rPr>
          <w:sz w:val="18"/>
          <w:szCs w:val="18"/>
        </w:rPr>
        <w:fldChar w:fldCharType="begin"/>
      </w:r>
      <w:r w:rsidRPr="00B04CCF">
        <w:rPr>
          <w:sz w:val="18"/>
          <w:szCs w:val="18"/>
        </w:rPr>
        <w:instrText xml:space="preserve"> REF _Ref100044786 \r \h  \* MERGEFORMAT </w:instrText>
      </w:r>
      <w:r w:rsidRPr="00B04CCF">
        <w:rPr>
          <w:sz w:val="18"/>
          <w:szCs w:val="18"/>
        </w:rPr>
      </w:r>
      <w:r w:rsidRPr="00B04CCF">
        <w:rPr>
          <w:sz w:val="18"/>
          <w:szCs w:val="18"/>
        </w:rPr>
        <w:fldChar w:fldCharType="separate"/>
      </w:r>
      <w:r w:rsidRPr="00B04CCF">
        <w:rPr>
          <w:sz w:val="18"/>
          <w:szCs w:val="18"/>
        </w:rPr>
        <w:t>13.6</w:t>
      </w:r>
      <w:r w:rsidRPr="00B04CCF">
        <w:rPr>
          <w:sz w:val="18"/>
          <w:szCs w:val="18"/>
        </w:rPr>
        <w:fldChar w:fldCharType="end"/>
      </w:r>
      <w:r w:rsidRPr="00B04CCF">
        <w:rPr>
          <w:sz w:val="18"/>
          <w:szCs w:val="18"/>
        </w:rPr>
        <w:fldChar w:fldCharType="begin"/>
      </w:r>
      <w:r w:rsidRPr="00B04CCF">
        <w:rPr>
          <w:sz w:val="18"/>
          <w:szCs w:val="18"/>
        </w:rPr>
        <w:instrText xml:space="preserve"> REF _Ref100142525 \r \h  \* MERGEFORMAT </w:instrText>
      </w:r>
      <w:r w:rsidRPr="00B04CCF">
        <w:rPr>
          <w:sz w:val="18"/>
          <w:szCs w:val="18"/>
        </w:rPr>
      </w:r>
      <w:r w:rsidRPr="00B04CCF">
        <w:rPr>
          <w:sz w:val="18"/>
          <w:szCs w:val="18"/>
        </w:rPr>
        <w:fldChar w:fldCharType="separate"/>
      </w:r>
      <w:r w:rsidRPr="00B04CCF">
        <w:rPr>
          <w:sz w:val="18"/>
          <w:szCs w:val="18"/>
        </w:rPr>
        <w:t>(d)</w:t>
      </w:r>
      <w:r w:rsidRPr="00B04CCF">
        <w:rPr>
          <w:sz w:val="18"/>
          <w:szCs w:val="18"/>
        </w:rPr>
        <w:fldChar w:fldCharType="end"/>
      </w:r>
      <w:r w:rsidRPr="00B04CCF">
        <w:rPr>
          <w:sz w:val="18"/>
          <w:szCs w:val="18"/>
        </w:rPr>
        <w:t>; and</w:t>
      </w:r>
    </w:p>
    <w:p w14:paraId="0A03FEEC" w14:textId="77777777" w:rsidR="00BA4A48" w:rsidRPr="00B04CCF" w:rsidRDefault="00BA4A48" w:rsidP="00BA4A48">
      <w:pPr>
        <w:pStyle w:val="Heading4"/>
        <w:numPr>
          <w:ilvl w:val="3"/>
          <w:numId w:val="21"/>
        </w:numPr>
        <w:tabs>
          <w:tab w:val="clear" w:pos="2126"/>
          <w:tab w:val="num" w:pos="1276"/>
        </w:tabs>
        <w:ind w:left="1276" w:hanging="425"/>
        <w:jc w:val="both"/>
        <w:rPr>
          <w:b/>
          <w:bCs/>
          <w:sz w:val="18"/>
          <w:szCs w:val="18"/>
        </w:rPr>
      </w:pPr>
      <w:r w:rsidRPr="00B04CCF">
        <w:rPr>
          <w:sz w:val="18"/>
          <w:szCs w:val="18"/>
        </w:rPr>
        <w:t>provide the Client Representative with the draft design</w:t>
      </w:r>
      <w:r w:rsidRPr="00B04CCF">
        <w:rPr>
          <w:b/>
          <w:bCs/>
          <w:sz w:val="18"/>
          <w:szCs w:val="18"/>
        </w:rPr>
        <w:t>.</w:t>
      </w:r>
    </w:p>
    <w:p w14:paraId="5657600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draft design must comply with the Scope of Services and otherwise be in accordance with this agreement.</w:t>
      </w:r>
    </w:p>
    <w:p w14:paraId="710CB50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72" w:name="_Ref117527847"/>
      <w:bookmarkStart w:id="173" w:name="_Ref100142525"/>
      <w:r w:rsidRPr="00B04CCF">
        <w:rPr>
          <w:sz w:val="18"/>
          <w:szCs w:val="18"/>
        </w:rPr>
        <w:t>The Client Representative may, within 10 Business Days (or such other time as may be agreed by the parties in writing from time to time) of its receipt, notify the Consultant in writing that the draft design is either accepted (</w:t>
      </w:r>
      <w:r w:rsidRPr="00B04CCF">
        <w:rPr>
          <w:b/>
          <w:iCs/>
          <w:sz w:val="18"/>
          <w:szCs w:val="18"/>
        </w:rPr>
        <w:t>Accepted</w:t>
      </w:r>
      <w:r w:rsidRPr="00B04CCF">
        <w:rPr>
          <w:bCs/>
          <w:iCs/>
          <w:sz w:val="18"/>
          <w:szCs w:val="18"/>
        </w:rPr>
        <w:t>)</w:t>
      </w:r>
      <w:r w:rsidRPr="00B04CCF">
        <w:rPr>
          <w:sz w:val="18"/>
          <w:szCs w:val="18"/>
        </w:rPr>
        <w:t xml:space="preserve"> or not Accepted.</w:t>
      </w:r>
      <w:bookmarkEnd w:id="172"/>
    </w:p>
    <w:p w14:paraId="0F89B360"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If the Client Representative does not notify the Consultant that the draft design is Accepted or not Accepted within the time required pursuant to clause </w:t>
      </w:r>
      <w:r w:rsidRPr="00B04CCF">
        <w:rPr>
          <w:sz w:val="18"/>
          <w:szCs w:val="18"/>
        </w:rPr>
        <w:fldChar w:fldCharType="begin"/>
      </w:r>
      <w:r w:rsidRPr="00B04CCF">
        <w:rPr>
          <w:sz w:val="18"/>
          <w:szCs w:val="18"/>
        </w:rPr>
        <w:instrText xml:space="preserve"> REF _Ref100044786 \r \h  \* MERGEFORMAT </w:instrText>
      </w:r>
      <w:r w:rsidRPr="00B04CCF">
        <w:rPr>
          <w:sz w:val="18"/>
          <w:szCs w:val="18"/>
        </w:rPr>
      </w:r>
      <w:r w:rsidRPr="00B04CCF">
        <w:rPr>
          <w:sz w:val="18"/>
          <w:szCs w:val="18"/>
        </w:rPr>
        <w:fldChar w:fldCharType="separate"/>
      </w:r>
      <w:r w:rsidRPr="00B04CCF">
        <w:rPr>
          <w:sz w:val="18"/>
          <w:szCs w:val="18"/>
        </w:rPr>
        <w:t>13.6</w:t>
      </w:r>
      <w:r w:rsidRPr="00B04CCF">
        <w:rPr>
          <w:sz w:val="18"/>
          <w:szCs w:val="18"/>
        </w:rPr>
        <w:fldChar w:fldCharType="end"/>
      </w:r>
      <w:r w:rsidRPr="00B04CCF">
        <w:rPr>
          <w:sz w:val="18"/>
          <w:szCs w:val="18"/>
        </w:rPr>
        <w:fldChar w:fldCharType="begin"/>
      </w:r>
      <w:r w:rsidRPr="00B04CCF">
        <w:rPr>
          <w:sz w:val="18"/>
          <w:szCs w:val="18"/>
        </w:rPr>
        <w:instrText xml:space="preserve"> REF _Ref117527847 \r \h  \* MERGEFORMAT </w:instrText>
      </w:r>
      <w:r w:rsidRPr="00B04CCF">
        <w:rPr>
          <w:sz w:val="18"/>
          <w:szCs w:val="18"/>
        </w:rPr>
      </w:r>
      <w:r w:rsidRPr="00B04CCF">
        <w:rPr>
          <w:sz w:val="18"/>
          <w:szCs w:val="18"/>
        </w:rPr>
        <w:fldChar w:fldCharType="separate"/>
      </w:r>
      <w:r w:rsidRPr="00B04CCF">
        <w:rPr>
          <w:sz w:val="18"/>
          <w:szCs w:val="18"/>
        </w:rPr>
        <w:t>(d)</w:t>
      </w:r>
      <w:r w:rsidRPr="00B04CCF">
        <w:rPr>
          <w:sz w:val="18"/>
          <w:szCs w:val="18"/>
        </w:rPr>
        <w:fldChar w:fldCharType="end"/>
      </w:r>
      <w:r w:rsidRPr="00B04CCF">
        <w:rPr>
          <w:sz w:val="18"/>
          <w:szCs w:val="18"/>
        </w:rPr>
        <w:t xml:space="preserve">, the Client Representative is deemed to have notified the Consultant that the draft design is not Accepted. </w:t>
      </w:r>
    </w:p>
    <w:p w14:paraId="30B317A8"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If the Client Representative provides the Consultant with notice of non-Acceptance of the draft design, then the Client Representative must notify the Consultant in writing of the reasons for non-Acceptance and may provide details of any corrective action to be taken by the Consultant before the draft design will be reconsidered for Acceptance.  The Consultant shall, within 5 Business Days (or such other duration as may be agreed by the parties), deliver the corrected draft design for Acceptance.</w:t>
      </w:r>
    </w:p>
    <w:p w14:paraId="619F6132"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If the Consultant submits the corrected draft design as conforming to the requirements of this agreement, the Client Representative is entitled to exercise the rights provided by this clause </w:t>
      </w:r>
      <w:r w:rsidRPr="00B04CCF">
        <w:rPr>
          <w:sz w:val="18"/>
          <w:szCs w:val="18"/>
        </w:rPr>
        <w:fldChar w:fldCharType="begin"/>
      </w:r>
      <w:r w:rsidRPr="00B04CCF">
        <w:rPr>
          <w:sz w:val="18"/>
          <w:szCs w:val="18"/>
        </w:rPr>
        <w:instrText xml:space="preserve"> REF _Ref117175291 \n \h  \* MERGEFORMAT </w:instrText>
      </w:r>
      <w:r w:rsidRPr="00B04CCF">
        <w:rPr>
          <w:sz w:val="18"/>
          <w:szCs w:val="18"/>
        </w:rPr>
      </w:r>
      <w:r w:rsidRPr="00B04CCF">
        <w:rPr>
          <w:sz w:val="18"/>
          <w:szCs w:val="18"/>
        </w:rPr>
        <w:fldChar w:fldCharType="separate"/>
      </w:r>
      <w:r w:rsidRPr="00B04CCF">
        <w:rPr>
          <w:sz w:val="18"/>
          <w:szCs w:val="18"/>
        </w:rPr>
        <w:t>13</w:t>
      </w:r>
      <w:r w:rsidRPr="00B04CCF">
        <w:rPr>
          <w:sz w:val="18"/>
          <w:szCs w:val="18"/>
        </w:rPr>
        <w:fldChar w:fldCharType="end"/>
      </w:r>
      <w:r w:rsidRPr="00B04CCF">
        <w:rPr>
          <w:sz w:val="18"/>
          <w:szCs w:val="18"/>
        </w:rPr>
        <w:t xml:space="preserve"> as if the draft design had been submitted by the Consultant for the first time.</w:t>
      </w:r>
      <w:bookmarkEnd w:id="173"/>
    </w:p>
    <w:p w14:paraId="3A609AD9"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Consultant warrants and agrees that the Design will be:</w:t>
      </w:r>
    </w:p>
    <w:p w14:paraId="27214EF3"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bookmarkStart w:id="174" w:name="_Ref117336244"/>
      <w:r w:rsidRPr="00B04CCF">
        <w:rPr>
          <w:sz w:val="18"/>
          <w:szCs w:val="18"/>
        </w:rPr>
        <w:t>fit for and conform to the Stated Purpose;</w:t>
      </w:r>
      <w:bookmarkEnd w:id="174"/>
    </w:p>
    <w:p w14:paraId="43DE8B21"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prepared professionally and in accordance with high standards of design and practice; and</w:t>
      </w:r>
    </w:p>
    <w:p w14:paraId="4B8C5C6F"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free from any Defect, inconsistency, ambiguity or discrepancy. </w:t>
      </w:r>
    </w:p>
    <w:p w14:paraId="62C2FA4B"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Consultant acknowledges and agrees that:</w:t>
      </w:r>
    </w:p>
    <w:p w14:paraId="6D0905A1"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Client has entered into this agreement in reliance on the representations by, and obligations of, the Consultant under this agreement; and</w:t>
      </w:r>
    </w:p>
    <w:p w14:paraId="0E29F165"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as between the Client and the Consultant, the Consultant is responsible for all design work.</w:t>
      </w:r>
    </w:p>
    <w:p w14:paraId="7A1E6590"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175" w:name="_Ref16175766"/>
      <w:bookmarkStart w:id="176" w:name="_Toc100323810"/>
      <w:bookmarkStart w:id="177" w:name="_Toc142992085"/>
      <w:r w:rsidRPr="00B04CCF">
        <w:rPr>
          <w:rFonts w:ascii="Arial" w:hAnsi="Arial"/>
          <w:sz w:val="18"/>
          <w:szCs w:val="18"/>
        </w:rPr>
        <w:t>Non-compliant Services</w:t>
      </w:r>
      <w:bookmarkEnd w:id="175"/>
      <w:bookmarkEnd w:id="176"/>
      <w:bookmarkEnd w:id="177"/>
    </w:p>
    <w:p w14:paraId="7B2B3627"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78" w:name="_Toc267297624"/>
      <w:bookmarkStart w:id="179" w:name="_Ref267301849"/>
      <w:bookmarkStart w:id="180" w:name="_Toc522097551"/>
      <w:bookmarkStart w:id="181" w:name="_Toc142992086"/>
      <w:r w:rsidRPr="00B04CCF">
        <w:rPr>
          <w:sz w:val="18"/>
          <w:szCs w:val="18"/>
        </w:rPr>
        <w:t>Rectification of non-compliant Services</w:t>
      </w:r>
      <w:bookmarkEnd w:id="178"/>
      <w:bookmarkEnd w:id="179"/>
      <w:bookmarkEnd w:id="180"/>
      <w:bookmarkEnd w:id="181"/>
    </w:p>
    <w:p w14:paraId="43C96549" w14:textId="77777777" w:rsidR="00BA4A48" w:rsidRPr="00B04CCF" w:rsidRDefault="00BA4A48" w:rsidP="00BA4A48">
      <w:pPr>
        <w:pStyle w:val="BodyText2"/>
        <w:jc w:val="both"/>
        <w:rPr>
          <w:rFonts w:cs="Arial"/>
          <w:sz w:val="18"/>
          <w:szCs w:val="18"/>
        </w:rPr>
      </w:pPr>
      <w:r w:rsidRPr="00B04CCF">
        <w:rPr>
          <w:rFonts w:cs="Arial"/>
          <w:sz w:val="18"/>
          <w:szCs w:val="18"/>
        </w:rPr>
        <w:t>If a Deliverable is Defective, the Client may, at its option, at any time within 12 months after the End Date, direct the Consultant to take such steps as are necessary to rectify the Defect and the Consultant agrees that no Consultancy Fee is payable to the Consultant by the Client for any rectification work.</w:t>
      </w:r>
    </w:p>
    <w:p w14:paraId="203F89BF"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82" w:name="_Toc267297625"/>
      <w:bookmarkStart w:id="183" w:name="_Toc522097552"/>
      <w:bookmarkStart w:id="184" w:name="_Toc142992087"/>
      <w:r w:rsidRPr="00B04CCF">
        <w:rPr>
          <w:sz w:val="18"/>
          <w:szCs w:val="18"/>
        </w:rPr>
        <w:t>Consultant’s obligations not effected</w:t>
      </w:r>
      <w:bookmarkEnd w:id="182"/>
      <w:bookmarkEnd w:id="183"/>
      <w:bookmarkEnd w:id="184"/>
    </w:p>
    <w:p w14:paraId="40943143" w14:textId="77777777" w:rsidR="00BA4A48" w:rsidRPr="00B04CCF" w:rsidRDefault="00BA4A48" w:rsidP="00BA4A48">
      <w:pPr>
        <w:pStyle w:val="BodyText2"/>
        <w:jc w:val="both"/>
        <w:rPr>
          <w:rFonts w:cs="Arial"/>
          <w:sz w:val="18"/>
          <w:szCs w:val="18"/>
        </w:rPr>
      </w:pPr>
      <w:r w:rsidRPr="00B04CCF">
        <w:rPr>
          <w:rFonts w:cs="Arial"/>
          <w:sz w:val="18"/>
          <w:szCs w:val="18"/>
        </w:rPr>
        <w:t xml:space="preserve">The Client's rights under this clause </w:t>
      </w:r>
      <w:r w:rsidRPr="00B04CCF">
        <w:rPr>
          <w:rFonts w:cs="Arial"/>
          <w:sz w:val="18"/>
          <w:szCs w:val="18"/>
        </w:rPr>
        <w:fldChar w:fldCharType="begin"/>
      </w:r>
      <w:r w:rsidRPr="00B04CCF">
        <w:rPr>
          <w:rFonts w:cs="Arial"/>
          <w:sz w:val="18"/>
          <w:szCs w:val="18"/>
        </w:rPr>
        <w:instrText xml:space="preserve"> REF _Ref16175766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14</w:t>
      </w:r>
      <w:r w:rsidRPr="00B04CCF">
        <w:rPr>
          <w:rFonts w:cs="Arial"/>
          <w:sz w:val="18"/>
          <w:szCs w:val="18"/>
        </w:rPr>
        <w:fldChar w:fldCharType="end"/>
      </w:r>
      <w:r w:rsidRPr="00B04CCF">
        <w:rPr>
          <w:rFonts w:cs="Arial"/>
          <w:sz w:val="18"/>
          <w:szCs w:val="18"/>
        </w:rPr>
        <w:t xml:space="preserve"> do not in any way change or affect the Consultant’s obligations under this agreement or affect the Client's rights to claim for any Loss the Client may suffer or incur because of the Consultant’s failure to fulfil its obligations under this agreement or the Client's other rights under this agreement or at Law.</w:t>
      </w:r>
    </w:p>
    <w:p w14:paraId="1032BF1E"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185" w:name="_Toc142992088"/>
      <w:r w:rsidRPr="00B04CCF">
        <w:rPr>
          <w:sz w:val="18"/>
          <w:szCs w:val="18"/>
        </w:rPr>
        <w:t>Survival</w:t>
      </w:r>
      <w:bookmarkEnd w:id="185"/>
    </w:p>
    <w:p w14:paraId="05DAAB55" w14:textId="77777777" w:rsidR="00BA4A48" w:rsidRPr="00B04CCF" w:rsidRDefault="00BA4A48" w:rsidP="00BA4A48">
      <w:pPr>
        <w:pStyle w:val="BodyText2"/>
        <w:jc w:val="both"/>
        <w:rPr>
          <w:rFonts w:cs="Arial"/>
          <w:sz w:val="18"/>
          <w:szCs w:val="18"/>
        </w:rPr>
      </w:pPr>
      <w:r w:rsidRPr="00B04CCF">
        <w:rPr>
          <w:rFonts w:cs="Arial"/>
          <w:sz w:val="18"/>
          <w:szCs w:val="18"/>
        </w:rPr>
        <w:t xml:space="preserve">This clause </w:t>
      </w:r>
      <w:r w:rsidRPr="00B04CCF">
        <w:rPr>
          <w:rFonts w:cs="Arial"/>
          <w:sz w:val="18"/>
          <w:szCs w:val="18"/>
        </w:rPr>
        <w:fldChar w:fldCharType="begin"/>
      </w:r>
      <w:r w:rsidRPr="00B04CCF">
        <w:rPr>
          <w:rFonts w:cs="Arial"/>
          <w:sz w:val="18"/>
          <w:szCs w:val="18"/>
        </w:rPr>
        <w:instrText xml:space="preserve"> REF _Ref16175766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14</w:t>
      </w:r>
      <w:r w:rsidRPr="00B04CCF">
        <w:rPr>
          <w:rFonts w:cs="Arial"/>
          <w:sz w:val="18"/>
          <w:szCs w:val="18"/>
        </w:rPr>
        <w:fldChar w:fldCharType="end"/>
      </w:r>
      <w:r w:rsidRPr="00B04CCF">
        <w:rPr>
          <w:rFonts w:cs="Arial"/>
          <w:sz w:val="18"/>
          <w:szCs w:val="18"/>
        </w:rPr>
        <w:t xml:space="preserve"> survives expiry or termination of this agreement.</w:t>
      </w:r>
    </w:p>
    <w:p w14:paraId="30EB8FA8"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186" w:name="_Toc100323811"/>
      <w:bookmarkStart w:id="187" w:name="_Ref117176740"/>
      <w:bookmarkStart w:id="188" w:name="_Ref117260233"/>
      <w:bookmarkStart w:id="189" w:name="_Toc142992089"/>
      <w:r w:rsidRPr="00B04CCF">
        <w:rPr>
          <w:rFonts w:ascii="Arial" w:hAnsi="Arial"/>
          <w:sz w:val="18"/>
          <w:szCs w:val="18"/>
        </w:rPr>
        <w:t>Client Information</w:t>
      </w:r>
      <w:bookmarkEnd w:id="186"/>
      <w:bookmarkEnd w:id="187"/>
      <w:bookmarkEnd w:id="188"/>
      <w:bookmarkEnd w:id="189"/>
    </w:p>
    <w:p w14:paraId="57F2E736"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90" w:name="_Ref88730780"/>
      <w:r w:rsidRPr="00B04CCF">
        <w:rPr>
          <w:sz w:val="18"/>
          <w:szCs w:val="18"/>
        </w:rPr>
        <w:t>If the Client (or person on its behalf) provides the Consultant with any Material (whether before or after the date of this agreement) for the purpose of, or in the course of, the performance of the Services (</w:t>
      </w:r>
      <w:r w:rsidRPr="00B04CCF">
        <w:rPr>
          <w:b/>
          <w:iCs/>
          <w:sz w:val="18"/>
          <w:szCs w:val="18"/>
        </w:rPr>
        <w:t>Client Information</w:t>
      </w:r>
      <w:r w:rsidRPr="00B04CCF">
        <w:rPr>
          <w:sz w:val="18"/>
          <w:szCs w:val="18"/>
        </w:rPr>
        <w:t>):</w:t>
      </w:r>
      <w:bookmarkEnd w:id="190"/>
    </w:p>
    <w:p w14:paraId="1C9CF1E3"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it remains the property of the Client and must be returned to the Client within 14 Business Days of written demand; </w:t>
      </w:r>
    </w:p>
    <w:p w14:paraId="4BF86130"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lastRenderedPageBreak/>
        <w:t>it must not be used, copied or reproduced for any purpose other than the performance of the Services.</w:t>
      </w:r>
    </w:p>
    <w:p w14:paraId="12B55278"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Unless the Client Representative specifies in writing that the Consultant can rely upon an item of the Client Information:</w:t>
      </w:r>
    </w:p>
    <w:p w14:paraId="51298BE0"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the Client Information is provided to the Consultant for the Consultant’s convenience; </w:t>
      </w:r>
    </w:p>
    <w:p w14:paraId="41E7F8C0"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Consultant must not rely on it for any purpose; and</w:t>
      </w:r>
    </w:p>
    <w:p w14:paraId="7B3EB88F"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Client does not warrant, guarantee or make any representation as to Client Information, including its accuracy, completeness or adequacy for the purposes of this agreement.</w:t>
      </w:r>
    </w:p>
    <w:p w14:paraId="303B4BD9"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91" w:name="_Ref100045690"/>
      <w:r w:rsidRPr="00B04CCF">
        <w:rPr>
          <w:sz w:val="18"/>
          <w:szCs w:val="18"/>
        </w:rPr>
        <w:t>If the Consultant discovers any error in, omission in, inconsistency in or between, ambiguity in or discrepancy in or between any Client Information, it must notify the Client Representative without delay.</w:t>
      </w:r>
      <w:bookmarkEnd w:id="191"/>
    </w:p>
    <w:p w14:paraId="6DD98E15"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92" w:name="_Ref100045835"/>
      <w:r w:rsidRPr="00B04CCF">
        <w:rPr>
          <w:sz w:val="18"/>
          <w:szCs w:val="18"/>
        </w:rPr>
        <w:t xml:space="preserve">If the Consultant gives notice under clause </w:t>
      </w:r>
      <w:r w:rsidRPr="00B04CCF">
        <w:rPr>
          <w:sz w:val="18"/>
          <w:szCs w:val="18"/>
        </w:rPr>
        <w:fldChar w:fldCharType="begin"/>
      </w:r>
      <w:r w:rsidRPr="00B04CCF">
        <w:rPr>
          <w:sz w:val="18"/>
          <w:szCs w:val="18"/>
        </w:rPr>
        <w:instrText xml:space="preserve"> REF _Ref117176740 \n \h  \* MERGEFORMAT </w:instrText>
      </w:r>
      <w:r w:rsidRPr="00B04CCF">
        <w:rPr>
          <w:sz w:val="18"/>
          <w:szCs w:val="18"/>
        </w:rPr>
      </w:r>
      <w:r w:rsidRPr="00B04CCF">
        <w:rPr>
          <w:sz w:val="18"/>
          <w:szCs w:val="18"/>
        </w:rPr>
        <w:fldChar w:fldCharType="separate"/>
      </w:r>
      <w:r w:rsidRPr="00B04CCF">
        <w:rPr>
          <w:sz w:val="18"/>
          <w:szCs w:val="18"/>
        </w:rPr>
        <w:t>15</w:t>
      </w:r>
      <w:r w:rsidRPr="00B04CCF">
        <w:rPr>
          <w:sz w:val="18"/>
          <w:szCs w:val="18"/>
        </w:rPr>
        <w:fldChar w:fldCharType="end"/>
      </w:r>
      <w:r w:rsidRPr="00B04CCF">
        <w:rPr>
          <w:sz w:val="18"/>
          <w:szCs w:val="18"/>
        </w:rPr>
        <w:fldChar w:fldCharType="begin"/>
      </w:r>
      <w:r w:rsidRPr="00B04CCF">
        <w:rPr>
          <w:sz w:val="18"/>
          <w:szCs w:val="18"/>
        </w:rPr>
        <w:instrText xml:space="preserve"> REF _Ref100045690 \r \h  \* MERGEFORMAT </w:instrText>
      </w:r>
      <w:r w:rsidRPr="00B04CCF">
        <w:rPr>
          <w:sz w:val="18"/>
          <w:szCs w:val="18"/>
        </w:rPr>
      </w:r>
      <w:r w:rsidRPr="00B04CCF">
        <w:rPr>
          <w:sz w:val="18"/>
          <w:szCs w:val="18"/>
        </w:rPr>
        <w:fldChar w:fldCharType="separate"/>
      </w:r>
      <w:r w:rsidRPr="00B04CCF">
        <w:rPr>
          <w:sz w:val="18"/>
          <w:szCs w:val="18"/>
        </w:rPr>
        <w:t>(c)</w:t>
      </w:r>
      <w:r w:rsidRPr="00B04CCF">
        <w:rPr>
          <w:sz w:val="18"/>
          <w:szCs w:val="18"/>
        </w:rPr>
        <w:fldChar w:fldCharType="end"/>
      </w:r>
      <w:r w:rsidRPr="00B04CCF">
        <w:rPr>
          <w:sz w:val="18"/>
          <w:szCs w:val="18"/>
        </w:rPr>
        <w:t>, the Client Representative must:</w:t>
      </w:r>
      <w:bookmarkEnd w:id="192"/>
    </w:p>
    <w:p w14:paraId="4E2CBC0E"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give a direction to the Consultant as to the resolution of the error, omission, inconsistency, ambiguity or discrepancy in the Client Information; or</w:t>
      </w:r>
    </w:p>
    <w:p w14:paraId="25374BD1"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give a direction to the Consultant to proceed notwithstanding the Consultant’s notice.</w:t>
      </w:r>
    </w:p>
    <w:p w14:paraId="55644586"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The Consultant is entitled to an adjustment of Total Fee and/or Dates for Delivery in relation to a direction under clause </w:t>
      </w:r>
      <w:r w:rsidRPr="00B04CCF">
        <w:rPr>
          <w:sz w:val="18"/>
          <w:szCs w:val="18"/>
        </w:rPr>
        <w:fldChar w:fldCharType="begin"/>
      </w:r>
      <w:r w:rsidRPr="00B04CCF">
        <w:rPr>
          <w:sz w:val="18"/>
          <w:szCs w:val="18"/>
        </w:rPr>
        <w:instrText xml:space="preserve"> REF _Ref117176740 \n \h  \* MERGEFORMAT </w:instrText>
      </w:r>
      <w:r w:rsidRPr="00B04CCF">
        <w:rPr>
          <w:sz w:val="18"/>
          <w:szCs w:val="18"/>
        </w:rPr>
      </w:r>
      <w:r w:rsidRPr="00B04CCF">
        <w:rPr>
          <w:sz w:val="18"/>
          <w:szCs w:val="18"/>
        </w:rPr>
        <w:fldChar w:fldCharType="separate"/>
      </w:r>
      <w:r w:rsidRPr="00B04CCF">
        <w:rPr>
          <w:sz w:val="18"/>
          <w:szCs w:val="18"/>
        </w:rPr>
        <w:t>15</w:t>
      </w:r>
      <w:r w:rsidRPr="00B04CCF">
        <w:rPr>
          <w:sz w:val="18"/>
          <w:szCs w:val="18"/>
        </w:rPr>
        <w:fldChar w:fldCharType="end"/>
      </w:r>
      <w:r w:rsidRPr="00B04CCF">
        <w:rPr>
          <w:sz w:val="18"/>
          <w:szCs w:val="18"/>
        </w:rPr>
        <w:fldChar w:fldCharType="begin"/>
      </w:r>
      <w:r w:rsidRPr="00B04CCF">
        <w:rPr>
          <w:sz w:val="18"/>
          <w:szCs w:val="18"/>
        </w:rPr>
        <w:instrText xml:space="preserve"> REF _Ref100045835 \r \h  \* MERGEFORMAT </w:instrText>
      </w:r>
      <w:r w:rsidRPr="00B04CCF">
        <w:rPr>
          <w:sz w:val="18"/>
          <w:szCs w:val="18"/>
        </w:rPr>
      </w:r>
      <w:r w:rsidRPr="00B04CCF">
        <w:rPr>
          <w:sz w:val="18"/>
          <w:szCs w:val="18"/>
        </w:rPr>
        <w:fldChar w:fldCharType="separate"/>
      </w:r>
      <w:r w:rsidRPr="00B04CCF">
        <w:rPr>
          <w:sz w:val="18"/>
          <w:szCs w:val="18"/>
        </w:rPr>
        <w:t>(d)</w:t>
      </w:r>
      <w:r w:rsidRPr="00B04CCF">
        <w:rPr>
          <w:sz w:val="18"/>
          <w:szCs w:val="18"/>
        </w:rPr>
        <w:fldChar w:fldCharType="end"/>
      </w:r>
      <w:r w:rsidRPr="00B04CCF">
        <w:rPr>
          <w:sz w:val="18"/>
          <w:szCs w:val="18"/>
        </w:rPr>
        <w:t xml:space="preserve"> if: </w:t>
      </w:r>
    </w:p>
    <w:p w14:paraId="02CC1327"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the Client Representative specified in writing that the Consultant can rely on that Client Information; </w:t>
      </w:r>
    </w:p>
    <w:p w14:paraId="6A07811A"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the direction given by the Client Representative under clause </w:t>
      </w:r>
      <w:r w:rsidRPr="00B04CCF">
        <w:rPr>
          <w:sz w:val="18"/>
          <w:szCs w:val="18"/>
        </w:rPr>
        <w:fldChar w:fldCharType="begin"/>
      </w:r>
      <w:r w:rsidRPr="00B04CCF">
        <w:rPr>
          <w:sz w:val="18"/>
          <w:szCs w:val="18"/>
        </w:rPr>
        <w:instrText xml:space="preserve"> REF _Ref117176740 \n \h  \* MERGEFORMAT </w:instrText>
      </w:r>
      <w:r w:rsidRPr="00B04CCF">
        <w:rPr>
          <w:sz w:val="18"/>
          <w:szCs w:val="18"/>
        </w:rPr>
      </w:r>
      <w:r w:rsidRPr="00B04CCF">
        <w:rPr>
          <w:sz w:val="18"/>
          <w:szCs w:val="18"/>
        </w:rPr>
        <w:fldChar w:fldCharType="separate"/>
      </w:r>
      <w:r w:rsidRPr="00B04CCF">
        <w:rPr>
          <w:sz w:val="18"/>
          <w:szCs w:val="18"/>
        </w:rPr>
        <w:t>15</w:t>
      </w:r>
      <w:r w:rsidRPr="00B04CCF">
        <w:rPr>
          <w:sz w:val="18"/>
          <w:szCs w:val="18"/>
        </w:rPr>
        <w:fldChar w:fldCharType="end"/>
      </w:r>
      <w:r w:rsidRPr="00B04CCF">
        <w:rPr>
          <w:sz w:val="18"/>
          <w:szCs w:val="18"/>
        </w:rPr>
        <w:fldChar w:fldCharType="begin"/>
      </w:r>
      <w:r w:rsidRPr="00B04CCF">
        <w:rPr>
          <w:sz w:val="18"/>
          <w:szCs w:val="18"/>
        </w:rPr>
        <w:instrText xml:space="preserve"> REF _Ref100045835 \r \h  \* MERGEFORMAT </w:instrText>
      </w:r>
      <w:r w:rsidRPr="00B04CCF">
        <w:rPr>
          <w:sz w:val="18"/>
          <w:szCs w:val="18"/>
        </w:rPr>
      </w:r>
      <w:r w:rsidRPr="00B04CCF">
        <w:rPr>
          <w:sz w:val="18"/>
          <w:szCs w:val="18"/>
        </w:rPr>
        <w:fldChar w:fldCharType="separate"/>
      </w:r>
      <w:r w:rsidRPr="00B04CCF">
        <w:rPr>
          <w:sz w:val="18"/>
          <w:szCs w:val="18"/>
        </w:rPr>
        <w:t>(d)</w:t>
      </w:r>
      <w:r w:rsidRPr="00B04CCF">
        <w:rPr>
          <w:sz w:val="18"/>
          <w:szCs w:val="18"/>
        </w:rPr>
        <w:fldChar w:fldCharType="end"/>
      </w:r>
      <w:r w:rsidRPr="00B04CCF">
        <w:rPr>
          <w:sz w:val="18"/>
          <w:szCs w:val="18"/>
        </w:rPr>
        <w:t xml:space="preserve"> constitutes a material amendment to the Scope of Services; and</w:t>
      </w:r>
    </w:p>
    <w:p w14:paraId="3CF0BCA8"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it was not reasonably practicable for the Consultant, exercising Good Industry Practice, to identify the relevant error, omission, inconsistency, ambiguity or discrepancy in the Client Information prior to the date of this agreement.</w:t>
      </w:r>
    </w:p>
    <w:p w14:paraId="7A824D53"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193" w:name="_Ref100056828"/>
      <w:bookmarkStart w:id="194" w:name="_Toc100323812"/>
      <w:bookmarkStart w:id="195" w:name="_Toc142992090"/>
      <w:r w:rsidRPr="00B04CCF">
        <w:rPr>
          <w:rFonts w:ascii="Arial" w:hAnsi="Arial"/>
          <w:sz w:val="18"/>
          <w:szCs w:val="18"/>
        </w:rPr>
        <w:t>Extension of Time</w:t>
      </w:r>
      <w:bookmarkEnd w:id="193"/>
      <w:bookmarkEnd w:id="194"/>
      <w:bookmarkEnd w:id="195"/>
    </w:p>
    <w:p w14:paraId="73DD5040" w14:textId="77777777" w:rsidR="00BA4A48" w:rsidRPr="00B04CCF" w:rsidRDefault="00BA4A48" w:rsidP="00BA4A48">
      <w:pPr>
        <w:pStyle w:val="Heading3"/>
        <w:numPr>
          <w:ilvl w:val="2"/>
          <w:numId w:val="21"/>
        </w:numPr>
        <w:tabs>
          <w:tab w:val="clear" w:pos="1418"/>
          <w:tab w:val="num" w:pos="851"/>
        </w:tabs>
        <w:spacing w:line="259" w:lineRule="auto"/>
        <w:ind w:left="851" w:hanging="426"/>
        <w:jc w:val="both"/>
        <w:rPr>
          <w:sz w:val="18"/>
          <w:szCs w:val="18"/>
        </w:rPr>
      </w:pPr>
      <w:r w:rsidRPr="00B04CCF">
        <w:rPr>
          <w:sz w:val="18"/>
          <w:szCs w:val="18"/>
        </w:rPr>
        <w:t>The Consultant may request, by notice in writing to the Client Representative</w:t>
      </w:r>
      <w:r w:rsidRPr="00B04CCF">
        <w:rPr>
          <w:rFonts w:eastAsia="Calibri"/>
          <w:sz w:val="18"/>
          <w:szCs w:val="18"/>
        </w:rPr>
        <w:t xml:space="preserve"> setting out the facts on which the request is based (including the cause of the delay and the mitigation actions taken)</w:t>
      </w:r>
      <w:r w:rsidRPr="00B04CCF">
        <w:rPr>
          <w:sz w:val="18"/>
          <w:szCs w:val="18"/>
        </w:rPr>
        <w:t>, an extension of the Dates for Delivery (</w:t>
      </w:r>
      <w:r w:rsidRPr="00B04CCF">
        <w:rPr>
          <w:b/>
          <w:bCs/>
          <w:sz w:val="18"/>
          <w:szCs w:val="18"/>
        </w:rPr>
        <w:t>Extension Request</w:t>
      </w:r>
      <w:r w:rsidRPr="00B04CCF">
        <w:rPr>
          <w:sz w:val="18"/>
          <w:szCs w:val="18"/>
        </w:rPr>
        <w:t>).</w:t>
      </w:r>
    </w:p>
    <w:p w14:paraId="0C5CA50F"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96" w:name="_Ref86071499"/>
      <w:r w:rsidRPr="00B04CCF">
        <w:rPr>
          <w:sz w:val="18"/>
          <w:szCs w:val="18"/>
        </w:rPr>
        <w:t>The Client Representative is only required to grant the Consultant an extension of the Dates for Delivery if:</w:t>
      </w:r>
      <w:bookmarkEnd w:id="196"/>
    </w:p>
    <w:p w14:paraId="5934E306"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bookmarkStart w:id="197" w:name="_Ref88730128"/>
      <w:bookmarkStart w:id="198" w:name="_Ref98940574"/>
      <w:r w:rsidRPr="00B04CCF">
        <w:rPr>
          <w:sz w:val="18"/>
          <w:szCs w:val="18"/>
        </w:rPr>
        <w:t>the Consultant has been or will be delayed in delivering the Deliverables by the Dates for Delivery because of a Delay Event</w:t>
      </w:r>
      <w:bookmarkEnd w:id="197"/>
      <w:r w:rsidRPr="00B04CCF">
        <w:rPr>
          <w:sz w:val="18"/>
          <w:szCs w:val="18"/>
        </w:rPr>
        <w:t xml:space="preserve">; </w:t>
      </w:r>
      <w:bookmarkEnd w:id="198"/>
    </w:p>
    <w:p w14:paraId="5CF64E52"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Consultant has, within 5 Business Days of when the Consultant became aware of the Delay Event, given the Client Representative notice identifying the Delay Event and the anticipated impact on the Dates for Delivery; and</w:t>
      </w:r>
    </w:p>
    <w:p w14:paraId="70278444"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Consultant has implemented Reasonable Steps to prevent and mitigate the delay.</w:t>
      </w:r>
    </w:p>
    <w:p w14:paraId="370A14CC"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If two or more events would have caused the same delay in the Services and the events include a Delay Event and an event that is not a Delay Event (</w:t>
      </w:r>
      <w:r w:rsidRPr="00B04CCF">
        <w:rPr>
          <w:b/>
          <w:bCs/>
          <w:sz w:val="18"/>
          <w:szCs w:val="18"/>
        </w:rPr>
        <w:t>Concurrent Delay</w:t>
      </w:r>
      <w:r w:rsidRPr="00B04CCF">
        <w:rPr>
          <w:sz w:val="18"/>
          <w:szCs w:val="18"/>
        </w:rPr>
        <w:t>), the Consultant is not entitled to any extension of the Dates for Delivery with respect to the Concurrent Delay.</w:t>
      </w:r>
    </w:p>
    <w:p w14:paraId="18CCA5C3"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199" w:name="_Ref88664938"/>
      <w:r w:rsidRPr="00B04CCF">
        <w:rPr>
          <w:sz w:val="18"/>
          <w:szCs w:val="18"/>
        </w:rPr>
        <w:t xml:space="preserve">An extension of time granted pursuant to clause </w:t>
      </w:r>
      <w:r w:rsidRPr="00B04CCF">
        <w:rPr>
          <w:sz w:val="18"/>
          <w:szCs w:val="18"/>
        </w:rPr>
        <w:fldChar w:fldCharType="begin"/>
      </w:r>
      <w:r w:rsidRPr="00B04CCF">
        <w:rPr>
          <w:sz w:val="18"/>
          <w:szCs w:val="18"/>
        </w:rPr>
        <w:instrText xml:space="preserve"> REF _Ref100056828 \n \h  \* MERGEFORMAT </w:instrText>
      </w:r>
      <w:r w:rsidRPr="00B04CCF">
        <w:rPr>
          <w:sz w:val="18"/>
          <w:szCs w:val="18"/>
        </w:rPr>
      </w:r>
      <w:r w:rsidRPr="00B04CCF">
        <w:rPr>
          <w:sz w:val="18"/>
          <w:szCs w:val="18"/>
        </w:rPr>
        <w:fldChar w:fldCharType="separate"/>
      </w:r>
      <w:r w:rsidRPr="00B04CCF">
        <w:rPr>
          <w:sz w:val="18"/>
          <w:szCs w:val="18"/>
        </w:rPr>
        <w:t>16</w:t>
      </w:r>
      <w:r w:rsidRPr="00B04CCF">
        <w:rPr>
          <w:sz w:val="18"/>
          <w:szCs w:val="18"/>
        </w:rPr>
        <w:fldChar w:fldCharType="end"/>
      </w:r>
      <w:r w:rsidRPr="00B04CCF">
        <w:rPr>
          <w:sz w:val="18"/>
          <w:szCs w:val="18"/>
        </w:rPr>
        <w:fldChar w:fldCharType="begin"/>
      </w:r>
      <w:r w:rsidRPr="00B04CCF">
        <w:rPr>
          <w:sz w:val="18"/>
          <w:szCs w:val="18"/>
        </w:rPr>
        <w:instrText xml:space="preserve"> REF _Ref86071499 \r \h  \* MERGEFORMAT </w:instrText>
      </w:r>
      <w:r w:rsidRPr="00B04CCF">
        <w:rPr>
          <w:sz w:val="18"/>
          <w:szCs w:val="18"/>
        </w:rPr>
      </w:r>
      <w:r w:rsidRPr="00B04CCF">
        <w:rPr>
          <w:sz w:val="18"/>
          <w:szCs w:val="18"/>
        </w:rPr>
        <w:fldChar w:fldCharType="separate"/>
      </w:r>
      <w:r w:rsidRPr="00B04CCF">
        <w:rPr>
          <w:sz w:val="18"/>
          <w:szCs w:val="18"/>
        </w:rPr>
        <w:t>(b)</w:t>
      </w:r>
      <w:r w:rsidRPr="00B04CCF">
        <w:rPr>
          <w:sz w:val="18"/>
          <w:szCs w:val="18"/>
        </w:rPr>
        <w:fldChar w:fldCharType="end"/>
      </w:r>
      <w:r w:rsidRPr="00B04CCF">
        <w:rPr>
          <w:sz w:val="18"/>
          <w:szCs w:val="18"/>
        </w:rPr>
        <w:t xml:space="preserve"> must reflect the Client Representative’s assessment of the actual impact of the event on the Dates for Delivery.</w:t>
      </w:r>
      <w:bookmarkEnd w:id="199"/>
    </w:p>
    <w:p w14:paraId="7DFFE089"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200" w:name="_Ref86134419"/>
      <w:r w:rsidRPr="00B04CCF">
        <w:rPr>
          <w:sz w:val="18"/>
          <w:szCs w:val="18"/>
        </w:rPr>
        <w:t>If:</w:t>
      </w:r>
    </w:p>
    <w:p w14:paraId="5C55D889"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the Client Representative grants an extension of time pursuant to clause </w:t>
      </w:r>
      <w:r w:rsidRPr="00B04CCF">
        <w:rPr>
          <w:sz w:val="18"/>
          <w:szCs w:val="18"/>
        </w:rPr>
        <w:fldChar w:fldCharType="begin"/>
      </w:r>
      <w:r w:rsidRPr="00B04CCF">
        <w:rPr>
          <w:sz w:val="18"/>
          <w:szCs w:val="18"/>
        </w:rPr>
        <w:instrText xml:space="preserve"> REF _Ref100056828 \n \h  \* MERGEFORMAT </w:instrText>
      </w:r>
      <w:r w:rsidRPr="00B04CCF">
        <w:rPr>
          <w:sz w:val="18"/>
          <w:szCs w:val="18"/>
        </w:rPr>
      </w:r>
      <w:r w:rsidRPr="00B04CCF">
        <w:rPr>
          <w:sz w:val="18"/>
          <w:szCs w:val="18"/>
        </w:rPr>
        <w:fldChar w:fldCharType="separate"/>
      </w:r>
      <w:r w:rsidRPr="00B04CCF">
        <w:rPr>
          <w:sz w:val="18"/>
          <w:szCs w:val="18"/>
        </w:rPr>
        <w:t>16</w:t>
      </w:r>
      <w:r w:rsidRPr="00B04CCF">
        <w:rPr>
          <w:sz w:val="18"/>
          <w:szCs w:val="18"/>
        </w:rPr>
        <w:fldChar w:fldCharType="end"/>
      </w:r>
      <w:r w:rsidRPr="00B04CCF">
        <w:rPr>
          <w:sz w:val="18"/>
          <w:szCs w:val="18"/>
        </w:rPr>
        <w:fldChar w:fldCharType="begin"/>
      </w:r>
      <w:r w:rsidRPr="00B04CCF">
        <w:rPr>
          <w:sz w:val="18"/>
          <w:szCs w:val="18"/>
        </w:rPr>
        <w:instrText xml:space="preserve"> REF _Ref88664938 \n \h  \* MERGEFORMAT </w:instrText>
      </w:r>
      <w:r w:rsidRPr="00B04CCF">
        <w:rPr>
          <w:sz w:val="18"/>
          <w:szCs w:val="18"/>
        </w:rPr>
      </w:r>
      <w:r w:rsidRPr="00B04CCF">
        <w:rPr>
          <w:sz w:val="18"/>
          <w:szCs w:val="18"/>
        </w:rPr>
        <w:fldChar w:fldCharType="separate"/>
      </w:r>
      <w:r w:rsidRPr="00B04CCF">
        <w:rPr>
          <w:sz w:val="18"/>
          <w:szCs w:val="18"/>
        </w:rPr>
        <w:t>(d)</w:t>
      </w:r>
      <w:r w:rsidRPr="00B04CCF">
        <w:rPr>
          <w:sz w:val="18"/>
          <w:szCs w:val="18"/>
        </w:rPr>
        <w:fldChar w:fldCharType="end"/>
      </w:r>
      <w:r w:rsidRPr="00B04CCF">
        <w:rPr>
          <w:sz w:val="18"/>
          <w:szCs w:val="18"/>
        </w:rPr>
        <w:t>; and</w:t>
      </w:r>
    </w:p>
    <w:p w14:paraId="6460E7D8"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the Total Fee has not been adjusted on account of that extension in accordance with clause </w:t>
      </w:r>
      <w:r w:rsidRPr="00B04CCF">
        <w:rPr>
          <w:sz w:val="18"/>
          <w:szCs w:val="18"/>
        </w:rPr>
        <w:fldChar w:fldCharType="begin"/>
      </w:r>
      <w:r w:rsidRPr="00B04CCF">
        <w:rPr>
          <w:sz w:val="18"/>
          <w:szCs w:val="18"/>
        </w:rPr>
        <w:instrText xml:space="preserve"> REF _Ref411500835 \r \h  \* MERGEFORMAT </w:instrText>
      </w:r>
      <w:r w:rsidRPr="00B04CCF">
        <w:rPr>
          <w:sz w:val="18"/>
          <w:szCs w:val="18"/>
        </w:rPr>
      </w:r>
      <w:r w:rsidRPr="00B04CCF">
        <w:rPr>
          <w:sz w:val="18"/>
          <w:szCs w:val="18"/>
        </w:rPr>
        <w:fldChar w:fldCharType="separate"/>
      </w:r>
      <w:r w:rsidRPr="00B04CCF">
        <w:rPr>
          <w:sz w:val="18"/>
          <w:szCs w:val="18"/>
        </w:rPr>
        <w:t>12.5</w:t>
      </w:r>
      <w:r w:rsidRPr="00B04CCF">
        <w:rPr>
          <w:sz w:val="18"/>
          <w:szCs w:val="18"/>
        </w:rPr>
        <w:fldChar w:fldCharType="end"/>
      </w:r>
      <w:r w:rsidRPr="00B04CCF">
        <w:rPr>
          <w:sz w:val="18"/>
          <w:szCs w:val="18"/>
        </w:rPr>
        <w:t>,</w:t>
      </w:r>
    </w:p>
    <w:p w14:paraId="74AB2EC5" w14:textId="77777777" w:rsidR="00BA4A48" w:rsidRPr="00B04CCF" w:rsidRDefault="00BA4A48" w:rsidP="00BA4A48">
      <w:pPr>
        <w:pStyle w:val="BodyText3"/>
        <w:jc w:val="both"/>
        <w:rPr>
          <w:rFonts w:cs="Arial"/>
          <w:b/>
          <w:bCs/>
          <w:sz w:val="18"/>
          <w:szCs w:val="18"/>
        </w:rPr>
      </w:pPr>
      <w:r w:rsidRPr="00B04CCF">
        <w:rPr>
          <w:rFonts w:cs="Arial"/>
          <w:sz w:val="18"/>
          <w:szCs w:val="18"/>
        </w:rPr>
        <w:t xml:space="preserve">the Client Representative must adjust Total Fee by adding </w:t>
      </w:r>
      <w:bookmarkStart w:id="201" w:name="_Ref86134460"/>
      <w:bookmarkEnd w:id="200"/>
      <w:r w:rsidRPr="00B04CCF">
        <w:rPr>
          <w:rFonts w:cs="Arial"/>
          <w:sz w:val="18"/>
          <w:szCs w:val="18"/>
        </w:rPr>
        <w:t>the verified additional costs the Consultant incurs as a direct consequence of the delay</w:t>
      </w:r>
      <w:bookmarkEnd w:id="201"/>
      <w:r w:rsidRPr="00B04CCF">
        <w:rPr>
          <w:rFonts w:cs="Arial"/>
          <w:sz w:val="18"/>
          <w:szCs w:val="18"/>
        </w:rPr>
        <w:t>.</w:t>
      </w:r>
    </w:p>
    <w:p w14:paraId="662E2B95"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The Client Representative may at any time, and for any reason and at its sole discretion, by notice to the Consultant, extend the Dates for Delivery but the Client Representative is under no obligation to extend, or to consider if it should extend, the Dates for Delivery.  </w:t>
      </w:r>
    </w:p>
    <w:p w14:paraId="144AE240"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lastRenderedPageBreak/>
        <w:t>No act or omission of the Client or its Personnel or principle of Law (including the 'prevention principle') will cause the Dates for Delivery to be set at large but nothing in this clause prejudices any right the Consultant may have to damages.</w:t>
      </w:r>
    </w:p>
    <w:p w14:paraId="17D6730A"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Except as expressly set out in this agreement, the Consultant is not entitled to any extension of time, compensation or allowance in connection with delay or disruption to the Services.</w:t>
      </w:r>
    </w:p>
    <w:p w14:paraId="19080C8B"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202" w:name="_Ref98935105"/>
      <w:bookmarkStart w:id="203" w:name="_Toc100323813"/>
      <w:bookmarkStart w:id="204" w:name="_Toc142992091"/>
      <w:r w:rsidRPr="00B04CCF">
        <w:rPr>
          <w:rFonts w:ascii="Arial" w:hAnsi="Arial"/>
          <w:sz w:val="18"/>
          <w:szCs w:val="18"/>
        </w:rPr>
        <w:t>Suspension</w:t>
      </w:r>
      <w:bookmarkEnd w:id="202"/>
      <w:bookmarkEnd w:id="203"/>
      <w:bookmarkEnd w:id="204"/>
    </w:p>
    <w:p w14:paraId="64D5F60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205" w:name="_Ref100067746"/>
      <w:r w:rsidRPr="00B04CCF">
        <w:rPr>
          <w:sz w:val="18"/>
          <w:szCs w:val="18"/>
        </w:rPr>
        <w:t>The Client Representative may from time to time direct the Consultant to suspend the performance of some or all of the Services (</w:t>
      </w:r>
      <w:r w:rsidRPr="00B04CCF">
        <w:rPr>
          <w:b/>
          <w:iCs/>
          <w:sz w:val="18"/>
          <w:szCs w:val="18"/>
        </w:rPr>
        <w:t>Suspension Notice</w:t>
      </w:r>
      <w:r w:rsidRPr="00B04CCF">
        <w:rPr>
          <w:sz w:val="18"/>
          <w:szCs w:val="18"/>
        </w:rPr>
        <w:t>).  A Suspension Notice must set out the Services that are suspended and the expected duration of the suspension.</w:t>
      </w:r>
      <w:bookmarkEnd w:id="205"/>
    </w:p>
    <w:p w14:paraId="7F4C59F5"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Client Representative must keep any period of suspension to the minimum period the Client reasonably requires.</w:t>
      </w:r>
    </w:p>
    <w:p w14:paraId="2F24100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Consultant must, without delay, comply with a Suspension Notice.</w:t>
      </w:r>
    </w:p>
    <w:p w14:paraId="1587B87C"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206" w:name="_Ref86076804"/>
      <w:r w:rsidRPr="00B04CCF">
        <w:rPr>
          <w:sz w:val="18"/>
          <w:szCs w:val="18"/>
        </w:rPr>
        <w:t xml:space="preserve">The Client Representative may, from time to time, direct the Consultant to recommence the performance of any of the Services suspended pursuant to a Suspension Notice and </w:t>
      </w:r>
      <w:bookmarkEnd w:id="206"/>
      <w:r w:rsidRPr="00B04CCF">
        <w:rPr>
          <w:sz w:val="18"/>
          <w:szCs w:val="18"/>
        </w:rPr>
        <w:t>the Consultant must, without delay, comply with such a direction.</w:t>
      </w:r>
    </w:p>
    <w:p w14:paraId="12BD1BA8" w14:textId="77777777" w:rsidR="00BA4A48" w:rsidRPr="00B04CCF" w:rsidRDefault="00BA4A48" w:rsidP="00BA4A48">
      <w:pPr>
        <w:pStyle w:val="Heading1"/>
        <w:numPr>
          <w:ilvl w:val="0"/>
          <w:numId w:val="21"/>
        </w:numPr>
        <w:tabs>
          <w:tab w:val="clear" w:pos="709"/>
        </w:tabs>
        <w:ind w:left="0" w:firstLine="0"/>
        <w:rPr>
          <w:rFonts w:ascii="Arial" w:hAnsi="Arial"/>
          <w:sz w:val="18"/>
          <w:szCs w:val="18"/>
        </w:rPr>
      </w:pPr>
      <w:bookmarkStart w:id="207" w:name="_Ref49332904"/>
      <w:bookmarkStart w:id="208" w:name="_Toc142992092"/>
      <w:bookmarkStart w:id="209" w:name="_Ref117256425"/>
      <w:r w:rsidRPr="00B04CCF">
        <w:rPr>
          <w:rFonts w:ascii="Arial" w:hAnsi="Arial"/>
          <w:sz w:val="18"/>
          <w:szCs w:val="18"/>
        </w:rPr>
        <w:t>Indemnity</w:t>
      </w:r>
      <w:bookmarkEnd w:id="207"/>
      <w:bookmarkEnd w:id="208"/>
    </w:p>
    <w:p w14:paraId="7BDAAEC1"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210" w:name="_Ref26178936"/>
      <w:r w:rsidRPr="00B04CCF">
        <w:rPr>
          <w:sz w:val="18"/>
          <w:szCs w:val="18"/>
        </w:rPr>
        <w:t>The Consultant must indemnify the Client, its Related Bodies Corporate and the employees, officers and agents of the Client or its Related Bodies Corporate from and against any Claim suffered or incurred by the Client, its Related Bodies Corporate or the employees, officers or agents of the Client or its Related Bodies Corporate arising out of or in connection with:</w:t>
      </w:r>
      <w:bookmarkEnd w:id="210"/>
      <w:r w:rsidRPr="00B04CCF">
        <w:rPr>
          <w:sz w:val="18"/>
          <w:szCs w:val="18"/>
        </w:rPr>
        <w:t xml:space="preserve"> </w:t>
      </w:r>
    </w:p>
    <w:p w14:paraId="0F6F2132"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any loss of or damage to real or personal property;</w:t>
      </w:r>
    </w:p>
    <w:p w14:paraId="3559310A"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any personal injury, illness or death; </w:t>
      </w:r>
    </w:p>
    <w:p w14:paraId="39BB171D"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breach of this agreement; or</w:t>
      </w:r>
    </w:p>
    <w:p w14:paraId="59727C24"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any breach of any Legislative Requirement or Approval, </w:t>
      </w:r>
    </w:p>
    <w:p w14:paraId="18114B4B" w14:textId="77777777" w:rsidR="00BA4A48" w:rsidRPr="00B04CCF" w:rsidRDefault="00BA4A48" w:rsidP="00BA4A48">
      <w:pPr>
        <w:pStyle w:val="Heading3"/>
        <w:numPr>
          <w:ilvl w:val="0"/>
          <w:numId w:val="0"/>
        </w:numPr>
        <w:ind w:left="1418"/>
        <w:jc w:val="both"/>
        <w:rPr>
          <w:sz w:val="18"/>
          <w:szCs w:val="18"/>
        </w:rPr>
      </w:pPr>
      <w:r w:rsidRPr="00B04CCF">
        <w:rPr>
          <w:sz w:val="18"/>
          <w:szCs w:val="18"/>
        </w:rPr>
        <w:t>caused by the Consultant or its Personnel arising out of, or in connection with, the Services.</w:t>
      </w:r>
    </w:p>
    <w:p w14:paraId="6A824A65"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211" w:name="_Ref26178937"/>
      <w:r w:rsidRPr="00B04CCF">
        <w:rPr>
          <w:sz w:val="18"/>
          <w:szCs w:val="18"/>
        </w:rPr>
        <w:t xml:space="preserve">The Consultant's liability to indemnify the Client under clause </w:t>
      </w:r>
      <w:r w:rsidRPr="00B04CCF">
        <w:rPr>
          <w:sz w:val="18"/>
          <w:szCs w:val="18"/>
        </w:rPr>
        <w:fldChar w:fldCharType="begin"/>
      </w:r>
      <w:r w:rsidRPr="00B04CCF">
        <w:rPr>
          <w:sz w:val="18"/>
          <w:szCs w:val="18"/>
        </w:rPr>
        <w:instrText xml:space="preserve"> REF _Ref49332904 \r \h  \* MERGEFORMAT </w:instrText>
      </w:r>
      <w:r w:rsidRPr="00B04CCF">
        <w:rPr>
          <w:sz w:val="18"/>
          <w:szCs w:val="18"/>
        </w:rPr>
      </w:r>
      <w:r w:rsidRPr="00B04CCF">
        <w:rPr>
          <w:sz w:val="18"/>
          <w:szCs w:val="18"/>
        </w:rPr>
        <w:fldChar w:fldCharType="separate"/>
      </w:r>
      <w:r w:rsidRPr="00B04CCF">
        <w:rPr>
          <w:sz w:val="18"/>
          <w:szCs w:val="18"/>
        </w:rPr>
        <w:t>18</w:t>
      </w:r>
      <w:r w:rsidRPr="00B04CCF">
        <w:rPr>
          <w:sz w:val="18"/>
          <w:szCs w:val="18"/>
        </w:rPr>
        <w:fldChar w:fldCharType="end"/>
      </w:r>
      <w:r w:rsidRPr="00B04CCF">
        <w:rPr>
          <w:sz w:val="18"/>
          <w:szCs w:val="18"/>
        </w:rPr>
        <w:fldChar w:fldCharType="begin"/>
      </w:r>
      <w:r w:rsidRPr="00B04CCF">
        <w:rPr>
          <w:sz w:val="18"/>
          <w:szCs w:val="18"/>
        </w:rPr>
        <w:instrText xml:space="preserve"> REF _Ref26178936 \r \h  \* MERGEFORMAT </w:instrText>
      </w:r>
      <w:r w:rsidRPr="00B04CCF">
        <w:rPr>
          <w:sz w:val="18"/>
          <w:szCs w:val="18"/>
        </w:rPr>
      </w:r>
      <w:r w:rsidRPr="00B04CCF">
        <w:rPr>
          <w:sz w:val="18"/>
          <w:szCs w:val="18"/>
        </w:rPr>
        <w:fldChar w:fldCharType="separate"/>
      </w:r>
      <w:r w:rsidRPr="00B04CCF">
        <w:rPr>
          <w:sz w:val="18"/>
          <w:szCs w:val="18"/>
        </w:rPr>
        <w:t>(a)</w:t>
      </w:r>
      <w:r w:rsidRPr="00B04CCF">
        <w:rPr>
          <w:sz w:val="18"/>
          <w:szCs w:val="18"/>
        </w:rPr>
        <w:fldChar w:fldCharType="end"/>
      </w:r>
      <w:r w:rsidRPr="00B04CCF">
        <w:rPr>
          <w:sz w:val="18"/>
          <w:szCs w:val="18"/>
        </w:rPr>
        <w:t xml:space="preserve"> will be reduced proportionally to the extent</w:t>
      </w:r>
      <w:bookmarkEnd w:id="211"/>
      <w:r w:rsidRPr="00B04CCF">
        <w:rPr>
          <w:sz w:val="18"/>
          <w:szCs w:val="18"/>
        </w:rPr>
        <w:t>:</w:t>
      </w:r>
    </w:p>
    <w:p w14:paraId="236CEFD7"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negligent acts or omissions of the Client or its Personnel contributed to the Claim suffered or incurred by the Client; and</w:t>
      </w:r>
    </w:p>
    <w:p w14:paraId="2539DB35"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Client has failed to act reasonably to mitigate the amount of the Claim.</w:t>
      </w:r>
    </w:p>
    <w:p w14:paraId="379B3A66"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212" w:name="_Ref117529777"/>
      <w:bookmarkStart w:id="213" w:name="_Toc142992093"/>
      <w:r w:rsidRPr="00B04CCF">
        <w:rPr>
          <w:rFonts w:ascii="Arial" w:hAnsi="Arial"/>
          <w:sz w:val="18"/>
          <w:szCs w:val="18"/>
        </w:rPr>
        <w:t>Insurance</w:t>
      </w:r>
      <w:bookmarkEnd w:id="209"/>
      <w:bookmarkEnd w:id="212"/>
      <w:bookmarkEnd w:id="213"/>
    </w:p>
    <w:p w14:paraId="591C3318" w14:textId="77777777" w:rsidR="00BA4A48" w:rsidRPr="00B04CCF" w:rsidRDefault="00BA4A48" w:rsidP="00BA4A48">
      <w:pPr>
        <w:pStyle w:val="Heading2"/>
        <w:numPr>
          <w:ilvl w:val="1"/>
          <w:numId w:val="21"/>
        </w:numPr>
        <w:tabs>
          <w:tab w:val="clear" w:pos="709"/>
          <w:tab w:val="num" w:pos="425"/>
        </w:tabs>
        <w:ind w:left="425" w:hanging="425"/>
        <w:rPr>
          <w:sz w:val="18"/>
          <w:szCs w:val="18"/>
          <w:lang w:val="en-GB"/>
        </w:rPr>
      </w:pPr>
      <w:bookmarkStart w:id="214" w:name="_Toc234406253"/>
      <w:bookmarkStart w:id="215" w:name="_Ref250458358"/>
      <w:bookmarkStart w:id="216" w:name="_Ref348971204"/>
      <w:bookmarkStart w:id="217" w:name="_Ref532644312"/>
      <w:bookmarkStart w:id="218" w:name="_Toc6489923"/>
      <w:bookmarkStart w:id="219" w:name="_Toc8665963"/>
      <w:bookmarkStart w:id="220" w:name="_Toc11245744"/>
      <w:bookmarkStart w:id="221" w:name="_Ref16094874"/>
      <w:bookmarkStart w:id="222" w:name="_Toc71714887"/>
      <w:bookmarkStart w:id="223" w:name="_Ref71791726"/>
      <w:bookmarkStart w:id="224" w:name="_Ref71807027"/>
      <w:bookmarkStart w:id="225" w:name="_Toc84953633"/>
      <w:bookmarkStart w:id="226" w:name="_Ref117255743"/>
      <w:bookmarkStart w:id="227" w:name="_Toc142992094"/>
      <w:r w:rsidRPr="00B04CCF">
        <w:rPr>
          <w:sz w:val="18"/>
          <w:szCs w:val="18"/>
          <w:lang w:val="en-GB"/>
        </w:rPr>
        <w:t xml:space="preserve">Insurance by </w:t>
      </w:r>
      <w:bookmarkEnd w:id="214"/>
      <w:bookmarkEnd w:id="215"/>
      <w:bookmarkEnd w:id="216"/>
      <w:bookmarkEnd w:id="217"/>
      <w:bookmarkEnd w:id="218"/>
      <w:bookmarkEnd w:id="219"/>
      <w:r w:rsidRPr="00B04CCF">
        <w:rPr>
          <w:sz w:val="18"/>
          <w:szCs w:val="18"/>
          <w:lang w:val="en-GB"/>
        </w:rPr>
        <w:t xml:space="preserve">the </w:t>
      </w:r>
      <w:bookmarkEnd w:id="220"/>
      <w:bookmarkEnd w:id="221"/>
      <w:bookmarkEnd w:id="222"/>
      <w:bookmarkEnd w:id="223"/>
      <w:bookmarkEnd w:id="224"/>
      <w:bookmarkEnd w:id="225"/>
      <w:r w:rsidRPr="00B04CCF">
        <w:rPr>
          <w:sz w:val="18"/>
          <w:szCs w:val="18"/>
          <w:lang w:val="en-GB"/>
        </w:rPr>
        <w:t>Consultant</w:t>
      </w:r>
      <w:bookmarkEnd w:id="226"/>
      <w:bookmarkEnd w:id="227"/>
    </w:p>
    <w:p w14:paraId="29E109F8" w14:textId="77777777" w:rsidR="00BA4A48" w:rsidRPr="00B04CCF" w:rsidRDefault="00BA4A48" w:rsidP="00BA4A48">
      <w:pPr>
        <w:pStyle w:val="Text"/>
        <w:ind w:left="709"/>
        <w:jc w:val="both"/>
        <w:rPr>
          <w:rFonts w:cs="Arial"/>
          <w:sz w:val="18"/>
          <w:szCs w:val="18"/>
          <w:lang w:val="en-GB"/>
        </w:rPr>
      </w:pPr>
      <w:r w:rsidRPr="00B04CCF">
        <w:rPr>
          <w:rFonts w:cs="Arial"/>
          <w:sz w:val="18"/>
          <w:szCs w:val="18"/>
          <w:lang w:val="en-GB"/>
        </w:rPr>
        <w:t xml:space="preserve">The Consultant must, at its </w:t>
      </w:r>
      <w:r w:rsidRPr="00B04CCF">
        <w:rPr>
          <w:rFonts w:cs="Arial"/>
          <w:sz w:val="18"/>
          <w:szCs w:val="18"/>
        </w:rPr>
        <w:t>cost,</w:t>
      </w:r>
      <w:r w:rsidRPr="00B04CCF">
        <w:rPr>
          <w:rFonts w:cs="Arial"/>
          <w:sz w:val="18"/>
          <w:szCs w:val="18"/>
          <w:lang w:val="en-GB"/>
        </w:rPr>
        <w:t xml:space="preserve"> procure, maintain and keep current:</w:t>
      </w:r>
    </w:p>
    <w:p w14:paraId="3948384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lang w:val="en-GB"/>
        </w:rPr>
      </w:pPr>
      <w:r w:rsidRPr="00B04CCF">
        <w:rPr>
          <w:sz w:val="18"/>
          <w:szCs w:val="18"/>
        </w:rPr>
        <w:t>public liability insurance:</w:t>
      </w:r>
    </w:p>
    <w:p w14:paraId="22A4A735"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lang w:val="en-GB"/>
        </w:rPr>
      </w:pPr>
      <w:r w:rsidRPr="00B04CCF">
        <w:rPr>
          <w:sz w:val="18"/>
          <w:szCs w:val="18"/>
          <w:lang w:val="en-GB"/>
        </w:rPr>
        <w:t>throughout the Term;</w:t>
      </w:r>
    </w:p>
    <w:p w14:paraId="21AF6FCD"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lang w:val="en-GB"/>
        </w:rPr>
      </w:pPr>
      <w:r w:rsidRPr="00B04CCF">
        <w:rPr>
          <w:sz w:val="18"/>
          <w:szCs w:val="18"/>
        </w:rPr>
        <w:t>either:</w:t>
      </w:r>
    </w:p>
    <w:p w14:paraId="6260D341"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lang w:val="en-GB"/>
        </w:rPr>
      </w:pPr>
      <w:r w:rsidRPr="00B04CCF">
        <w:rPr>
          <w:sz w:val="18"/>
          <w:szCs w:val="18"/>
        </w:rPr>
        <w:t xml:space="preserve">in the joint </w:t>
      </w:r>
      <w:r w:rsidRPr="00B04CCF">
        <w:rPr>
          <w:sz w:val="18"/>
          <w:szCs w:val="18"/>
          <w:lang w:val="en-GB"/>
        </w:rPr>
        <w:t>names</w:t>
      </w:r>
      <w:r w:rsidRPr="00B04CCF">
        <w:rPr>
          <w:sz w:val="18"/>
          <w:szCs w:val="18"/>
        </w:rPr>
        <w:t xml:space="preserve"> of the Consultant and the Client; or </w:t>
      </w:r>
    </w:p>
    <w:p w14:paraId="37953EE7"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lang w:val="en-GB"/>
        </w:rPr>
      </w:pPr>
      <w:r w:rsidRPr="00B04CCF">
        <w:rPr>
          <w:sz w:val="18"/>
          <w:szCs w:val="18"/>
        </w:rPr>
        <w:t xml:space="preserve">extended to indemnify the Client as principal to the extent of its vicarious liability arising out of the negligent acts or omissions of the Consultant or any of its Personnel in providing the Services; </w:t>
      </w:r>
    </w:p>
    <w:p w14:paraId="739AF909"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lang w:val="en-GB"/>
        </w:rPr>
      </w:pPr>
      <w:r w:rsidRPr="00B04CCF">
        <w:rPr>
          <w:sz w:val="18"/>
          <w:szCs w:val="18"/>
        </w:rPr>
        <w:t>covering legal liability for loss of or damage to and loss of use of any property and personal injury, death or illness to any person (other than liability required under workers' compensation Law) arising out of or in connection with the Services</w:t>
      </w:r>
      <w:r w:rsidRPr="00B04CCF">
        <w:rPr>
          <w:sz w:val="18"/>
          <w:szCs w:val="18"/>
          <w:lang w:val="en-GB"/>
        </w:rPr>
        <w:t>;</w:t>
      </w:r>
    </w:p>
    <w:p w14:paraId="1B50B54C"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rPr>
      </w:pPr>
      <w:r w:rsidRPr="00B04CCF">
        <w:rPr>
          <w:sz w:val="18"/>
          <w:szCs w:val="18"/>
          <w:lang w:val="en-GB"/>
        </w:rPr>
        <w:t>for an amount not less than:</w:t>
      </w:r>
    </w:p>
    <w:p w14:paraId="0247F529"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t xml:space="preserve">the amount specified in </w:t>
      </w:r>
      <w:r w:rsidRPr="00B04CCF">
        <w:rPr>
          <w:sz w:val="18"/>
          <w:szCs w:val="18"/>
        </w:rPr>
        <w:fldChar w:fldCharType="begin"/>
      </w:r>
      <w:r w:rsidRPr="00B04CCF">
        <w:rPr>
          <w:sz w:val="18"/>
          <w:szCs w:val="18"/>
        </w:rPr>
        <w:instrText xml:space="preserve"> REF _Ref117257119 \r \h  \* MERGEFORMAT </w:instrText>
      </w:r>
      <w:r w:rsidRPr="00B04CCF">
        <w:rPr>
          <w:sz w:val="18"/>
          <w:szCs w:val="18"/>
        </w:rPr>
      </w:r>
      <w:r w:rsidRPr="00B04CCF">
        <w:rPr>
          <w:sz w:val="18"/>
          <w:szCs w:val="18"/>
        </w:rPr>
        <w:fldChar w:fldCharType="separate"/>
      </w:r>
      <w:r w:rsidRPr="00B04CCF">
        <w:rPr>
          <w:sz w:val="18"/>
          <w:szCs w:val="18"/>
        </w:rPr>
        <w:t>Item 14</w:t>
      </w:r>
      <w:r w:rsidRPr="00B04CCF">
        <w:rPr>
          <w:sz w:val="18"/>
          <w:szCs w:val="18"/>
        </w:rPr>
        <w:fldChar w:fldCharType="end"/>
      </w:r>
      <w:r w:rsidRPr="00B04CCF">
        <w:rPr>
          <w:sz w:val="18"/>
          <w:szCs w:val="18"/>
        </w:rPr>
        <w:t xml:space="preserve"> of the </w:t>
      </w:r>
      <w:r w:rsidRPr="00B04CCF">
        <w:rPr>
          <w:sz w:val="18"/>
          <w:szCs w:val="18"/>
          <w:lang w:val="en-GB"/>
        </w:rPr>
        <w:t xml:space="preserve">Agreement Particulars </w:t>
      </w:r>
      <w:r w:rsidRPr="00B04CCF">
        <w:rPr>
          <w:sz w:val="18"/>
          <w:szCs w:val="18"/>
        </w:rPr>
        <w:t xml:space="preserve">for any one occurrence; and </w:t>
      </w:r>
    </w:p>
    <w:p w14:paraId="1D94E37D"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lastRenderedPageBreak/>
        <w:t xml:space="preserve">the amount specified in </w:t>
      </w:r>
      <w:r w:rsidRPr="00B04CCF">
        <w:rPr>
          <w:sz w:val="18"/>
          <w:szCs w:val="18"/>
        </w:rPr>
        <w:fldChar w:fldCharType="begin"/>
      </w:r>
      <w:r w:rsidRPr="00B04CCF">
        <w:rPr>
          <w:sz w:val="18"/>
          <w:szCs w:val="18"/>
        </w:rPr>
        <w:instrText xml:space="preserve"> REF _Ref117257119 \r \h  \* MERGEFORMAT </w:instrText>
      </w:r>
      <w:r w:rsidRPr="00B04CCF">
        <w:rPr>
          <w:sz w:val="18"/>
          <w:szCs w:val="18"/>
        </w:rPr>
      </w:r>
      <w:r w:rsidRPr="00B04CCF">
        <w:rPr>
          <w:sz w:val="18"/>
          <w:szCs w:val="18"/>
        </w:rPr>
        <w:fldChar w:fldCharType="separate"/>
      </w:r>
      <w:r w:rsidRPr="00B04CCF">
        <w:rPr>
          <w:sz w:val="18"/>
          <w:szCs w:val="18"/>
        </w:rPr>
        <w:t>Item 14</w:t>
      </w:r>
      <w:r w:rsidRPr="00B04CCF">
        <w:rPr>
          <w:sz w:val="18"/>
          <w:szCs w:val="18"/>
        </w:rPr>
        <w:fldChar w:fldCharType="end"/>
      </w:r>
      <w:r w:rsidRPr="00B04CCF">
        <w:rPr>
          <w:sz w:val="18"/>
          <w:szCs w:val="18"/>
        </w:rPr>
        <w:t xml:space="preserve"> of the </w:t>
      </w:r>
      <w:r w:rsidRPr="00B04CCF">
        <w:rPr>
          <w:sz w:val="18"/>
          <w:szCs w:val="18"/>
          <w:lang w:val="en-GB"/>
        </w:rPr>
        <w:t>Agreement Particulars for all claims in the aggregate</w:t>
      </w:r>
      <w:r w:rsidRPr="00B04CCF">
        <w:rPr>
          <w:sz w:val="18"/>
          <w:szCs w:val="18"/>
        </w:rPr>
        <w:t xml:space="preserve">; </w:t>
      </w:r>
    </w:p>
    <w:p w14:paraId="73E7F1B9" w14:textId="77777777" w:rsidR="00BA4A48" w:rsidRPr="00B04CCF" w:rsidRDefault="00BA4A48" w:rsidP="00BA4A48">
      <w:pPr>
        <w:pStyle w:val="Heading3"/>
        <w:numPr>
          <w:ilvl w:val="2"/>
          <w:numId w:val="21"/>
        </w:numPr>
        <w:tabs>
          <w:tab w:val="clear" w:pos="1418"/>
          <w:tab w:val="num" w:pos="851"/>
        </w:tabs>
        <w:ind w:left="851" w:hanging="426"/>
        <w:rPr>
          <w:sz w:val="18"/>
          <w:szCs w:val="18"/>
          <w:lang w:val="en-GB"/>
        </w:rPr>
      </w:pPr>
      <w:bookmarkStart w:id="228" w:name="_Ref71791730"/>
      <w:r w:rsidRPr="00B04CCF">
        <w:rPr>
          <w:sz w:val="18"/>
          <w:szCs w:val="18"/>
          <w:lang w:val="en-GB"/>
        </w:rPr>
        <w:t>professional indemnity insurance:</w:t>
      </w:r>
      <w:bookmarkEnd w:id="228"/>
    </w:p>
    <w:p w14:paraId="243149B5" w14:textId="0D0C8AC5" w:rsidR="00BA4A48" w:rsidRPr="00B04CCF" w:rsidRDefault="00BA4A48" w:rsidP="00BA4A48">
      <w:pPr>
        <w:pStyle w:val="Heading4"/>
        <w:numPr>
          <w:ilvl w:val="3"/>
          <w:numId w:val="21"/>
        </w:numPr>
        <w:tabs>
          <w:tab w:val="clear" w:pos="2126"/>
          <w:tab w:val="num" w:pos="851"/>
        </w:tabs>
        <w:ind w:left="3403" w:hanging="851"/>
        <w:jc w:val="both"/>
        <w:rPr>
          <w:sz w:val="18"/>
          <w:szCs w:val="18"/>
          <w:lang w:val="en-GB"/>
        </w:rPr>
      </w:pPr>
      <w:r w:rsidRPr="00B04CCF">
        <w:rPr>
          <w:sz w:val="18"/>
          <w:szCs w:val="18"/>
          <w:lang w:val="en-GB"/>
        </w:rPr>
        <w:t xml:space="preserve">effective from the Start Date and maintained for a period of at least 7 years after the End Date or alternatively with </w:t>
      </w:r>
      <w:r w:rsidR="00B04CCF" w:rsidRPr="00B04CCF">
        <w:rPr>
          <w:sz w:val="18"/>
          <w:szCs w:val="18"/>
          <w:lang w:val="en-GB"/>
        </w:rPr>
        <w:t>7-year</w:t>
      </w:r>
      <w:r w:rsidRPr="00B04CCF">
        <w:rPr>
          <w:sz w:val="18"/>
          <w:szCs w:val="18"/>
          <w:lang w:val="en-GB"/>
        </w:rPr>
        <w:t xml:space="preserve"> run-off cover;</w:t>
      </w:r>
    </w:p>
    <w:p w14:paraId="11E57634"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lang w:val="en-GB"/>
        </w:rPr>
      </w:pPr>
      <w:r w:rsidRPr="00B04CCF">
        <w:rPr>
          <w:sz w:val="18"/>
          <w:szCs w:val="18"/>
          <w:lang w:val="en-GB"/>
        </w:rPr>
        <w:t>covering liability arising from a breach of professional duty in the conduct and execution of the professional activities, services and duties of the insured parties;</w:t>
      </w:r>
    </w:p>
    <w:p w14:paraId="2AF46D60"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lang w:val="en-GB"/>
        </w:rPr>
      </w:pPr>
      <w:r w:rsidRPr="00B04CCF">
        <w:rPr>
          <w:sz w:val="18"/>
          <w:szCs w:val="18"/>
          <w:lang w:val="en-GB"/>
        </w:rPr>
        <w:t>for an amount not less than:</w:t>
      </w:r>
    </w:p>
    <w:p w14:paraId="7E14D676"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lang w:val="en-GB"/>
        </w:rPr>
      </w:pPr>
      <w:r w:rsidRPr="00B04CCF">
        <w:rPr>
          <w:sz w:val="18"/>
          <w:szCs w:val="18"/>
        </w:rPr>
        <w:t xml:space="preserve">the amount specified in </w:t>
      </w:r>
      <w:r w:rsidRPr="00B04CCF">
        <w:rPr>
          <w:sz w:val="18"/>
          <w:szCs w:val="18"/>
        </w:rPr>
        <w:fldChar w:fldCharType="begin"/>
      </w:r>
      <w:r w:rsidRPr="00B04CCF">
        <w:rPr>
          <w:sz w:val="18"/>
          <w:szCs w:val="18"/>
        </w:rPr>
        <w:instrText xml:space="preserve"> REF _Ref117257119 \r \h  \* MERGEFORMAT </w:instrText>
      </w:r>
      <w:r w:rsidRPr="00B04CCF">
        <w:rPr>
          <w:sz w:val="18"/>
          <w:szCs w:val="18"/>
        </w:rPr>
      </w:r>
      <w:r w:rsidRPr="00B04CCF">
        <w:rPr>
          <w:sz w:val="18"/>
          <w:szCs w:val="18"/>
        </w:rPr>
        <w:fldChar w:fldCharType="separate"/>
      </w:r>
      <w:r w:rsidRPr="00B04CCF">
        <w:rPr>
          <w:sz w:val="18"/>
          <w:szCs w:val="18"/>
        </w:rPr>
        <w:t>Item 14</w:t>
      </w:r>
      <w:r w:rsidRPr="00B04CCF">
        <w:rPr>
          <w:sz w:val="18"/>
          <w:szCs w:val="18"/>
        </w:rPr>
        <w:fldChar w:fldCharType="end"/>
      </w:r>
      <w:r w:rsidRPr="00B04CCF">
        <w:rPr>
          <w:sz w:val="18"/>
          <w:szCs w:val="18"/>
        </w:rPr>
        <w:t xml:space="preserve"> of the </w:t>
      </w:r>
      <w:r w:rsidRPr="00B04CCF">
        <w:rPr>
          <w:sz w:val="18"/>
          <w:szCs w:val="18"/>
          <w:lang w:val="en-GB"/>
        </w:rPr>
        <w:t xml:space="preserve">Agreement Particulars for any one claim; and </w:t>
      </w:r>
    </w:p>
    <w:p w14:paraId="00745DDD"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lang w:val="en-GB"/>
        </w:rPr>
      </w:pPr>
      <w:r w:rsidRPr="00B04CCF">
        <w:rPr>
          <w:sz w:val="18"/>
          <w:szCs w:val="18"/>
        </w:rPr>
        <w:t xml:space="preserve">the amount specified in </w:t>
      </w:r>
      <w:r w:rsidRPr="00B04CCF">
        <w:rPr>
          <w:sz w:val="18"/>
          <w:szCs w:val="18"/>
        </w:rPr>
        <w:fldChar w:fldCharType="begin"/>
      </w:r>
      <w:r w:rsidRPr="00B04CCF">
        <w:rPr>
          <w:sz w:val="18"/>
          <w:szCs w:val="18"/>
        </w:rPr>
        <w:instrText xml:space="preserve"> REF _Ref117257119 \r \h  \* MERGEFORMAT </w:instrText>
      </w:r>
      <w:r w:rsidRPr="00B04CCF">
        <w:rPr>
          <w:sz w:val="18"/>
          <w:szCs w:val="18"/>
        </w:rPr>
      </w:r>
      <w:r w:rsidRPr="00B04CCF">
        <w:rPr>
          <w:sz w:val="18"/>
          <w:szCs w:val="18"/>
        </w:rPr>
        <w:fldChar w:fldCharType="separate"/>
      </w:r>
      <w:r w:rsidRPr="00B04CCF">
        <w:rPr>
          <w:sz w:val="18"/>
          <w:szCs w:val="18"/>
        </w:rPr>
        <w:t>Item 14</w:t>
      </w:r>
      <w:r w:rsidRPr="00B04CCF">
        <w:rPr>
          <w:sz w:val="18"/>
          <w:szCs w:val="18"/>
        </w:rPr>
        <w:fldChar w:fldCharType="end"/>
      </w:r>
      <w:r w:rsidRPr="00B04CCF">
        <w:rPr>
          <w:sz w:val="18"/>
          <w:szCs w:val="18"/>
        </w:rPr>
        <w:t xml:space="preserve"> of the </w:t>
      </w:r>
      <w:r w:rsidRPr="00B04CCF">
        <w:rPr>
          <w:sz w:val="18"/>
          <w:szCs w:val="18"/>
          <w:lang w:val="en-GB"/>
        </w:rPr>
        <w:t xml:space="preserve">Agreement Particulars for all claims in the aggregate during any one 12 month period of insurance; and </w:t>
      </w:r>
    </w:p>
    <w:p w14:paraId="0B419778"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rPr>
      </w:pPr>
      <w:r w:rsidRPr="00B04CCF">
        <w:rPr>
          <w:sz w:val="18"/>
          <w:szCs w:val="18"/>
        </w:rPr>
        <w:t xml:space="preserve">extended to include: </w:t>
      </w:r>
    </w:p>
    <w:p w14:paraId="6E5C8233" w14:textId="77777777" w:rsidR="00BA4A48" w:rsidRPr="00B04CCF" w:rsidRDefault="00BA4A48" w:rsidP="00BA4A48">
      <w:pPr>
        <w:pStyle w:val="Heading5"/>
        <w:numPr>
          <w:ilvl w:val="4"/>
          <w:numId w:val="21"/>
        </w:numPr>
        <w:tabs>
          <w:tab w:val="clear" w:pos="2835"/>
          <w:tab w:val="num" w:pos="851"/>
        </w:tabs>
        <w:ind w:left="4253" w:hanging="850"/>
        <w:jc w:val="both"/>
        <w:rPr>
          <w:sz w:val="18"/>
          <w:szCs w:val="18"/>
          <w:lang w:val="en-GB"/>
        </w:rPr>
      </w:pPr>
      <w:r w:rsidRPr="00B04CCF">
        <w:rPr>
          <w:sz w:val="18"/>
          <w:szCs w:val="18"/>
          <w:lang w:val="en-GB"/>
        </w:rPr>
        <w:t>fraud, dishonesty, defamation, breach of confidentiality and breach or infringement of Intellectual Property;</w:t>
      </w:r>
    </w:p>
    <w:p w14:paraId="6DFBDF4A" w14:textId="77777777" w:rsidR="00BA4A48" w:rsidRPr="00B04CCF" w:rsidRDefault="00BA4A48" w:rsidP="00BA4A48">
      <w:pPr>
        <w:pStyle w:val="Heading5"/>
        <w:numPr>
          <w:ilvl w:val="4"/>
          <w:numId w:val="21"/>
        </w:numPr>
        <w:tabs>
          <w:tab w:val="clear" w:pos="2835"/>
          <w:tab w:val="num" w:pos="851"/>
        </w:tabs>
        <w:ind w:left="4253" w:hanging="850"/>
        <w:jc w:val="both"/>
        <w:rPr>
          <w:sz w:val="18"/>
          <w:szCs w:val="18"/>
          <w:lang w:val="en-GB"/>
        </w:rPr>
      </w:pPr>
      <w:r w:rsidRPr="00B04CCF">
        <w:rPr>
          <w:sz w:val="18"/>
          <w:szCs w:val="18"/>
          <w:lang w:val="en-GB"/>
        </w:rPr>
        <w:t>loss of or damage to documents, data, software and computer programs;</w:t>
      </w:r>
    </w:p>
    <w:p w14:paraId="72B20CBF" w14:textId="77777777" w:rsidR="00BA4A48" w:rsidRPr="00B04CCF" w:rsidRDefault="00BA4A48" w:rsidP="00BA4A48">
      <w:pPr>
        <w:pStyle w:val="Heading5"/>
        <w:numPr>
          <w:ilvl w:val="4"/>
          <w:numId w:val="21"/>
        </w:numPr>
        <w:tabs>
          <w:tab w:val="clear" w:pos="2835"/>
          <w:tab w:val="num" w:pos="851"/>
        </w:tabs>
        <w:ind w:left="4253" w:hanging="850"/>
        <w:jc w:val="both"/>
        <w:rPr>
          <w:sz w:val="18"/>
          <w:szCs w:val="18"/>
          <w:lang w:val="en-GB"/>
        </w:rPr>
      </w:pPr>
      <w:r w:rsidRPr="00B04CCF">
        <w:rPr>
          <w:sz w:val="18"/>
          <w:szCs w:val="18"/>
          <w:lang w:val="en-GB"/>
        </w:rPr>
        <w:t>breach of chapters 2 and 3 of the Australian Consumer Law and the Australian Consumer Law (WA) and any similar Legislative Requirement in any other State or Territory in so far as it relates to the provision the Services; and</w:t>
      </w:r>
    </w:p>
    <w:p w14:paraId="339FE6C3" w14:textId="77777777" w:rsidR="00BA4A48" w:rsidRPr="00B04CCF" w:rsidRDefault="00BA4A48" w:rsidP="00BA4A48">
      <w:pPr>
        <w:pStyle w:val="Heading5"/>
        <w:numPr>
          <w:ilvl w:val="4"/>
          <w:numId w:val="21"/>
        </w:numPr>
        <w:tabs>
          <w:tab w:val="clear" w:pos="2835"/>
          <w:tab w:val="num" w:pos="851"/>
        </w:tabs>
        <w:ind w:left="4253" w:hanging="850"/>
        <w:jc w:val="both"/>
        <w:rPr>
          <w:sz w:val="18"/>
          <w:szCs w:val="18"/>
          <w:lang w:val="en-GB"/>
        </w:rPr>
      </w:pPr>
      <w:r w:rsidRPr="00B04CCF">
        <w:rPr>
          <w:sz w:val="18"/>
          <w:szCs w:val="18"/>
          <w:lang w:val="en-GB"/>
        </w:rPr>
        <w:t>an indemnity in the favour of the Client to the extent of its vicarious liability arising out of the negligent acts or omissions of the insured parties; and</w:t>
      </w:r>
    </w:p>
    <w:p w14:paraId="1864858F"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insurance of employees:</w:t>
      </w:r>
    </w:p>
    <w:p w14:paraId="636473B2"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effective from the Start Date until at least the date that is 12 months after the End Date; </w:t>
      </w:r>
    </w:p>
    <w:p w14:paraId="1FB76F13"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rPr>
      </w:pPr>
      <w:r w:rsidRPr="00B04CCF">
        <w:rPr>
          <w:sz w:val="18"/>
          <w:szCs w:val="18"/>
        </w:rPr>
        <w:t>covering all claims and liabilities under any Laws for the death or disability of any person employed by the Consultant;</w:t>
      </w:r>
    </w:p>
    <w:p w14:paraId="5B2CE599"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rPr>
      </w:pPr>
      <w:r w:rsidRPr="00B04CCF">
        <w:rPr>
          <w:sz w:val="18"/>
          <w:szCs w:val="18"/>
        </w:rPr>
        <w:t>extended to indemnify the Client and its Personnel for their statutory and common law liability to natural persons employed or engaged by the Consultant; and</w:t>
      </w:r>
    </w:p>
    <w:p w14:paraId="6470F32D"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rPr>
      </w:pPr>
      <w:r w:rsidRPr="00B04CCF">
        <w:rPr>
          <w:sz w:val="18"/>
          <w:szCs w:val="18"/>
        </w:rPr>
        <w:t xml:space="preserve">with a common law component for the amount not less than $50,000,000 arising from one event.  </w:t>
      </w:r>
    </w:p>
    <w:p w14:paraId="5C2DE1F5"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229" w:name="_Toc6489925"/>
      <w:bookmarkStart w:id="230" w:name="_Toc8665965"/>
      <w:bookmarkStart w:id="231" w:name="_Toc11245745"/>
      <w:bookmarkStart w:id="232" w:name="_Ref26190941"/>
      <w:bookmarkStart w:id="233" w:name="_Toc71714888"/>
      <w:bookmarkStart w:id="234" w:name="_Toc84953634"/>
      <w:bookmarkStart w:id="235" w:name="_Ref117256578"/>
      <w:bookmarkStart w:id="236" w:name="_Ref117579569"/>
      <w:bookmarkStart w:id="237" w:name="_Toc142992095"/>
      <w:bookmarkStart w:id="238" w:name="_Toc234406255"/>
      <w:r w:rsidRPr="00B04CCF">
        <w:rPr>
          <w:sz w:val="18"/>
          <w:szCs w:val="18"/>
        </w:rPr>
        <w:t xml:space="preserve">Insurance </w:t>
      </w:r>
      <w:r w:rsidRPr="00B04CCF">
        <w:rPr>
          <w:sz w:val="18"/>
          <w:szCs w:val="18"/>
          <w:lang w:val="en-GB"/>
        </w:rPr>
        <w:t>policy</w:t>
      </w:r>
      <w:r w:rsidRPr="00B04CCF">
        <w:rPr>
          <w:sz w:val="18"/>
          <w:szCs w:val="18"/>
        </w:rPr>
        <w:t xml:space="preserve"> requirements</w:t>
      </w:r>
      <w:bookmarkEnd w:id="229"/>
      <w:bookmarkEnd w:id="230"/>
      <w:bookmarkEnd w:id="231"/>
      <w:bookmarkEnd w:id="232"/>
      <w:bookmarkEnd w:id="233"/>
      <w:bookmarkEnd w:id="234"/>
      <w:bookmarkEnd w:id="235"/>
      <w:bookmarkEnd w:id="236"/>
      <w:bookmarkEnd w:id="237"/>
    </w:p>
    <w:p w14:paraId="67426152" w14:textId="77777777" w:rsidR="00BA4A48" w:rsidRPr="00B04CCF" w:rsidRDefault="00BA4A48" w:rsidP="00BA4A48">
      <w:pPr>
        <w:pStyle w:val="Heading3"/>
        <w:numPr>
          <w:ilvl w:val="2"/>
          <w:numId w:val="21"/>
        </w:numPr>
        <w:tabs>
          <w:tab w:val="clear" w:pos="1418"/>
          <w:tab w:val="num" w:pos="851"/>
        </w:tabs>
        <w:ind w:left="851" w:hanging="426"/>
        <w:jc w:val="both"/>
        <w:rPr>
          <w:i/>
          <w:sz w:val="18"/>
          <w:szCs w:val="18"/>
        </w:rPr>
      </w:pPr>
      <w:bookmarkStart w:id="239" w:name="_Ref117256579"/>
      <w:r w:rsidRPr="00B04CCF">
        <w:rPr>
          <w:sz w:val="18"/>
          <w:szCs w:val="18"/>
        </w:rPr>
        <w:t xml:space="preserve">The insurance policies referred to in clause </w:t>
      </w:r>
      <w:r w:rsidRPr="00B04CCF">
        <w:rPr>
          <w:sz w:val="18"/>
          <w:szCs w:val="18"/>
        </w:rPr>
        <w:fldChar w:fldCharType="begin"/>
      </w:r>
      <w:r w:rsidRPr="00B04CCF">
        <w:rPr>
          <w:sz w:val="18"/>
          <w:szCs w:val="18"/>
        </w:rPr>
        <w:instrText xml:space="preserve"> REF _Ref117255743 \r \h  \* MERGEFORMAT </w:instrText>
      </w:r>
      <w:r w:rsidRPr="00B04CCF">
        <w:rPr>
          <w:sz w:val="18"/>
          <w:szCs w:val="18"/>
        </w:rPr>
      </w:r>
      <w:r w:rsidRPr="00B04CCF">
        <w:rPr>
          <w:sz w:val="18"/>
          <w:szCs w:val="18"/>
        </w:rPr>
        <w:fldChar w:fldCharType="separate"/>
      </w:r>
      <w:r w:rsidRPr="00B04CCF">
        <w:rPr>
          <w:sz w:val="18"/>
          <w:szCs w:val="18"/>
        </w:rPr>
        <w:t>19.1</w:t>
      </w:r>
      <w:r w:rsidRPr="00B04CCF">
        <w:rPr>
          <w:sz w:val="18"/>
          <w:szCs w:val="18"/>
        </w:rPr>
        <w:fldChar w:fldCharType="end"/>
      </w:r>
      <w:r w:rsidRPr="00B04CCF">
        <w:rPr>
          <w:sz w:val="18"/>
          <w:szCs w:val="18"/>
        </w:rPr>
        <w:t xml:space="preserve"> (</w:t>
      </w:r>
      <w:r w:rsidRPr="00B04CCF">
        <w:rPr>
          <w:b/>
          <w:sz w:val="18"/>
          <w:szCs w:val="18"/>
        </w:rPr>
        <w:t>Mandatory Insurances</w:t>
      </w:r>
      <w:r w:rsidRPr="00B04CCF">
        <w:rPr>
          <w:sz w:val="18"/>
          <w:szCs w:val="18"/>
        </w:rPr>
        <w:t>) must be obtained from a reputable and solvent insurer with a financial rating of at least A- as rated by Standard &amp; Poor's (Australia) Pty Limited or an equivalent rating from another internationally recognised rating agency.</w:t>
      </w:r>
      <w:bookmarkEnd w:id="239"/>
    </w:p>
    <w:p w14:paraId="789C8783" w14:textId="77777777" w:rsidR="00BA4A48" w:rsidRPr="00B04CCF" w:rsidRDefault="00BA4A48" w:rsidP="00BA4A48">
      <w:pPr>
        <w:pStyle w:val="Heading3"/>
        <w:numPr>
          <w:ilvl w:val="2"/>
          <w:numId w:val="21"/>
        </w:numPr>
        <w:tabs>
          <w:tab w:val="clear" w:pos="1418"/>
          <w:tab w:val="num" w:pos="851"/>
        </w:tabs>
        <w:ind w:left="851" w:hanging="426"/>
        <w:rPr>
          <w:sz w:val="18"/>
          <w:szCs w:val="18"/>
        </w:rPr>
      </w:pPr>
      <w:r w:rsidRPr="00B04CCF">
        <w:rPr>
          <w:sz w:val="18"/>
          <w:szCs w:val="18"/>
        </w:rPr>
        <w:t>The Consultant must:</w:t>
      </w:r>
    </w:p>
    <w:p w14:paraId="2807AF0B" w14:textId="77777777" w:rsidR="00BA4A48" w:rsidRPr="00B04CCF" w:rsidRDefault="00BA4A48" w:rsidP="00BA4A48">
      <w:pPr>
        <w:pStyle w:val="Heading4"/>
        <w:numPr>
          <w:ilvl w:val="3"/>
          <w:numId w:val="21"/>
        </w:numPr>
        <w:tabs>
          <w:tab w:val="clear" w:pos="2126"/>
          <w:tab w:val="num" w:pos="851"/>
        </w:tabs>
        <w:ind w:left="3403" w:hanging="851"/>
        <w:rPr>
          <w:sz w:val="18"/>
          <w:szCs w:val="18"/>
        </w:rPr>
      </w:pPr>
      <w:r w:rsidRPr="00B04CCF">
        <w:rPr>
          <w:sz w:val="18"/>
          <w:szCs w:val="18"/>
        </w:rPr>
        <w:t>promptly reinstate any Mandatory Insurance that lapses, is cancelled or if its cover is exhausted;</w:t>
      </w:r>
    </w:p>
    <w:p w14:paraId="49D2F59D" w14:textId="77777777" w:rsidR="00BA4A48" w:rsidRPr="00B04CCF" w:rsidRDefault="00BA4A48" w:rsidP="00BA4A48">
      <w:pPr>
        <w:pStyle w:val="Heading4"/>
        <w:numPr>
          <w:ilvl w:val="3"/>
          <w:numId w:val="21"/>
        </w:numPr>
        <w:tabs>
          <w:tab w:val="clear" w:pos="2126"/>
          <w:tab w:val="num" w:pos="851"/>
        </w:tabs>
        <w:ind w:left="3403" w:hanging="851"/>
        <w:rPr>
          <w:sz w:val="18"/>
          <w:szCs w:val="18"/>
        </w:rPr>
      </w:pPr>
      <w:r w:rsidRPr="00B04CCF">
        <w:rPr>
          <w:sz w:val="18"/>
          <w:szCs w:val="18"/>
        </w:rPr>
        <w:t>ensure that each Mandatory Insurance:</w:t>
      </w:r>
    </w:p>
    <w:p w14:paraId="3D255FDA" w14:textId="77777777" w:rsidR="00BA4A48" w:rsidRPr="00B04CCF" w:rsidRDefault="00BA4A48" w:rsidP="00BA4A48">
      <w:pPr>
        <w:pStyle w:val="Heading5"/>
        <w:numPr>
          <w:ilvl w:val="4"/>
          <w:numId w:val="21"/>
        </w:numPr>
        <w:tabs>
          <w:tab w:val="clear" w:pos="2835"/>
          <w:tab w:val="num" w:pos="851"/>
        </w:tabs>
        <w:ind w:left="4253" w:hanging="850"/>
        <w:rPr>
          <w:sz w:val="18"/>
          <w:szCs w:val="18"/>
        </w:rPr>
      </w:pPr>
      <w:r w:rsidRPr="00B04CCF">
        <w:rPr>
          <w:sz w:val="18"/>
          <w:szCs w:val="18"/>
        </w:rPr>
        <w:t>is primary with respect to the interests of the Client and that any other insurance or self-insurance arrangements maintained by the Client is excess to and not contributory with the Mandatory Insurance;</w:t>
      </w:r>
    </w:p>
    <w:p w14:paraId="5DDB038A" w14:textId="77777777" w:rsidR="00BA4A48" w:rsidRPr="00B04CCF" w:rsidRDefault="00BA4A48" w:rsidP="00BA4A48">
      <w:pPr>
        <w:pStyle w:val="Heading5"/>
        <w:numPr>
          <w:ilvl w:val="4"/>
          <w:numId w:val="21"/>
        </w:numPr>
        <w:tabs>
          <w:tab w:val="clear" w:pos="2835"/>
          <w:tab w:val="num" w:pos="851"/>
        </w:tabs>
        <w:ind w:left="4253" w:hanging="850"/>
        <w:jc w:val="both"/>
        <w:rPr>
          <w:sz w:val="18"/>
          <w:szCs w:val="18"/>
        </w:rPr>
      </w:pPr>
      <w:r w:rsidRPr="00B04CCF">
        <w:rPr>
          <w:sz w:val="18"/>
          <w:szCs w:val="18"/>
        </w:rPr>
        <w:t>provides that where the Client is a named insured or is entitled to cover under any of the insurance policies, the insurers waive all rights of subrogation against the Client;</w:t>
      </w:r>
    </w:p>
    <w:p w14:paraId="36239AB4" w14:textId="77777777" w:rsidR="00BA4A48" w:rsidRPr="00B04CCF" w:rsidRDefault="00BA4A48" w:rsidP="00BA4A48">
      <w:pPr>
        <w:pStyle w:val="Heading5"/>
        <w:numPr>
          <w:ilvl w:val="4"/>
          <w:numId w:val="21"/>
        </w:numPr>
        <w:tabs>
          <w:tab w:val="clear" w:pos="2835"/>
          <w:tab w:val="num" w:pos="851"/>
        </w:tabs>
        <w:ind w:left="4253" w:hanging="850"/>
        <w:jc w:val="both"/>
        <w:rPr>
          <w:sz w:val="18"/>
          <w:szCs w:val="18"/>
        </w:rPr>
      </w:pPr>
      <w:r w:rsidRPr="00B04CCF">
        <w:rPr>
          <w:sz w:val="18"/>
          <w:szCs w:val="18"/>
        </w:rPr>
        <w:t>includes a cross liability clause for the benefit of the Client so that the policy operates in the same manner as if there were a separate policy of insurance covering each such party (without changing the overall limit of indemnity);</w:t>
      </w:r>
    </w:p>
    <w:p w14:paraId="0EF2AF81" w14:textId="77777777" w:rsidR="00BA4A48" w:rsidRPr="00B04CCF" w:rsidRDefault="00BA4A48" w:rsidP="00BA4A48">
      <w:pPr>
        <w:pStyle w:val="Heading5"/>
        <w:numPr>
          <w:ilvl w:val="4"/>
          <w:numId w:val="21"/>
        </w:numPr>
        <w:tabs>
          <w:tab w:val="clear" w:pos="2835"/>
          <w:tab w:val="num" w:pos="851"/>
        </w:tabs>
        <w:ind w:left="4253" w:hanging="850"/>
        <w:jc w:val="both"/>
        <w:rPr>
          <w:sz w:val="18"/>
          <w:szCs w:val="18"/>
        </w:rPr>
      </w:pPr>
      <w:r w:rsidRPr="00B04CCF">
        <w:rPr>
          <w:sz w:val="18"/>
          <w:szCs w:val="18"/>
        </w:rPr>
        <w:lastRenderedPageBreak/>
        <w:t xml:space="preserve">provide that any breach of the conditions of the insurance policy by an insured other than the Client, must not in any way prejudice or diminish any rights which the Client has under the insurance policy; </w:t>
      </w:r>
    </w:p>
    <w:p w14:paraId="0F439F9D" w14:textId="77777777" w:rsidR="00BA4A48" w:rsidRPr="00B04CCF" w:rsidRDefault="00BA4A48" w:rsidP="00BA4A48">
      <w:pPr>
        <w:pStyle w:val="Heading5"/>
        <w:numPr>
          <w:ilvl w:val="4"/>
          <w:numId w:val="21"/>
        </w:numPr>
        <w:tabs>
          <w:tab w:val="clear" w:pos="2835"/>
          <w:tab w:val="num" w:pos="851"/>
        </w:tabs>
        <w:ind w:left="4253" w:hanging="850"/>
        <w:jc w:val="both"/>
        <w:rPr>
          <w:sz w:val="18"/>
          <w:szCs w:val="18"/>
        </w:rPr>
      </w:pPr>
      <w:r w:rsidRPr="00B04CCF">
        <w:rPr>
          <w:sz w:val="18"/>
          <w:szCs w:val="18"/>
        </w:rPr>
        <w:t>provide that a notice of claim under the policy must be accepted by the insurer as a notice of a claim given by the Client; and</w:t>
      </w:r>
    </w:p>
    <w:p w14:paraId="304F02E8" w14:textId="77777777" w:rsidR="00BA4A48" w:rsidRPr="00B04CCF" w:rsidRDefault="00BA4A48" w:rsidP="00BA4A48">
      <w:pPr>
        <w:pStyle w:val="Heading5"/>
        <w:numPr>
          <w:ilvl w:val="4"/>
          <w:numId w:val="21"/>
        </w:numPr>
        <w:tabs>
          <w:tab w:val="clear" w:pos="2835"/>
          <w:tab w:val="num" w:pos="851"/>
        </w:tabs>
        <w:ind w:left="4253" w:hanging="850"/>
        <w:jc w:val="both"/>
        <w:rPr>
          <w:sz w:val="18"/>
          <w:szCs w:val="18"/>
        </w:rPr>
      </w:pPr>
      <w:r w:rsidRPr="00B04CCF">
        <w:rPr>
          <w:sz w:val="18"/>
          <w:szCs w:val="18"/>
        </w:rPr>
        <w:t>state that it is governed by the laws of the Commonwealth of Australia and that courts of Australia have exclusive jurisdiction in any dispute under the policy.</w:t>
      </w:r>
    </w:p>
    <w:p w14:paraId="622F52F3" w14:textId="77777777" w:rsidR="00BA4A48" w:rsidRPr="00B04CCF" w:rsidRDefault="00BA4A48" w:rsidP="00BA4A48">
      <w:pPr>
        <w:pStyle w:val="Heading2"/>
        <w:numPr>
          <w:ilvl w:val="1"/>
          <w:numId w:val="21"/>
        </w:numPr>
        <w:tabs>
          <w:tab w:val="clear" w:pos="709"/>
          <w:tab w:val="num" w:pos="425"/>
        </w:tabs>
        <w:ind w:left="425" w:hanging="425"/>
        <w:rPr>
          <w:sz w:val="18"/>
          <w:szCs w:val="18"/>
          <w:lang w:val="en-GB"/>
        </w:rPr>
      </w:pPr>
      <w:bookmarkStart w:id="240" w:name="_Ref117332090"/>
      <w:bookmarkStart w:id="241" w:name="_Toc142992096"/>
      <w:r w:rsidRPr="00B04CCF">
        <w:rPr>
          <w:sz w:val="18"/>
          <w:szCs w:val="18"/>
          <w:lang w:val="en-GB"/>
        </w:rPr>
        <w:t>Subcontractors</w:t>
      </w:r>
      <w:bookmarkEnd w:id="240"/>
      <w:bookmarkEnd w:id="241"/>
    </w:p>
    <w:p w14:paraId="4C8E17DB" w14:textId="77777777" w:rsidR="00BA4A48" w:rsidRPr="00B04CCF" w:rsidRDefault="00BA4A48" w:rsidP="00BA4A48">
      <w:pPr>
        <w:pStyle w:val="BodyText2"/>
        <w:jc w:val="both"/>
        <w:rPr>
          <w:rFonts w:cs="Arial"/>
          <w:sz w:val="18"/>
          <w:szCs w:val="18"/>
          <w:lang w:val="en-GB"/>
        </w:rPr>
      </w:pPr>
      <w:r w:rsidRPr="00B04CCF">
        <w:rPr>
          <w:rFonts w:cs="Arial"/>
          <w:sz w:val="18"/>
          <w:szCs w:val="18"/>
          <w:lang w:val="en-GB"/>
        </w:rPr>
        <w:t xml:space="preserve">The Consultant must ensure that its Subcontractors are insured as required by this clause </w:t>
      </w:r>
      <w:r w:rsidRPr="00B04CCF">
        <w:rPr>
          <w:rFonts w:cs="Arial"/>
          <w:sz w:val="18"/>
          <w:szCs w:val="18"/>
          <w:lang w:val="en-GB"/>
        </w:rPr>
        <w:fldChar w:fldCharType="begin"/>
      </w:r>
      <w:r w:rsidRPr="00B04CCF">
        <w:rPr>
          <w:rFonts w:cs="Arial"/>
          <w:sz w:val="18"/>
          <w:szCs w:val="18"/>
          <w:lang w:val="en-GB"/>
        </w:rPr>
        <w:instrText xml:space="preserve"> REF _Ref117529777 \r \h  \* MERGEFORMAT </w:instrText>
      </w:r>
      <w:r w:rsidRPr="00B04CCF">
        <w:rPr>
          <w:rFonts w:cs="Arial"/>
          <w:sz w:val="18"/>
          <w:szCs w:val="18"/>
          <w:lang w:val="en-GB"/>
        </w:rPr>
      </w:r>
      <w:r w:rsidRPr="00B04CCF">
        <w:rPr>
          <w:rFonts w:cs="Arial"/>
          <w:sz w:val="18"/>
          <w:szCs w:val="18"/>
          <w:lang w:val="en-GB"/>
        </w:rPr>
        <w:fldChar w:fldCharType="separate"/>
      </w:r>
      <w:r w:rsidRPr="00B04CCF">
        <w:rPr>
          <w:rFonts w:cs="Arial"/>
          <w:sz w:val="18"/>
          <w:szCs w:val="18"/>
          <w:lang w:val="en-GB"/>
        </w:rPr>
        <w:t>19</w:t>
      </w:r>
      <w:r w:rsidRPr="00B04CCF">
        <w:rPr>
          <w:rFonts w:cs="Arial"/>
          <w:sz w:val="18"/>
          <w:szCs w:val="18"/>
          <w:lang w:val="en-GB"/>
        </w:rPr>
        <w:fldChar w:fldCharType="end"/>
      </w:r>
      <w:r w:rsidRPr="00B04CCF">
        <w:rPr>
          <w:rFonts w:cs="Arial"/>
          <w:sz w:val="18"/>
          <w:szCs w:val="18"/>
          <w:lang w:val="en-GB"/>
        </w:rPr>
        <w:t>:</w:t>
      </w:r>
    </w:p>
    <w:p w14:paraId="023615C3"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lang w:val="en-GB"/>
        </w:rPr>
      </w:pPr>
      <w:r w:rsidRPr="00B04CCF">
        <w:rPr>
          <w:sz w:val="18"/>
          <w:szCs w:val="18"/>
          <w:lang w:val="en-GB"/>
        </w:rPr>
        <w:t>as appropriate (including as to amounts of insurance and type of insurance) given the nature of the work to be performed by them, as if they were the Consultant; and</w:t>
      </w:r>
    </w:p>
    <w:p w14:paraId="6FED8E36"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lang w:val="en-GB"/>
        </w:rPr>
      </w:pPr>
      <w:r w:rsidRPr="00B04CCF">
        <w:rPr>
          <w:sz w:val="18"/>
          <w:szCs w:val="18"/>
          <w:lang w:val="en-GB"/>
        </w:rPr>
        <w:t>in each case to the satisfaction of the Client Representative (acting reasonably).</w:t>
      </w:r>
    </w:p>
    <w:p w14:paraId="0775AC8D" w14:textId="77777777" w:rsidR="00BA4A48" w:rsidRPr="00B04CCF" w:rsidRDefault="00BA4A48" w:rsidP="00BA4A48">
      <w:pPr>
        <w:pStyle w:val="Heading2"/>
        <w:numPr>
          <w:ilvl w:val="1"/>
          <w:numId w:val="21"/>
        </w:numPr>
        <w:tabs>
          <w:tab w:val="clear" w:pos="709"/>
          <w:tab w:val="num" w:pos="425"/>
        </w:tabs>
        <w:ind w:left="425" w:hanging="425"/>
        <w:rPr>
          <w:sz w:val="18"/>
          <w:szCs w:val="18"/>
          <w:lang w:val="en-GB"/>
        </w:rPr>
      </w:pPr>
      <w:bookmarkStart w:id="242" w:name="_Toc234406257"/>
      <w:bookmarkStart w:id="243" w:name="_Toc6489927"/>
      <w:bookmarkStart w:id="244" w:name="_Toc8665967"/>
      <w:bookmarkStart w:id="245" w:name="_Toc11245746"/>
      <w:bookmarkStart w:id="246" w:name="_Ref16091192"/>
      <w:bookmarkStart w:id="247" w:name="_Ref16153390"/>
      <w:bookmarkStart w:id="248" w:name="_Ref64272474"/>
      <w:bookmarkStart w:id="249" w:name="_Toc71714889"/>
      <w:bookmarkStart w:id="250" w:name="_Toc84953635"/>
      <w:bookmarkStart w:id="251" w:name="_Toc142992097"/>
      <w:bookmarkEnd w:id="238"/>
      <w:r w:rsidRPr="00B04CCF">
        <w:rPr>
          <w:sz w:val="18"/>
          <w:szCs w:val="18"/>
          <w:lang w:val="en-GB"/>
        </w:rPr>
        <w:t>Disclosing insurance coverage</w:t>
      </w:r>
      <w:bookmarkEnd w:id="242"/>
      <w:bookmarkEnd w:id="243"/>
      <w:bookmarkEnd w:id="244"/>
      <w:bookmarkEnd w:id="245"/>
      <w:bookmarkEnd w:id="246"/>
      <w:bookmarkEnd w:id="247"/>
      <w:bookmarkEnd w:id="248"/>
      <w:bookmarkEnd w:id="249"/>
      <w:bookmarkEnd w:id="250"/>
      <w:bookmarkEnd w:id="251"/>
    </w:p>
    <w:p w14:paraId="48695C3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lang w:val="en-GB"/>
        </w:rPr>
      </w:pPr>
      <w:r w:rsidRPr="00B04CCF">
        <w:rPr>
          <w:sz w:val="18"/>
          <w:szCs w:val="18"/>
          <w:lang w:val="en-GB"/>
        </w:rPr>
        <w:t xml:space="preserve">The Consultant </w:t>
      </w:r>
      <w:r w:rsidRPr="00B04CCF">
        <w:rPr>
          <w:sz w:val="18"/>
          <w:szCs w:val="18"/>
        </w:rPr>
        <w:t>must</w:t>
      </w:r>
      <w:r w:rsidRPr="00B04CCF">
        <w:rPr>
          <w:sz w:val="18"/>
          <w:szCs w:val="18"/>
          <w:lang w:val="en-GB"/>
        </w:rPr>
        <w:t>:</w:t>
      </w:r>
    </w:p>
    <w:p w14:paraId="0D0460C9"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rPr>
      </w:pPr>
      <w:bookmarkStart w:id="252" w:name="_Ref16091194"/>
      <w:r w:rsidRPr="00B04CCF">
        <w:rPr>
          <w:sz w:val="18"/>
          <w:szCs w:val="18"/>
          <w:lang w:val="en-GB"/>
        </w:rPr>
        <w:t xml:space="preserve">notify the </w:t>
      </w:r>
      <w:r w:rsidRPr="00B04CCF">
        <w:rPr>
          <w:sz w:val="18"/>
          <w:szCs w:val="18"/>
        </w:rPr>
        <w:t xml:space="preserve">Client Representative </w:t>
      </w:r>
      <w:r w:rsidRPr="00B04CCF">
        <w:rPr>
          <w:sz w:val="18"/>
          <w:szCs w:val="18"/>
          <w:lang w:val="en-GB"/>
        </w:rPr>
        <w:t xml:space="preserve">of the details of the Mandatory Insurances prior to the Start Date and as and when requested by </w:t>
      </w:r>
      <w:r w:rsidRPr="00B04CCF">
        <w:rPr>
          <w:sz w:val="18"/>
          <w:szCs w:val="18"/>
        </w:rPr>
        <w:t>the Client Representative</w:t>
      </w:r>
      <w:r w:rsidRPr="00B04CCF">
        <w:rPr>
          <w:sz w:val="18"/>
          <w:szCs w:val="18"/>
          <w:lang w:val="en-GB"/>
        </w:rPr>
        <w:t>;</w:t>
      </w:r>
      <w:bookmarkEnd w:id="252"/>
    </w:p>
    <w:p w14:paraId="7C01C393"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rPr>
      </w:pPr>
      <w:r w:rsidRPr="00B04CCF">
        <w:rPr>
          <w:sz w:val="18"/>
          <w:szCs w:val="18"/>
        </w:rPr>
        <w:t xml:space="preserve">at each time a Mandatory Insurance is renewed or varied, and upon the request of the Client Representative, provide the Client Representative with certificates of currency and other documentation to demonstrate compliance by the Consultant with clauses </w:t>
      </w:r>
      <w:r w:rsidRPr="00B04CCF">
        <w:rPr>
          <w:sz w:val="18"/>
          <w:szCs w:val="18"/>
        </w:rPr>
        <w:fldChar w:fldCharType="begin"/>
      </w:r>
      <w:r w:rsidRPr="00B04CCF">
        <w:rPr>
          <w:sz w:val="18"/>
          <w:szCs w:val="18"/>
        </w:rPr>
        <w:instrText xml:space="preserve"> REF _Ref117255743 \r \h  \* MERGEFORMAT </w:instrText>
      </w:r>
      <w:r w:rsidRPr="00B04CCF">
        <w:rPr>
          <w:sz w:val="18"/>
          <w:szCs w:val="18"/>
        </w:rPr>
      </w:r>
      <w:r w:rsidRPr="00B04CCF">
        <w:rPr>
          <w:sz w:val="18"/>
          <w:szCs w:val="18"/>
        </w:rPr>
        <w:fldChar w:fldCharType="separate"/>
      </w:r>
      <w:r w:rsidRPr="00B04CCF">
        <w:rPr>
          <w:sz w:val="18"/>
          <w:szCs w:val="18"/>
        </w:rPr>
        <w:t>19.1</w:t>
      </w:r>
      <w:r w:rsidRPr="00B04CCF">
        <w:rPr>
          <w:sz w:val="18"/>
          <w:szCs w:val="18"/>
        </w:rPr>
        <w:fldChar w:fldCharType="end"/>
      </w:r>
      <w:r w:rsidRPr="00B04CCF">
        <w:rPr>
          <w:sz w:val="18"/>
          <w:szCs w:val="18"/>
        </w:rPr>
        <w:t xml:space="preserve">, </w:t>
      </w:r>
      <w:r w:rsidRPr="00B04CCF">
        <w:rPr>
          <w:sz w:val="18"/>
          <w:szCs w:val="18"/>
        </w:rPr>
        <w:fldChar w:fldCharType="begin"/>
      </w:r>
      <w:r w:rsidRPr="00B04CCF">
        <w:rPr>
          <w:sz w:val="18"/>
          <w:szCs w:val="18"/>
        </w:rPr>
        <w:instrText xml:space="preserve"> REF _Ref117579569 \r \h  \* MERGEFORMAT </w:instrText>
      </w:r>
      <w:r w:rsidRPr="00B04CCF">
        <w:rPr>
          <w:sz w:val="18"/>
          <w:szCs w:val="18"/>
        </w:rPr>
      </w:r>
      <w:r w:rsidRPr="00B04CCF">
        <w:rPr>
          <w:sz w:val="18"/>
          <w:szCs w:val="18"/>
        </w:rPr>
        <w:fldChar w:fldCharType="separate"/>
      </w:r>
      <w:r w:rsidRPr="00B04CCF">
        <w:rPr>
          <w:sz w:val="18"/>
          <w:szCs w:val="18"/>
        </w:rPr>
        <w:t>19.2</w:t>
      </w:r>
      <w:r w:rsidRPr="00B04CCF">
        <w:rPr>
          <w:sz w:val="18"/>
          <w:szCs w:val="18"/>
        </w:rPr>
        <w:fldChar w:fldCharType="end"/>
      </w:r>
      <w:r w:rsidRPr="00B04CCF">
        <w:rPr>
          <w:sz w:val="18"/>
          <w:szCs w:val="18"/>
        </w:rPr>
        <w:t xml:space="preserve"> and </w:t>
      </w:r>
      <w:r w:rsidRPr="00B04CCF">
        <w:rPr>
          <w:sz w:val="18"/>
          <w:szCs w:val="18"/>
        </w:rPr>
        <w:fldChar w:fldCharType="begin"/>
      </w:r>
      <w:r w:rsidRPr="00B04CCF">
        <w:rPr>
          <w:sz w:val="18"/>
          <w:szCs w:val="18"/>
        </w:rPr>
        <w:instrText xml:space="preserve"> REF _Ref117332090 \r \h  \* MERGEFORMAT </w:instrText>
      </w:r>
      <w:r w:rsidRPr="00B04CCF">
        <w:rPr>
          <w:sz w:val="18"/>
          <w:szCs w:val="18"/>
        </w:rPr>
      </w:r>
      <w:r w:rsidRPr="00B04CCF">
        <w:rPr>
          <w:sz w:val="18"/>
          <w:szCs w:val="18"/>
        </w:rPr>
        <w:fldChar w:fldCharType="separate"/>
      </w:r>
      <w:r w:rsidRPr="00B04CCF">
        <w:rPr>
          <w:sz w:val="18"/>
          <w:szCs w:val="18"/>
        </w:rPr>
        <w:t>19.3</w:t>
      </w:r>
      <w:r w:rsidRPr="00B04CCF">
        <w:rPr>
          <w:sz w:val="18"/>
          <w:szCs w:val="18"/>
        </w:rPr>
        <w:fldChar w:fldCharType="end"/>
      </w:r>
      <w:r w:rsidRPr="00B04CCF">
        <w:rPr>
          <w:sz w:val="18"/>
          <w:szCs w:val="18"/>
        </w:rPr>
        <w:t>;</w:t>
      </w:r>
      <w:r w:rsidRPr="00B04CCF">
        <w:rPr>
          <w:sz w:val="18"/>
          <w:szCs w:val="18"/>
          <w:lang w:val="en-GB"/>
        </w:rPr>
        <w:t xml:space="preserve"> </w:t>
      </w:r>
      <w:r w:rsidRPr="00B04CCF">
        <w:rPr>
          <w:sz w:val="18"/>
          <w:szCs w:val="18"/>
        </w:rPr>
        <w:t xml:space="preserve">and </w:t>
      </w:r>
    </w:p>
    <w:p w14:paraId="6AB8E652"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lang w:val="en-GB"/>
        </w:rPr>
      </w:pPr>
      <w:r w:rsidRPr="00B04CCF">
        <w:rPr>
          <w:sz w:val="18"/>
          <w:szCs w:val="18"/>
        </w:rPr>
        <w:t>provide the Client Representative with 10 Business Days' prior notice of any material change in or cancellation or expiration of coverage.</w:t>
      </w:r>
      <w:bookmarkStart w:id="253" w:name="_Toc234406258"/>
      <w:bookmarkStart w:id="254" w:name="_Toc6489928"/>
      <w:bookmarkStart w:id="255" w:name="_Toc8665968"/>
      <w:bookmarkStart w:id="256" w:name="_Toc11245747"/>
      <w:r w:rsidRPr="00B04CCF">
        <w:rPr>
          <w:sz w:val="18"/>
          <w:szCs w:val="18"/>
        </w:rPr>
        <w:t xml:space="preserve"> </w:t>
      </w:r>
    </w:p>
    <w:p w14:paraId="5268C4CF" w14:textId="77777777" w:rsidR="00BA4A48" w:rsidRPr="00B04CCF" w:rsidRDefault="00BA4A48" w:rsidP="00BA4A48">
      <w:pPr>
        <w:pStyle w:val="Heading2"/>
        <w:numPr>
          <w:ilvl w:val="1"/>
          <w:numId w:val="21"/>
        </w:numPr>
        <w:tabs>
          <w:tab w:val="clear" w:pos="709"/>
          <w:tab w:val="num" w:pos="425"/>
        </w:tabs>
        <w:ind w:left="425" w:hanging="425"/>
        <w:rPr>
          <w:sz w:val="18"/>
          <w:szCs w:val="18"/>
          <w:lang w:val="en-GB"/>
        </w:rPr>
      </w:pPr>
      <w:bookmarkStart w:id="257" w:name="_Toc142992098"/>
      <w:r w:rsidRPr="00B04CCF">
        <w:rPr>
          <w:sz w:val="18"/>
          <w:szCs w:val="18"/>
          <w:lang w:val="en-GB"/>
        </w:rPr>
        <w:t>Failure to procure and maintain insurance</w:t>
      </w:r>
      <w:bookmarkEnd w:id="257"/>
    </w:p>
    <w:p w14:paraId="18531E0E" w14:textId="77777777" w:rsidR="00BA4A48" w:rsidRPr="00B04CCF" w:rsidRDefault="00BA4A48" w:rsidP="00BA4A48">
      <w:pPr>
        <w:pStyle w:val="BodyText2"/>
        <w:jc w:val="both"/>
        <w:rPr>
          <w:rFonts w:cs="Arial"/>
          <w:sz w:val="18"/>
          <w:szCs w:val="18"/>
          <w:lang w:val="en-GB"/>
        </w:rPr>
      </w:pPr>
      <w:r w:rsidRPr="00B04CCF">
        <w:rPr>
          <w:rFonts w:cs="Arial"/>
          <w:sz w:val="18"/>
          <w:szCs w:val="18"/>
          <w:lang w:val="en-GB"/>
        </w:rPr>
        <w:t xml:space="preserve">If the Consultant fails to procure, maintain and keep current the Mandatory Insurance in accordance with this agreement or to ensure its Subcontractors are insured in accordance with clause </w:t>
      </w:r>
      <w:r w:rsidRPr="00B04CCF">
        <w:rPr>
          <w:rFonts w:cs="Arial"/>
          <w:sz w:val="18"/>
          <w:szCs w:val="18"/>
          <w:lang w:val="en-GB"/>
        </w:rPr>
        <w:fldChar w:fldCharType="begin"/>
      </w:r>
      <w:r w:rsidRPr="00B04CCF">
        <w:rPr>
          <w:rFonts w:cs="Arial"/>
          <w:sz w:val="18"/>
          <w:szCs w:val="18"/>
          <w:lang w:val="en-GB"/>
        </w:rPr>
        <w:instrText xml:space="preserve"> REF _Ref117332090 \r \h  \* MERGEFORMAT </w:instrText>
      </w:r>
      <w:r w:rsidRPr="00B04CCF">
        <w:rPr>
          <w:rFonts w:cs="Arial"/>
          <w:sz w:val="18"/>
          <w:szCs w:val="18"/>
          <w:lang w:val="en-GB"/>
        </w:rPr>
      </w:r>
      <w:r w:rsidRPr="00B04CCF">
        <w:rPr>
          <w:rFonts w:cs="Arial"/>
          <w:sz w:val="18"/>
          <w:szCs w:val="18"/>
          <w:lang w:val="en-GB"/>
        </w:rPr>
        <w:fldChar w:fldCharType="separate"/>
      </w:r>
      <w:r w:rsidRPr="00B04CCF">
        <w:rPr>
          <w:rFonts w:cs="Arial"/>
          <w:sz w:val="18"/>
          <w:szCs w:val="18"/>
          <w:lang w:val="en-GB"/>
        </w:rPr>
        <w:t>19.3</w:t>
      </w:r>
      <w:r w:rsidRPr="00B04CCF">
        <w:rPr>
          <w:rFonts w:cs="Arial"/>
          <w:sz w:val="18"/>
          <w:szCs w:val="18"/>
          <w:lang w:val="en-GB"/>
        </w:rPr>
        <w:fldChar w:fldCharType="end"/>
      </w:r>
      <w:r w:rsidRPr="00B04CCF">
        <w:rPr>
          <w:rFonts w:cs="Arial"/>
          <w:sz w:val="18"/>
          <w:szCs w:val="18"/>
          <w:lang w:val="en-GB"/>
        </w:rPr>
        <w:t>, the Client may (but is not obliged to) procure and maintain any such insurance and the cost of doing so will be a debt due and immediately payable from the Consultant to the Client.</w:t>
      </w:r>
    </w:p>
    <w:p w14:paraId="47B4C54B" w14:textId="77777777" w:rsidR="00BA4A48" w:rsidRPr="00B04CCF" w:rsidRDefault="00BA4A48" w:rsidP="00BA4A48">
      <w:pPr>
        <w:pStyle w:val="Heading2"/>
        <w:numPr>
          <w:ilvl w:val="1"/>
          <w:numId w:val="21"/>
        </w:numPr>
        <w:tabs>
          <w:tab w:val="clear" w:pos="709"/>
          <w:tab w:val="num" w:pos="425"/>
        </w:tabs>
        <w:ind w:left="425" w:hanging="425"/>
        <w:rPr>
          <w:sz w:val="18"/>
          <w:szCs w:val="18"/>
          <w:lang w:val="en-GB"/>
        </w:rPr>
      </w:pPr>
      <w:bookmarkStart w:id="258" w:name="_Toc71714890"/>
      <w:bookmarkStart w:id="259" w:name="_Toc84953636"/>
      <w:bookmarkStart w:id="260" w:name="_Toc142992099"/>
      <w:r w:rsidRPr="00B04CCF">
        <w:rPr>
          <w:sz w:val="18"/>
          <w:szCs w:val="18"/>
          <w:lang w:val="en-GB"/>
        </w:rPr>
        <w:t>Notification</w:t>
      </w:r>
      <w:bookmarkEnd w:id="253"/>
      <w:r w:rsidRPr="00B04CCF">
        <w:rPr>
          <w:sz w:val="18"/>
          <w:szCs w:val="18"/>
          <w:lang w:val="en-GB"/>
        </w:rPr>
        <w:t xml:space="preserve"> of claims</w:t>
      </w:r>
      <w:bookmarkEnd w:id="254"/>
      <w:bookmarkEnd w:id="255"/>
      <w:bookmarkEnd w:id="256"/>
      <w:bookmarkEnd w:id="258"/>
      <w:bookmarkEnd w:id="259"/>
      <w:bookmarkEnd w:id="260"/>
    </w:p>
    <w:p w14:paraId="7D01AFA6" w14:textId="77777777" w:rsidR="00BA4A48" w:rsidRPr="00B04CCF" w:rsidRDefault="00BA4A48" w:rsidP="00BA4A48">
      <w:pPr>
        <w:pStyle w:val="Text"/>
        <w:ind w:left="709"/>
        <w:jc w:val="both"/>
        <w:rPr>
          <w:rFonts w:cs="Arial"/>
          <w:sz w:val="18"/>
          <w:szCs w:val="18"/>
          <w:lang w:val="en-GB"/>
        </w:rPr>
      </w:pPr>
      <w:r w:rsidRPr="00B04CCF">
        <w:rPr>
          <w:rFonts w:cs="Arial"/>
          <w:sz w:val="18"/>
          <w:szCs w:val="18"/>
        </w:rPr>
        <w:t>If</w:t>
      </w:r>
      <w:r w:rsidRPr="00B04CCF">
        <w:rPr>
          <w:rFonts w:cs="Arial"/>
          <w:sz w:val="18"/>
          <w:szCs w:val="18"/>
          <w:lang w:val="en-GB"/>
        </w:rPr>
        <w:t xml:space="preserve"> an event occurs in connection with the Services which, in the opinion of the Consultant gives rise to a claim that is covered under any Mandatory Insurance or insurance effected pursuant to clause </w:t>
      </w:r>
      <w:r w:rsidRPr="00B04CCF">
        <w:rPr>
          <w:rFonts w:cs="Arial"/>
          <w:sz w:val="18"/>
          <w:szCs w:val="18"/>
          <w:lang w:val="en-GB"/>
        </w:rPr>
        <w:fldChar w:fldCharType="begin"/>
      </w:r>
      <w:r w:rsidRPr="00B04CCF">
        <w:rPr>
          <w:rFonts w:cs="Arial"/>
          <w:sz w:val="18"/>
          <w:szCs w:val="18"/>
          <w:lang w:val="en-GB"/>
        </w:rPr>
        <w:instrText xml:space="preserve"> REF _Ref117332090 \r \h  \* MERGEFORMAT </w:instrText>
      </w:r>
      <w:r w:rsidRPr="00B04CCF">
        <w:rPr>
          <w:rFonts w:cs="Arial"/>
          <w:sz w:val="18"/>
          <w:szCs w:val="18"/>
          <w:lang w:val="en-GB"/>
        </w:rPr>
      </w:r>
      <w:r w:rsidRPr="00B04CCF">
        <w:rPr>
          <w:rFonts w:cs="Arial"/>
          <w:sz w:val="18"/>
          <w:szCs w:val="18"/>
          <w:lang w:val="en-GB"/>
        </w:rPr>
        <w:fldChar w:fldCharType="separate"/>
      </w:r>
      <w:r w:rsidRPr="00B04CCF">
        <w:rPr>
          <w:rFonts w:cs="Arial"/>
          <w:sz w:val="18"/>
          <w:szCs w:val="18"/>
          <w:lang w:val="en-GB"/>
        </w:rPr>
        <w:t>19.3</w:t>
      </w:r>
      <w:r w:rsidRPr="00B04CCF">
        <w:rPr>
          <w:rFonts w:cs="Arial"/>
          <w:sz w:val="18"/>
          <w:szCs w:val="18"/>
          <w:lang w:val="en-GB"/>
        </w:rPr>
        <w:fldChar w:fldCharType="end"/>
      </w:r>
      <w:r w:rsidRPr="00B04CCF">
        <w:rPr>
          <w:rFonts w:cs="Arial"/>
          <w:sz w:val="18"/>
          <w:szCs w:val="18"/>
          <w:lang w:val="en-GB"/>
        </w:rPr>
        <w:t xml:space="preserve">, the Consultant must notify </w:t>
      </w:r>
      <w:r w:rsidRPr="00B04CCF">
        <w:rPr>
          <w:rFonts w:cs="Arial"/>
          <w:sz w:val="18"/>
          <w:szCs w:val="18"/>
        </w:rPr>
        <w:t xml:space="preserve">the Client Representative </w:t>
      </w:r>
      <w:r w:rsidRPr="00B04CCF">
        <w:rPr>
          <w:rFonts w:cs="Arial"/>
          <w:sz w:val="18"/>
          <w:szCs w:val="18"/>
          <w:lang w:val="en-GB"/>
        </w:rPr>
        <w:t>and must fully inform it as to the progress of any such claim to the extent that this is possible.</w:t>
      </w:r>
    </w:p>
    <w:p w14:paraId="44BC789A" w14:textId="77777777" w:rsidR="00BA4A48" w:rsidRPr="00B04CCF" w:rsidRDefault="00BA4A48" w:rsidP="00BA4A48">
      <w:pPr>
        <w:pStyle w:val="Text"/>
        <w:ind w:left="709"/>
        <w:jc w:val="both"/>
        <w:rPr>
          <w:rFonts w:cs="Arial"/>
          <w:sz w:val="18"/>
          <w:szCs w:val="18"/>
          <w:lang w:val="en-GB"/>
        </w:rPr>
      </w:pPr>
    </w:p>
    <w:p w14:paraId="0D6B8B2F" w14:textId="77777777" w:rsidR="00BA4A48" w:rsidRPr="00B04CCF" w:rsidRDefault="00BA4A48" w:rsidP="00BA4A48">
      <w:pPr>
        <w:pStyle w:val="Heading2"/>
        <w:numPr>
          <w:ilvl w:val="1"/>
          <w:numId w:val="21"/>
        </w:numPr>
        <w:tabs>
          <w:tab w:val="clear" w:pos="709"/>
          <w:tab w:val="num" w:pos="425"/>
        </w:tabs>
        <w:ind w:left="425" w:hanging="425"/>
        <w:rPr>
          <w:sz w:val="18"/>
          <w:szCs w:val="18"/>
          <w:lang w:val="en-GB"/>
        </w:rPr>
      </w:pPr>
      <w:bookmarkStart w:id="261" w:name="_Ref117332381"/>
      <w:bookmarkStart w:id="262" w:name="_Toc142992100"/>
      <w:r w:rsidRPr="00B04CCF">
        <w:rPr>
          <w:sz w:val="18"/>
          <w:szCs w:val="18"/>
          <w:lang w:val="en-GB"/>
        </w:rPr>
        <w:t>Claims and proceeds</w:t>
      </w:r>
      <w:bookmarkEnd w:id="261"/>
      <w:bookmarkEnd w:id="262"/>
    </w:p>
    <w:p w14:paraId="71C73861"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If the Client Representative requests, the Consultant must promptly make and pursue a claim under its Mandatory Insurance where:</w:t>
      </w:r>
    </w:p>
    <w:p w14:paraId="02CAC4D2"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liability, loss or damage has occurred and is covered under any of the Consultant’s insurance policies (</w:t>
      </w:r>
      <w:r w:rsidRPr="00B04CCF">
        <w:rPr>
          <w:b/>
          <w:sz w:val="18"/>
          <w:szCs w:val="18"/>
        </w:rPr>
        <w:t>Loss or Damage</w:t>
      </w:r>
      <w:r w:rsidRPr="00B04CCF">
        <w:rPr>
          <w:sz w:val="18"/>
          <w:szCs w:val="18"/>
        </w:rPr>
        <w:t>);</w:t>
      </w:r>
    </w:p>
    <w:p w14:paraId="37ED6F33"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there are reasonable prospects of the claim succeeding; and</w:t>
      </w:r>
    </w:p>
    <w:p w14:paraId="2ACFD93D"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some or all of the proceeds from a successful claim could be applied towards any Loss or Damage,</w:t>
      </w:r>
    </w:p>
    <w:p w14:paraId="02CDBE40" w14:textId="77777777" w:rsidR="00BA4A48" w:rsidRPr="00B04CCF" w:rsidRDefault="00BA4A48" w:rsidP="00BA4A48">
      <w:pPr>
        <w:pStyle w:val="BodyText3"/>
        <w:jc w:val="both"/>
        <w:rPr>
          <w:rFonts w:cs="Arial"/>
          <w:sz w:val="18"/>
          <w:szCs w:val="18"/>
        </w:rPr>
      </w:pPr>
      <w:r w:rsidRPr="00B04CCF">
        <w:rPr>
          <w:rFonts w:cs="Arial"/>
          <w:sz w:val="18"/>
          <w:szCs w:val="18"/>
        </w:rPr>
        <w:t>however, this clause does not apply in circumstances where the Consultant is ready, willing and able to pay for the Loss or Damage on its own account.</w:t>
      </w:r>
    </w:p>
    <w:p w14:paraId="2A083C7F"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The Consultant must apply all proceeds of any insurance claim under this clause </w:t>
      </w:r>
      <w:r w:rsidRPr="00B04CCF">
        <w:rPr>
          <w:sz w:val="18"/>
          <w:szCs w:val="18"/>
        </w:rPr>
        <w:fldChar w:fldCharType="begin"/>
      </w:r>
      <w:r w:rsidRPr="00B04CCF">
        <w:rPr>
          <w:sz w:val="18"/>
          <w:szCs w:val="18"/>
        </w:rPr>
        <w:instrText xml:space="preserve"> REF _Ref117332381 \r \h  \* MERGEFORMAT </w:instrText>
      </w:r>
      <w:r w:rsidRPr="00B04CCF">
        <w:rPr>
          <w:sz w:val="18"/>
          <w:szCs w:val="18"/>
        </w:rPr>
      </w:r>
      <w:r w:rsidRPr="00B04CCF">
        <w:rPr>
          <w:sz w:val="18"/>
          <w:szCs w:val="18"/>
        </w:rPr>
        <w:fldChar w:fldCharType="separate"/>
      </w:r>
      <w:r w:rsidRPr="00B04CCF">
        <w:rPr>
          <w:sz w:val="18"/>
          <w:szCs w:val="18"/>
        </w:rPr>
        <w:t>19.7</w:t>
      </w:r>
      <w:r w:rsidRPr="00B04CCF">
        <w:rPr>
          <w:sz w:val="18"/>
          <w:szCs w:val="18"/>
        </w:rPr>
        <w:fldChar w:fldCharType="end"/>
      </w:r>
      <w:r w:rsidRPr="00B04CCF">
        <w:rPr>
          <w:sz w:val="18"/>
          <w:szCs w:val="18"/>
        </w:rPr>
        <w:t xml:space="preserve"> towards the Loss or Damage. </w:t>
      </w:r>
    </w:p>
    <w:p w14:paraId="1905A42A"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263" w:name="_Toc142992101"/>
      <w:r w:rsidRPr="00B04CCF">
        <w:rPr>
          <w:sz w:val="18"/>
          <w:szCs w:val="18"/>
        </w:rPr>
        <w:t>Effect of insurance</w:t>
      </w:r>
      <w:bookmarkEnd w:id="263"/>
    </w:p>
    <w:p w14:paraId="0877A971" w14:textId="77777777" w:rsidR="00BA4A48" w:rsidRPr="00B04CCF" w:rsidRDefault="00BA4A48" w:rsidP="00BA4A48">
      <w:pPr>
        <w:pStyle w:val="BodyText2"/>
        <w:jc w:val="both"/>
        <w:rPr>
          <w:rFonts w:cs="Arial"/>
          <w:sz w:val="18"/>
          <w:szCs w:val="18"/>
        </w:rPr>
      </w:pPr>
      <w:r w:rsidRPr="00B04CCF">
        <w:rPr>
          <w:rFonts w:cs="Arial"/>
          <w:sz w:val="18"/>
          <w:szCs w:val="18"/>
        </w:rPr>
        <w:lastRenderedPageBreak/>
        <w:t xml:space="preserve">The taking out of insurance by the Consultant does not in any way affect or limit its contractual rights, obligations or liabilities under this agreement.  </w:t>
      </w:r>
    </w:p>
    <w:p w14:paraId="71AC00C8"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264" w:name="_Toc100323818"/>
      <w:bookmarkStart w:id="265" w:name="_Ref117185064"/>
      <w:bookmarkStart w:id="266" w:name="_Toc142992102"/>
      <w:r w:rsidRPr="00B04CCF">
        <w:rPr>
          <w:rFonts w:ascii="Arial" w:hAnsi="Arial"/>
          <w:sz w:val="18"/>
          <w:szCs w:val="18"/>
        </w:rPr>
        <w:t>Apportionment Act</w:t>
      </w:r>
      <w:bookmarkEnd w:id="264"/>
      <w:bookmarkEnd w:id="265"/>
      <w:bookmarkEnd w:id="266"/>
      <w:r w:rsidRPr="00B04CCF">
        <w:rPr>
          <w:rFonts w:ascii="Arial" w:hAnsi="Arial"/>
          <w:sz w:val="18"/>
          <w:szCs w:val="18"/>
        </w:rPr>
        <w:t xml:space="preserve"> </w:t>
      </w:r>
    </w:p>
    <w:p w14:paraId="6EA6E35A"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267" w:name="_Ref98937810"/>
      <w:r w:rsidRPr="00B04CCF">
        <w:rPr>
          <w:sz w:val="18"/>
          <w:szCs w:val="18"/>
        </w:rPr>
        <w:t xml:space="preserve">To the extent permitted by Law, the operation of Part 1F of the </w:t>
      </w:r>
      <w:r w:rsidRPr="00B04CCF">
        <w:rPr>
          <w:i/>
          <w:sz w:val="18"/>
          <w:szCs w:val="18"/>
        </w:rPr>
        <w:t>Civil Liability Act 2002</w:t>
      </w:r>
      <w:r w:rsidRPr="00B04CCF">
        <w:rPr>
          <w:sz w:val="18"/>
          <w:szCs w:val="18"/>
        </w:rPr>
        <w:t xml:space="preserve"> (WA) (</w:t>
      </w:r>
      <w:r w:rsidRPr="00B04CCF">
        <w:rPr>
          <w:b/>
          <w:bCs/>
          <w:sz w:val="18"/>
          <w:szCs w:val="18"/>
        </w:rPr>
        <w:t>Part 1F</w:t>
      </w:r>
      <w:r w:rsidRPr="00B04CCF">
        <w:rPr>
          <w:sz w:val="18"/>
          <w:szCs w:val="18"/>
        </w:rPr>
        <w:t>) is excluded in relation to any and all Claims, rights and obligations arising under or in connection with this agreement howsoever such Claims, rights or obligations are sought to be enforced.</w:t>
      </w:r>
      <w:bookmarkEnd w:id="267"/>
    </w:p>
    <w:p w14:paraId="136CE6B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268" w:name="_Ref98937812"/>
      <w:r w:rsidRPr="00B04CCF">
        <w:rPr>
          <w:sz w:val="18"/>
          <w:szCs w:val="18"/>
        </w:rPr>
        <w:t>The parties agree that their Claims, rights and obligations will be those which would exist if Part 1F did not apply.</w:t>
      </w:r>
      <w:bookmarkEnd w:id="268"/>
    </w:p>
    <w:p w14:paraId="53DBA710" w14:textId="77777777" w:rsidR="00BA4A48" w:rsidRPr="00B04CCF" w:rsidRDefault="00BA4A48" w:rsidP="00BA4A48">
      <w:pPr>
        <w:pStyle w:val="Heading1"/>
        <w:numPr>
          <w:ilvl w:val="0"/>
          <w:numId w:val="21"/>
        </w:numPr>
        <w:tabs>
          <w:tab w:val="clear" w:pos="709"/>
          <w:tab w:val="num" w:pos="425"/>
        </w:tabs>
        <w:ind w:left="425" w:hanging="425"/>
        <w:jc w:val="both"/>
        <w:rPr>
          <w:rFonts w:ascii="Arial" w:hAnsi="Arial"/>
          <w:sz w:val="18"/>
          <w:szCs w:val="18"/>
        </w:rPr>
      </w:pPr>
      <w:bookmarkStart w:id="269" w:name="_Ref403642648"/>
      <w:bookmarkStart w:id="270" w:name="_Ref403642687"/>
      <w:bookmarkStart w:id="271" w:name="_Toc100323819"/>
      <w:bookmarkStart w:id="272" w:name="_Toc142992103"/>
      <w:r w:rsidRPr="00B04CCF">
        <w:rPr>
          <w:rFonts w:ascii="Arial" w:hAnsi="Arial"/>
          <w:sz w:val="18"/>
          <w:szCs w:val="18"/>
        </w:rPr>
        <w:t>Termination</w:t>
      </w:r>
      <w:bookmarkEnd w:id="269"/>
      <w:bookmarkEnd w:id="270"/>
      <w:bookmarkEnd w:id="271"/>
      <w:bookmarkEnd w:id="272"/>
    </w:p>
    <w:p w14:paraId="2CA4ED93"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273" w:name="_Ref99438203"/>
      <w:r w:rsidRPr="00B04CCF">
        <w:rPr>
          <w:sz w:val="18"/>
          <w:szCs w:val="18"/>
        </w:rPr>
        <w:t>If the Client or the Consultant suffers an Insolvency Event, subject to Chapter 5 of the Corporations Act, the other party may terminate this agreement with immediate effect by notice to the affected party.</w:t>
      </w:r>
      <w:bookmarkEnd w:id="273"/>
    </w:p>
    <w:p w14:paraId="4E3AF54C"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274" w:name="_Ref86136148"/>
      <w:bookmarkStart w:id="275" w:name="_Ref88648517"/>
      <w:r w:rsidRPr="00B04CCF">
        <w:rPr>
          <w:sz w:val="18"/>
          <w:szCs w:val="18"/>
        </w:rPr>
        <w:t xml:space="preserve">If the Consultant is in breach of any of its obligations under this agreement and the Client has given the Consultant a notice specifying the breach and requiring the Consultant to rectify it within a reasonable period (which must be at least 15 Business Days) and, within that period, the Consultant has not rectified the breach to the Client's satisfaction (acting reasonably), the Client may terminate this agreement with immediate effect by notice to the Consultant.  </w:t>
      </w:r>
    </w:p>
    <w:p w14:paraId="46E136BB"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If the Client terminates the agreement under clause</w:t>
      </w:r>
      <w:bookmarkEnd w:id="274"/>
      <w:r w:rsidRPr="00B04CCF">
        <w:rPr>
          <w:sz w:val="18"/>
          <w:szCs w:val="18"/>
        </w:rPr>
        <w:t xml:space="preserve"> </w:t>
      </w:r>
      <w:r w:rsidRPr="00B04CCF">
        <w:rPr>
          <w:sz w:val="18"/>
          <w:szCs w:val="18"/>
        </w:rPr>
        <w:fldChar w:fldCharType="begin"/>
      </w:r>
      <w:r w:rsidRPr="00B04CCF">
        <w:rPr>
          <w:sz w:val="18"/>
          <w:szCs w:val="18"/>
        </w:rPr>
        <w:instrText xml:space="preserve"> REF _Ref403642648 \r \h  \* MERGEFORMAT </w:instrText>
      </w:r>
      <w:r w:rsidRPr="00B04CCF">
        <w:rPr>
          <w:sz w:val="18"/>
          <w:szCs w:val="18"/>
        </w:rPr>
      </w:r>
      <w:r w:rsidRPr="00B04CCF">
        <w:rPr>
          <w:sz w:val="18"/>
          <w:szCs w:val="18"/>
        </w:rPr>
        <w:fldChar w:fldCharType="separate"/>
      </w:r>
      <w:r w:rsidRPr="00B04CCF">
        <w:rPr>
          <w:sz w:val="18"/>
          <w:szCs w:val="18"/>
        </w:rPr>
        <w:t>21</w:t>
      </w:r>
      <w:r w:rsidRPr="00B04CCF">
        <w:rPr>
          <w:sz w:val="18"/>
          <w:szCs w:val="18"/>
        </w:rPr>
        <w:fldChar w:fldCharType="end"/>
      </w:r>
      <w:r w:rsidRPr="00B04CCF">
        <w:rPr>
          <w:sz w:val="18"/>
          <w:szCs w:val="18"/>
        </w:rPr>
        <w:fldChar w:fldCharType="begin"/>
      </w:r>
      <w:r w:rsidRPr="00B04CCF">
        <w:rPr>
          <w:sz w:val="18"/>
          <w:szCs w:val="18"/>
        </w:rPr>
        <w:instrText xml:space="preserve"> REF _Ref86136148 \r \h  \* MERGEFORMAT </w:instrText>
      </w:r>
      <w:r w:rsidRPr="00B04CCF">
        <w:rPr>
          <w:sz w:val="18"/>
          <w:szCs w:val="18"/>
        </w:rPr>
      </w:r>
      <w:r w:rsidRPr="00B04CCF">
        <w:rPr>
          <w:sz w:val="18"/>
          <w:szCs w:val="18"/>
        </w:rPr>
        <w:fldChar w:fldCharType="separate"/>
      </w:r>
      <w:r w:rsidRPr="00B04CCF">
        <w:rPr>
          <w:sz w:val="18"/>
          <w:szCs w:val="18"/>
        </w:rPr>
        <w:t>(b)</w:t>
      </w:r>
      <w:r w:rsidRPr="00B04CCF">
        <w:rPr>
          <w:sz w:val="18"/>
          <w:szCs w:val="18"/>
        </w:rPr>
        <w:fldChar w:fldCharType="end"/>
      </w:r>
      <w:r w:rsidRPr="00B04CCF">
        <w:rPr>
          <w:sz w:val="18"/>
          <w:szCs w:val="18"/>
        </w:rPr>
        <w:t>, the Client's rights and remedies are the same as they would have been if the Consultant had repudiated this agreement and the Client had elected to treat this agreement as at an end and recover damages.</w:t>
      </w:r>
      <w:bookmarkEnd w:id="275"/>
    </w:p>
    <w:p w14:paraId="48FD80C5"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The Client may terminate this agreement with immediate effect by notice to the Consultant if the Consultant is in breach of clause </w:t>
      </w:r>
      <w:r w:rsidRPr="00B04CCF">
        <w:rPr>
          <w:sz w:val="18"/>
          <w:szCs w:val="18"/>
        </w:rPr>
        <w:fldChar w:fldCharType="begin"/>
      </w:r>
      <w:r w:rsidRPr="00B04CCF">
        <w:rPr>
          <w:sz w:val="18"/>
          <w:szCs w:val="18"/>
        </w:rPr>
        <w:instrText xml:space="preserve"> REF _Ref100068297 \n \h  \* MERGEFORMAT </w:instrText>
      </w:r>
      <w:r w:rsidRPr="00B04CCF">
        <w:rPr>
          <w:sz w:val="18"/>
          <w:szCs w:val="18"/>
        </w:rPr>
      </w:r>
      <w:r w:rsidRPr="00B04CCF">
        <w:rPr>
          <w:sz w:val="18"/>
          <w:szCs w:val="18"/>
        </w:rPr>
        <w:fldChar w:fldCharType="separate"/>
      </w:r>
      <w:r w:rsidRPr="00B04CCF">
        <w:rPr>
          <w:sz w:val="18"/>
          <w:szCs w:val="18"/>
        </w:rPr>
        <w:t>31</w:t>
      </w:r>
      <w:r w:rsidRPr="00B04CCF">
        <w:rPr>
          <w:sz w:val="18"/>
          <w:szCs w:val="18"/>
        </w:rPr>
        <w:fldChar w:fldCharType="end"/>
      </w:r>
      <w:r w:rsidRPr="00B04CCF">
        <w:rPr>
          <w:sz w:val="18"/>
          <w:szCs w:val="18"/>
        </w:rPr>
        <w:t>.</w:t>
      </w:r>
    </w:p>
    <w:p w14:paraId="4041E16E"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If the Client terminates this agreement pursuant to clause </w:t>
      </w:r>
      <w:r w:rsidRPr="00B04CCF">
        <w:rPr>
          <w:sz w:val="18"/>
          <w:szCs w:val="18"/>
        </w:rPr>
        <w:fldChar w:fldCharType="begin"/>
      </w:r>
      <w:r w:rsidRPr="00B04CCF">
        <w:rPr>
          <w:sz w:val="18"/>
          <w:szCs w:val="18"/>
        </w:rPr>
        <w:instrText xml:space="preserve"> REF _Ref403642648 \r \h  \* MERGEFORMAT </w:instrText>
      </w:r>
      <w:r w:rsidRPr="00B04CCF">
        <w:rPr>
          <w:sz w:val="18"/>
          <w:szCs w:val="18"/>
        </w:rPr>
      </w:r>
      <w:r w:rsidRPr="00B04CCF">
        <w:rPr>
          <w:sz w:val="18"/>
          <w:szCs w:val="18"/>
        </w:rPr>
        <w:fldChar w:fldCharType="separate"/>
      </w:r>
      <w:r w:rsidRPr="00B04CCF">
        <w:rPr>
          <w:sz w:val="18"/>
          <w:szCs w:val="18"/>
        </w:rPr>
        <w:t>21</w:t>
      </w:r>
      <w:r w:rsidRPr="00B04CCF">
        <w:rPr>
          <w:sz w:val="18"/>
          <w:szCs w:val="18"/>
        </w:rPr>
        <w:fldChar w:fldCharType="end"/>
      </w:r>
      <w:r w:rsidRPr="00B04CCF">
        <w:rPr>
          <w:sz w:val="18"/>
          <w:szCs w:val="18"/>
        </w:rPr>
        <w:fldChar w:fldCharType="begin"/>
      </w:r>
      <w:r w:rsidRPr="00B04CCF">
        <w:rPr>
          <w:sz w:val="18"/>
          <w:szCs w:val="18"/>
        </w:rPr>
        <w:instrText xml:space="preserve"> REF _Ref88648517 \r \h  \* MERGEFORMAT </w:instrText>
      </w:r>
      <w:r w:rsidRPr="00B04CCF">
        <w:rPr>
          <w:sz w:val="18"/>
          <w:szCs w:val="18"/>
        </w:rPr>
      </w:r>
      <w:r w:rsidRPr="00B04CCF">
        <w:rPr>
          <w:sz w:val="18"/>
          <w:szCs w:val="18"/>
        </w:rPr>
        <w:fldChar w:fldCharType="separate"/>
      </w:r>
      <w:r w:rsidRPr="00B04CCF">
        <w:rPr>
          <w:sz w:val="18"/>
          <w:szCs w:val="18"/>
        </w:rPr>
        <w:t>(b)</w:t>
      </w:r>
      <w:r w:rsidRPr="00B04CCF">
        <w:rPr>
          <w:sz w:val="18"/>
          <w:szCs w:val="18"/>
        </w:rPr>
        <w:fldChar w:fldCharType="end"/>
      </w:r>
      <w:r w:rsidRPr="00B04CCF">
        <w:rPr>
          <w:sz w:val="18"/>
          <w:szCs w:val="18"/>
        </w:rPr>
        <w:t xml:space="preserve"> or clause </w:t>
      </w:r>
      <w:r w:rsidRPr="00B04CCF">
        <w:rPr>
          <w:sz w:val="18"/>
          <w:szCs w:val="18"/>
        </w:rPr>
        <w:fldChar w:fldCharType="begin"/>
      </w:r>
      <w:r w:rsidRPr="00B04CCF">
        <w:rPr>
          <w:sz w:val="18"/>
          <w:szCs w:val="18"/>
        </w:rPr>
        <w:instrText xml:space="preserve"> REF _Ref100068297 \n \h  \* MERGEFORMAT </w:instrText>
      </w:r>
      <w:r w:rsidRPr="00B04CCF">
        <w:rPr>
          <w:sz w:val="18"/>
          <w:szCs w:val="18"/>
        </w:rPr>
      </w:r>
      <w:r w:rsidRPr="00B04CCF">
        <w:rPr>
          <w:sz w:val="18"/>
          <w:szCs w:val="18"/>
        </w:rPr>
        <w:fldChar w:fldCharType="separate"/>
      </w:r>
      <w:r w:rsidRPr="00B04CCF">
        <w:rPr>
          <w:sz w:val="18"/>
          <w:szCs w:val="18"/>
        </w:rPr>
        <w:t>31</w:t>
      </w:r>
      <w:r w:rsidRPr="00B04CCF">
        <w:rPr>
          <w:sz w:val="18"/>
          <w:szCs w:val="18"/>
        </w:rPr>
        <w:fldChar w:fldCharType="end"/>
      </w:r>
      <w:r w:rsidRPr="00B04CCF">
        <w:rPr>
          <w:sz w:val="18"/>
          <w:szCs w:val="18"/>
        </w:rPr>
        <w:t xml:space="preserve"> and it is later determined by the Client or under a Dispute resolution process that the Client was not entitled to do so, such termination will be considered a termination for convenience under clause </w:t>
      </w:r>
      <w:r w:rsidRPr="00B04CCF">
        <w:rPr>
          <w:sz w:val="18"/>
          <w:szCs w:val="18"/>
        </w:rPr>
        <w:fldChar w:fldCharType="begin"/>
      </w:r>
      <w:r w:rsidRPr="00B04CCF">
        <w:rPr>
          <w:sz w:val="18"/>
          <w:szCs w:val="18"/>
        </w:rPr>
        <w:instrText xml:space="preserve"> REF _Ref403642648 \r \h  \* MERGEFORMAT </w:instrText>
      </w:r>
      <w:r w:rsidRPr="00B04CCF">
        <w:rPr>
          <w:sz w:val="18"/>
          <w:szCs w:val="18"/>
        </w:rPr>
      </w:r>
      <w:r w:rsidRPr="00B04CCF">
        <w:rPr>
          <w:sz w:val="18"/>
          <w:szCs w:val="18"/>
        </w:rPr>
        <w:fldChar w:fldCharType="separate"/>
      </w:r>
      <w:r w:rsidRPr="00B04CCF">
        <w:rPr>
          <w:sz w:val="18"/>
          <w:szCs w:val="18"/>
        </w:rPr>
        <w:t>21</w:t>
      </w:r>
      <w:r w:rsidRPr="00B04CCF">
        <w:rPr>
          <w:sz w:val="18"/>
          <w:szCs w:val="18"/>
        </w:rPr>
        <w:fldChar w:fldCharType="end"/>
      </w:r>
      <w:r w:rsidRPr="00B04CCF">
        <w:rPr>
          <w:sz w:val="18"/>
          <w:szCs w:val="18"/>
        </w:rPr>
        <w:fldChar w:fldCharType="begin"/>
      </w:r>
      <w:r w:rsidRPr="00B04CCF">
        <w:rPr>
          <w:sz w:val="18"/>
          <w:szCs w:val="18"/>
        </w:rPr>
        <w:instrText xml:space="preserve"> REF _Ref86073025 \r \h  \* MERGEFORMAT </w:instrText>
      </w:r>
      <w:r w:rsidRPr="00B04CCF">
        <w:rPr>
          <w:sz w:val="18"/>
          <w:szCs w:val="18"/>
        </w:rPr>
      </w:r>
      <w:r w:rsidRPr="00B04CCF">
        <w:rPr>
          <w:sz w:val="18"/>
          <w:szCs w:val="18"/>
        </w:rPr>
        <w:fldChar w:fldCharType="separate"/>
      </w:r>
      <w:r w:rsidRPr="00B04CCF">
        <w:rPr>
          <w:sz w:val="18"/>
          <w:szCs w:val="18"/>
        </w:rPr>
        <w:t>(g)</w:t>
      </w:r>
      <w:r w:rsidRPr="00B04CCF">
        <w:rPr>
          <w:sz w:val="18"/>
          <w:szCs w:val="18"/>
        </w:rPr>
        <w:fldChar w:fldCharType="end"/>
      </w:r>
      <w:r w:rsidRPr="00B04CCF">
        <w:rPr>
          <w:sz w:val="18"/>
          <w:szCs w:val="18"/>
        </w:rPr>
        <w:t xml:space="preserve">. </w:t>
      </w:r>
    </w:p>
    <w:p w14:paraId="3A7206F6"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276" w:name="_Ref117332657"/>
      <w:r w:rsidRPr="00B04CCF">
        <w:rPr>
          <w:sz w:val="18"/>
          <w:szCs w:val="18"/>
        </w:rPr>
        <w:t xml:space="preserve">The Consultant may terminate this agreement by giving the Client 20 Business Days' written notice if the Client has not paid an amount due and payable pursuant to clause </w:t>
      </w:r>
      <w:r w:rsidRPr="00B04CCF">
        <w:rPr>
          <w:sz w:val="18"/>
          <w:szCs w:val="18"/>
        </w:rPr>
        <w:fldChar w:fldCharType="begin"/>
      </w:r>
      <w:r w:rsidRPr="00B04CCF">
        <w:rPr>
          <w:sz w:val="18"/>
          <w:szCs w:val="18"/>
        </w:rPr>
        <w:instrText xml:space="preserve"> REF _Ref117092926 \r \h  \* MERGEFORMAT </w:instrText>
      </w:r>
      <w:r w:rsidRPr="00B04CCF">
        <w:rPr>
          <w:sz w:val="18"/>
          <w:szCs w:val="18"/>
        </w:rPr>
      </w:r>
      <w:r w:rsidRPr="00B04CCF">
        <w:rPr>
          <w:sz w:val="18"/>
          <w:szCs w:val="18"/>
        </w:rPr>
        <w:fldChar w:fldCharType="separate"/>
      </w:r>
      <w:r w:rsidRPr="00B04CCF">
        <w:rPr>
          <w:sz w:val="18"/>
          <w:szCs w:val="18"/>
        </w:rPr>
        <w:t>25</w:t>
      </w:r>
      <w:r w:rsidRPr="00B04CCF">
        <w:rPr>
          <w:sz w:val="18"/>
          <w:szCs w:val="18"/>
        </w:rPr>
        <w:fldChar w:fldCharType="end"/>
      </w:r>
      <w:r w:rsidRPr="00B04CCF">
        <w:rPr>
          <w:sz w:val="18"/>
          <w:szCs w:val="18"/>
        </w:rPr>
        <w:t xml:space="preserve"> for a period of 20 Business Days or longer after the amount became due and payable and the Consultant has issued the Client a notice requiring it to be paid.  However, no termination notice issued under this clause </w:t>
      </w:r>
      <w:r w:rsidRPr="00B04CCF">
        <w:rPr>
          <w:sz w:val="18"/>
          <w:szCs w:val="18"/>
        </w:rPr>
        <w:fldChar w:fldCharType="begin"/>
      </w:r>
      <w:r w:rsidRPr="00B04CCF">
        <w:rPr>
          <w:sz w:val="18"/>
          <w:szCs w:val="18"/>
        </w:rPr>
        <w:instrText xml:space="preserve"> REF _Ref403642648 \r \h  \* MERGEFORMAT </w:instrText>
      </w:r>
      <w:r w:rsidRPr="00B04CCF">
        <w:rPr>
          <w:sz w:val="18"/>
          <w:szCs w:val="18"/>
        </w:rPr>
      </w:r>
      <w:r w:rsidRPr="00B04CCF">
        <w:rPr>
          <w:sz w:val="18"/>
          <w:szCs w:val="18"/>
        </w:rPr>
        <w:fldChar w:fldCharType="separate"/>
      </w:r>
      <w:r w:rsidRPr="00B04CCF">
        <w:rPr>
          <w:sz w:val="18"/>
          <w:szCs w:val="18"/>
        </w:rPr>
        <w:t>21</w:t>
      </w:r>
      <w:r w:rsidRPr="00B04CCF">
        <w:rPr>
          <w:sz w:val="18"/>
          <w:szCs w:val="18"/>
        </w:rPr>
        <w:fldChar w:fldCharType="end"/>
      </w:r>
      <w:r w:rsidRPr="00B04CCF">
        <w:rPr>
          <w:sz w:val="18"/>
          <w:szCs w:val="18"/>
        </w:rPr>
        <w:fldChar w:fldCharType="begin"/>
      </w:r>
      <w:r w:rsidRPr="00B04CCF">
        <w:rPr>
          <w:sz w:val="18"/>
          <w:szCs w:val="18"/>
        </w:rPr>
        <w:instrText xml:space="preserve"> REF _Ref117332657 \r \h  \* MERGEFORMAT </w:instrText>
      </w:r>
      <w:r w:rsidRPr="00B04CCF">
        <w:rPr>
          <w:sz w:val="18"/>
          <w:szCs w:val="18"/>
        </w:rPr>
      </w:r>
      <w:r w:rsidRPr="00B04CCF">
        <w:rPr>
          <w:sz w:val="18"/>
          <w:szCs w:val="18"/>
        </w:rPr>
        <w:fldChar w:fldCharType="separate"/>
      </w:r>
      <w:r w:rsidRPr="00B04CCF">
        <w:rPr>
          <w:sz w:val="18"/>
          <w:szCs w:val="18"/>
        </w:rPr>
        <w:t>(f)</w:t>
      </w:r>
      <w:r w:rsidRPr="00B04CCF">
        <w:rPr>
          <w:sz w:val="18"/>
          <w:szCs w:val="18"/>
        </w:rPr>
        <w:fldChar w:fldCharType="end"/>
      </w:r>
      <w:bookmarkEnd w:id="276"/>
      <w:r w:rsidRPr="00B04CCF">
        <w:rPr>
          <w:sz w:val="18"/>
          <w:szCs w:val="18"/>
        </w:rPr>
        <w:t xml:space="preserve"> will terminate this agreement if it would otherwise take effect at any time after the Client has paid the amount due and payable.  </w:t>
      </w:r>
    </w:p>
    <w:p w14:paraId="4381E894"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277" w:name="_Ref86072303"/>
      <w:bookmarkStart w:id="278" w:name="_Ref86073025"/>
      <w:r w:rsidRPr="00B04CCF">
        <w:rPr>
          <w:sz w:val="18"/>
          <w:szCs w:val="18"/>
        </w:rPr>
        <w:t>The Client may terminate this agreement at any time for any reason by giving the Consultant 20 Business Days' written notice.  Subject to any rights of set off or deduction that the Client may have, following termination pursuant to this clause</w:t>
      </w:r>
      <w:bookmarkEnd w:id="277"/>
      <w:r w:rsidRPr="00B04CCF">
        <w:rPr>
          <w:sz w:val="18"/>
          <w:szCs w:val="18"/>
        </w:rPr>
        <w:t xml:space="preserve"> </w:t>
      </w:r>
      <w:r w:rsidRPr="00B04CCF">
        <w:rPr>
          <w:sz w:val="18"/>
          <w:szCs w:val="18"/>
        </w:rPr>
        <w:fldChar w:fldCharType="begin"/>
      </w:r>
      <w:r w:rsidRPr="00B04CCF">
        <w:rPr>
          <w:sz w:val="18"/>
          <w:szCs w:val="18"/>
        </w:rPr>
        <w:instrText xml:space="preserve"> REF _Ref403642648 \r \h  \* MERGEFORMAT </w:instrText>
      </w:r>
      <w:r w:rsidRPr="00B04CCF">
        <w:rPr>
          <w:sz w:val="18"/>
          <w:szCs w:val="18"/>
        </w:rPr>
      </w:r>
      <w:r w:rsidRPr="00B04CCF">
        <w:rPr>
          <w:sz w:val="18"/>
          <w:szCs w:val="18"/>
        </w:rPr>
        <w:fldChar w:fldCharType="separate"/>
      </w:r>
      <w:r w:rsidRPr="00B04CCF">
        <w:rPr>
          <w:sz w:val="18"/>
          <w:szCs w:val="18"/>
        </w:rPr>
        <w:t>21</w:t>
      </w:r>
      <w:r w:rsidRPr="00B04CCF">
        <w:rPr>
          <w:sz w:val="18"/>
          <w:szCs w:val="18"/>
        </w:rPr>
        <w:fldChar w:fldCharType="end"/>
      </w:r>
      <w:r w:rsidRPr="00B04CCF">
        <w:rPr>
          <w:sz w:val="18"/>
          <w:szCs w:val="18"/>
        </w:rPr>
        <w:fldChar w:fldCharType="begin"/>
      </w:r>
      <w:r w:rsidRPr="00B04CCF">
        <w:rPr>
          <w:sz w:val="18"/>
          <w:szCs w:val="18"/>
        </w:rPr>
        <w:instrText xml:space="preserve"> REF _Ref86072303 \r \h  \* MERGEFORMAT </w:instrText>
      </w:r>
      <w:r w:rsidRPr="00B04CCF">
        <w:rPr>
          <w:sz w:val="18"/>
          <w:szCs w:val="18"/>
        </w:rPr>
      </w:r>
      <w:r w:rsidRPr="00B04CCF">
        <w:rPr>
          <w:sz w:val="18"/>
          <w:szCs w:val="18"/>
        </w:rPr>
        <w:fldChar w:fldCharType="separate"/>
      </w:r>
      <w:r w:rsidRPr="00B04CCF">
        <w:rPr>
          <w:sz w:val="18"/>
          <w:szCs w:val="18"/>
        </w:rPr>
        <w:t>(g)</w:t>
      </w:r>
      <w:r w:rsidRPr="00B04CCF">
        <w:rPr>
          <w:sz w:val="18"/>
          <w:szCs w:val="18"/>
        </w:rPr>
        <w:fldChar w:fldCharType="end"/>
      </w:r>
      <w:r w:rsidRPr="00B04CCF">
        <w:rPr>
          <w:sz w:val="18"/>
          <w:szCs w:val="18"/>
        </w:rPr>
        <w:t>, the Client's only obligation (and sole liability resulting from such termination) is to pay the Consultant for:</w:t>
      </w:r>
      <w:bookmarkEnd w:id="278"/>
    </w:p>
    <w:p w14:paraId="69C44E1B"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bookmarkStart w:id="279" w:name="_Ref86073035"/>
      <w:r w:rsidRPr="00B04CCF">
        <w:rPr>
          <w:sz w:val="18"/>
          <w:szCs w:val="18"/>
        </w:rPr>
        <w:t>the Services which have been performed in accordance with this agreement prior to the date of termination (and not included in any other payment to the Consultant);</w:t>
      </w:r>
      <w:bookmarkEnd w:id="279"/>
      <w:r w:rsidRPr="00B04CCF">
        <w:rPr>
          <w:sz w:val="18"/>
          <w:szCs w:val="18"/>
        </w:rPr>
        <w:t xml:space="preserve"> and</w:t>
      </w:r>
    </w:p>
    <w:p w14:paraId="2AF54192"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bookmarkStart w:id="280" w:name="_Ref88646017"/>
      <w:r w:rsidRPr="00B04CCF">
        <w:rPr>
          <w:sz w:val="18"/>
          <w:szCs w:val="18"/>
        </w:rPr>
        <w:t>the reasonable costs to the Consultant of complying with the Client's directions on or after termination</w:t>
      </w:r>
      <w:bookmarkEnd w:id="280"/>
      <w:r w:rsidRPr="00B04CCF">
        <w:rPr>
          <w:sz w:val="18"/>
          <w:szCs w:val="18"/>
        </w:rPr>
        <w:t>.</w:t>
      </w:r>
    </w:p>
    <w:p w14:paraId="1DE136C3"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After the End Date, the Consultant must:</w:t>
      </w:r>
    </w:p>
    <w:p w14:paraId="63FE9D92"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if the Client Representative directs, deliver all Deliverables (whether complete or not) to the Client; </w:t>
      </w:r>
    </w:p>
    <w:p w14:paraId="39EFD5DD"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use all reasonable endeavours to minimise the cost to the Client of termination;</w:t>
      </w:r>
    </w:p>
    <w:p w14:paraId="40EC415F"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except to the extent the Client directs, immediately stop using all Client Information; and</w:t>
      </w:r>
    </w:p>
    <w:p w14:paraId="4294BB4B"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if the Client directs, return to the Client or destroy all copies in any form of the Client Information in the possession or control of the Consultant or any of its Personnel, however the Consultant may retain Client Information to the extent required by any Legislative Requirement.</w:t>
      </w:r>
    </w:p>
    <w:p w14:paraId="5EE207A8"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Clause </w:t>
      </w:r>
      <w:r w:rsidRPr="00B04CCF">
        <w:rPr>
          <w:sz w:val="18"/>
          <w:szCs w:val="18"/>
        </w:rPr>
        <w:fldChar w:fldCharType="begin"/>
      </w:r>
      <w:r w:rsidRPr="00B04CCF">
        <w:rPr>
          <w:sz w:val="18"/>
          <w:szCs w:val="18"/>
        </w:rPr>
        <w:instrText xml:space="preserve"> REF _Ref403642648 \n \h  \* MERGEFORMAT </w:instrText>
      </w:r>
      <w:r w:rsidRPr="00B04CCF">
        <w:rPr>
          <w:sz w:val="18"/>
          <w:szCs w:val="18"/>
        </w:rPr>
      </w:r>
      <w:r w:rsidRPr="00B04CCF">
        <w:rPr>
          <w:sz w:val="18"/>
          <w:szCs w:val="18"/>
        </w:rPr>
        <w:fldChar w:fldCharType="separate"/>
      </w:r>
      <w:r w:rsidRPr="00B04CCF">
        <w:rPr>
          <w:sz w:val="18"/>
          <w:szCs w:val="18"/>
        </w:rPr>
        <w:t>21</w:t>
      </w:r>
      <w:r w:rsidRPr="00B04CCF">
        <w:rPr>
          <w:sz w:val="18"/>
          <w:szCs w:val="18"/>
        </w:rPr>
        <w:fldChar w:fldCharType="end"/>
      </w:r>
      <w:r w:rsidRPr="00B04CCF">
        <w:rPr>
          <w:sz w:val="18"/>
          <w:szCs w:val="18"/>
        </w:rPr>
        <w:t xml:space="preserve"> sets out the parties' sole rights to terminate this agreement, including at Law or otherwise.</w:t>
      </w:r>
    </w:p>
    <w:p w14:paraId="204CA8F3"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281" w:name="_Ref403642582"/>
      <w:bookmarkStart w:id="282" w:name="_Ref403642868"/>
      <w:bookmarkStart w:id="283" w:name="_Ref403642891"/>
      <w:bookmarkStart w:id="284" w:name="_Ref403643017"/>
      <w:bookmarkStart w:id="285" w:name="_Toc100323820"/>
      <w:bookmarkStart w:id="286" w:name="_Toc142992104"/>
      <w:r w:rsidRPr="00B04CCF">
        <w:rPr>
          <w:rFonts w:ascii="Arial" w:hAnsi="Arial"/>
          <w:sz w:val="18"/>
          <w:szCs w:val="18"/>
        </w:rPr>
        <w:t>Intellectual property</w:t>
      </w:r>
      <w:bookmarkEnd w:id="281"/>
      <w:bookmarkEnd w:id="282"/>
      <w:bookmarkEnd w:id="283"/>
      <w:bookmarkEnd w:id="284"/>
      <w:bookmarkEnd w:id="285"/>
      <w:bookmarkEnd w:id="286"/>
    </w:p>
    <w:p w14:paraId="37FA41DA" w14:textId="77777777" w:rsidR="00BA4A48" w:rsidRPr="00B04CCF" w:rsidRDefault="00BA4A48" w:rsidP="00BA4A48">
      <w:pPr>
        <w:pStyle w:val="Heading2"/>
        <w:numPr>
          <w:ilvl w:val="1"/>
          <w:numId w:val="21"/>
        </w:numPr>
        <w:tabs>
          <w:tab w:val="clear" w:pos="709"/>
          <w:tab w:val="num" w:pos="425"/>
        </w:tabs>
        <w:ind w:left="425" w:hanging="425"/>
        <w:jc w:val="both"/>
        <w:rPr>
          <w:sz w:val="18"/>
          <w:szCs w:val="18"/>
        </w:rPr>
      </w:pPr>
      <w:bookmarkStart w:id="287" w:name="_Ref117333524"/>
      <w:bookmarkStart w:id="288" w:name="_Toc142992105"/>
      <w:r w:rsidRPr="00B04CCF">
        <w:rPr>
          <w:sz w:val="18"/>
          <w:szCs w:val="18"/>
        </w:rPr>
        <w:t>Consultant's Warranty</w:t>
      </w:r>
      <w:bookmarkEnd w:id="287"/>
      <w:bookmarkEnd w:id="288"/>
    </w:p>
    <w:p w14:paraId="16BD1E4A"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289" w:name="_Ref117333525"/>
      <w:r w:rsidRPr="00B04CCF">
        <w:rPr>
          <w:sz w:val="18"/>
          <w:szCs w:val="18"/>
        </w:rPr>
        <w:t>The Consultant warrants that:</w:t>
      </w:r>
      <w:bookmarkEnd w:id="289"/>
    </w:p>
    <w:p w14:paraId="703FCB68"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bookmarkStart w:id="290" w:name="_Ref19093522"/>
      <w:r w:rsidRPr="00B04CCF">
        <w:rPr>
          <w:sz w:val="18"/>
          <w:szCs w:val="18"/>
        </w:rPr>
        <w:lastRenderedPageBreak/>
        <w:t xml:space="preserve">the Consultant is able to license the Consultant's Background IP and assign the Agreement IP as described in clauses </w:t>
      </w:r>
      <w:r w:rsidRPr="00B04CCF">
        <w:rPr>
          <w:sz w:val="18"/>
          <w:szCs w:val="18"/>
        </w:rPr>
        <w:fldChar w:fldCharType="begin"/>
      </w:r>
      <w:r w:rsidRPr="00B04CCF">
        <w:rPr>
          <w:sz w:val="18"/>
          <w:szCs w:val="18"/>
        </w:rPr>
        <w:instrText xml:space="preserve"> REF _Ref117529870 \r \h  \* MERGEFORMAT </w:instrText>
      </w:r>
      <w:r w:rsidRPr="00B04CCF">
        <w:rPr>
          <w:sz w:val="18"/>
          <w:szCs w:val="18"/>
        </w:rPr>
      </w:r>
      <w:r w:rsidRPr="00B04CCF">
        <w:rPr>
          <w:sz w:val="18"/>
          <w:szCs w:val="18"/>
        </w:rPr>
        <w:fldChar w:fldCharType="separate"/>
      </w:r>
      <w:r w:rsidRPr="00B04CCF">
        <w:rPr>
          <w:sz w:val="18"/>
          <w:szCs w:val="18"/>
        </w:rPr>
        <w:t>22.2(b)</w:t>
      </w:r>
      <w:r w:rsidRPr="00B04CCF">
        <w:rPr>
          <w:sz w:val="18"/>
          <w:szCs w:val="18"/>
        </w:rPr>
        <w:fldChar w:fldCharType="end"/>
      </w:r>
      <w:r w:rsidRPr="00B04CCF">
        <w:rPr>
          <w:sz w:val="18"/>
          <w:szCs w:val="18"/>
        </w:rPr>
        <w:t xml:space="preserve"> and </w:t>
      </w:r>
      <w:r w:rsidRPr="00B04CCF">
        <w:rPr>
          <w:sz w:val="18"/>
          <w:szCs w:val="18"/>
        </w:rPr>
        <w:fldChar w:fldCharType="begin"/>
      </w:r>
      <w:r w:rsidRPr="00B04CCF">
        <w:rPr>
          <w:sz w:val="18"/>
          <w:szCs w:val="18"/>
        </w:rPr>
        <w:instrText xml:space="preserve"> REF _Ref100066842 \n \h  \* MERGEFORMAT </w:instrText>
      </w:r>
      <w:r w:rsidRPr="00B04CCF">
        <w:rPr>
          <w:sz w:val="18"/>
          <w:szCs w:val="18"/>
        </w:rPr>
      </w:r>
      <w:r w:rsidRPr="00B04CCF">
        <w:rPr>
          <w:sz w:val="18"/>
          <w:szCs w:val="18"/>
        </w:rPr>
        <w:fldChar w:fldCharType="separate"/>
      </w:r>
      <w:r w:rsidRPr="00B04CCF">
        <w:rPr>
          <w:sz w:val="18"/>
          <w:szCs w:val="18"/>
        </w:rPr>
        <w:t>22.4</w:t>
      </w:r>
      <w:r w:rsidRPr="00B04CCF">
        <w:rPr>
          <w:sz w:val="18"/>
          <w:szCs w:val="18"/>
        </w:rPr>
        <w:fldChar w:fldCharType="end"/>
      </w:r>
      <w:r w:rsidRPr="00B04CCF">
        <w:rPr>
          <w:sz w:val="18"/>
          <w:szCs w:val="18"/>
        </w:rPr>
        <w:t>;</w:t>
      </w:r>
      <w:bookmarkEnd w:id="290"/>
    </w:p>
    <w:p w14:paraId="5A6B3C68"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Consultant has not entered into any agreement regarding, or otherwise dealt with in any way, the Consultant's Background IP or the Agreement IP that is inconsistent with the rights granted to the Client;</w:t>
      </w:r>
    </w:p>
    <w:p w14:paraId="5EF943B6"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bookmarkStart w:id="291" w:name="_Ref19093523"/>
      <w:r w:rsidRPr="00B04CCF">
        <w:rPr>
          <w:sz w:val="18"/>
          <w:szCs w:val="18"/>
        </w:rPr>
        <w:t>use by the Client, or by another person with the permission of the Client, of the Consultant's Background IP and Agreement IP in accordance with this agreement will not infringe the Intellectual Property Rights of any third party or breach any Law;</w:t>
      </w:r>
      <w:bookmarkEnd w:id="291"/>
    </w:p>
    <w:p w14:paraId="1BA78678"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bookmarkStart w:id="292" w:name="_Ref19093524"/>
      <w:r w:rsidRPr="00B04CCF">
        <w:rPr>
          <w:sz w:val="18"/>
          <w:szCs w:val="18"/>
        </w:rPr>
        <w:t>neither the Client, nor any other person acting with the permission of the Client, is liable to pay any third party any licence or other fee in respect of the use of the Consultant's Background IP or Agreement IP; and</w:t>
      </w:r>
      <w:bookmarkEnd w:id="292"/>
    </w:p>
    <w:p w14:paraId="04DE6BE9"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bookmarkStart w:id="293" w:name="_Ref264835367"/>
      <w:r w:rsidRPr="00B04CCF">
        <w:rPr>
          <w:sz w:val="18"/>
          <w:szCs w:val="18"/>
        </w:rPr>
        <w:t>the Consultant has obtained from any third party involved in the creation of, or whose Intellectual Property Rights forms part of, the Agreement IP, all necessary consents to ensure the Client and any person claiming an interest in the Agreement IP through the Client do not infringe any Intellectual Property Rights.</w:t>
      </w:r>
      <w:bookmarkEnd w:id="293"/>
    </w:p>
    <w:p w14:paraId="63DE739A"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The Consultant repeats the warranties in clause </w:t>
      </w:r>
      <w:r w:rsidRPr="00B04CCF">
        <w:rPr>
          <w:sz w:val="18"/>
          <w:szCs w:val="18"/>
        </w:rPr>
        <w:fldChar w:fldCharType="begin"/>
      </w:r>
      <w:r w:rsidRPr="00B04CCF">
        <w:rPr>
          <w:sz w:val="18"/>
          <w:szCs w:val="18"/>
        </w:rPr>
        <w:instrText xml:space="preserve"> REF _Ref117333524 \r \h  \* MERGEFORMAT </w:instrText>
      </w:r>
      <w:r w:rsidRPr="00B04CCF">
        <w:rPr>
          <w:sz w:val="18"/>
          <w:szCs w:val="18"/>
        </w:rPr>
      </w:r>
      <w:r w:rsidRPr="00B04CCF">
        <w:rPr>
          <w:sz w:val="18"/>
          <w:szCs w:val="18"/>
        </w:rPr>
        <w:fldChar w:fldCharType="separate"/>
      </w:r>
      <w:r w:rsidRPr="00B04CCF">
        <w:rPr>
          <w:sz w:val="18"/>
          <w:szCs w:val="18"/>
        </w:rPr>
        <w:t>22.1</w:t>
      </w:r>
      <w:r w:rsidRPr="00B04CCF">
        <w:rPr>
          <w:sz w:val="18"/>
          <w:szCs w:val="18"/>
        </w:rPr>
        <w:fldChar w:fldCharType="end"/>
      </w:r>
      <w:r w:rsidRPr="00B04CCF">
        <w:rPr>
          <w:sz w:val="18"/>
          <w:szCs w:val="18"/>
        </w:rPr>
        <w:fldChar w:fldCharType="begin"/>
      </w:r>
      <w:r w:rsidRPr="00B04CCF">
        <w:rPr>
          <w:sz w:val="18"/>
          <w:szCs w:val="18"/>
        </w:rPr>
        <w:instrText xml:space="preserve"> REF _Ref117333525 \r \h  \* MERGEFORMAT </w:instrText>
      </w:r>
      <w:r w:rsidRPr="00B04CCF">
        <w:rPr>
          <w:sz w:val="18"/>
          <w:szCs w:val="18"/>
        </w:rPr>
      </w:r>
      <w:r w:rsidRPr="00B04CCF">
        <w:rPr>
          <w:sz w:val="18"/>
          <w:szCs w:val="18"/>
        </w:rPr>
        <w:fldChar w:fldCharType="separate"/>
      </w:r>
      <w:r w:rsidRPr="00B04CCF">
        <w:rPr>
          <w:sz w:val="18"/>
          <w:szCs w:val="18"/>
        </w:rPr>
        <w:t>(a)</w:t>
      </w:r>
      <w:r w:rsidRPr="00B04CCF">
        <w:rPr>
          <w:sz w:val="18"/>
          <w:szCs w:val="18"/>
        </w:rPr>
        <w:fldChar w:fldCharType="end"/>
      </w:r>
      <w:r w:rsidRPr="00B04CCF">
        <w:rPr>
          <w:sz w:val="18"/>
          <w:szCs w:val="18"/>
        </w:rPr>
        <w:t>:</w:t>
      </w:r>
    </w:p>
    <w:p w14:paraId="6805D05B"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on the date of this agreement;</w:t>
      </w:r>
    </w:p>
    <w:p w14:paraId="4217251A"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upon the grant of the licence of the Consultant's Background IP pursuant to clause </w:t>
      </w:r>
      <w:r w:rsidRPr="00B04CCF">
        <w:rPr>
          <w:sz w:val="18"/>
          <w:szCs w:val="18"/>
        </w:rPr>
        <w:fldChar w:fldCharType="begin"/>
      </w:r>
      <w:r w:rsidRPr="00B04CCF">
        <w:rPr>
          <w:sz w:val="18"/>
          <w:szCs w:val="18"/>
        </w:rPr>
        <w:instrText xml:space="preserve"> REF _Ref117529870 \r \h  \* MERGEFORMAT </w:instrText>
      </w:r>
      <w:r w:rsidRPr="00B04CCF">
        <w:rPr>
          <w:sz w:val="18"/>
          <w:szCs w:val="18"/>
        </w:rPr>
      </w:r>
      <w:r w:rsidRPr="00B04CCF">
        <w:rPr>
          <w:sz w:val="18"/>
          <w:szCs w:val="18"/>
        </w:rPr>
        <w:fldChar w:fldCharType="separate"/>
      </w:r>
      <w:r w:rsidRPr="00B04CCF">
        <w:rPr>
          <w:sz w:val="18"/>
          <w:szCs w:val="18"/>
        </w:rPr>
        <w:t>22.2(b)</w:t>
      </w:r>
      <w:r w:rsidRPr="00B04CCF">
        <w:rPr>
          <w:sz w:val="18"/>
          <w:szCs w:val="18"/>
        </w:rPr>
        <w:fldChar w:fldCharType="end"/>
      </w:r>
      <w:r w:rsidRPr="00B04CCF">
        <w:rPr>
          <w:sz w:val="18"/>
          <w:szCs w:val="18"/>
        </w:rPr>
        <w:t>;</w:t>
      </w:r>
    </w:p>
    <w:p w14:paraId="0CF71B75"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upon the addition of Consultant's Background IP to the licence granted pursuant to clause </w:t>
      </w:r>
      <w:r w:rsidRPr="00B04CCF">
        <w:rPr>
          <w:sz w:val="18"/>
          <w:szCs w:val="18"/>
        </w:rPr>
        <w:fldChar w:fldCharType="begin"/>
      </w:r>
      <w:r w:rsidRPr="00B04CCF">
        <w:rPr>
          <w:sz w:val="18"/>
          <w:szCs w:val="18"/>
        </w:rPr>
        <w:instrText xml:space="preserve"> REF _Ref117529870 \r \h  \* MERGEFORMAT </w:instrText>
      </w:r>
      <w:r w:rsidRPr="00B04CCF">
        <w:rPr>
          <w:sz w:val="18"/>
          <w:szCs w:val="18"/>
        </w:rPr>
      </w:r>
      <w:r w:rsidRPr="00B04CCF">
        <w:rPr>
          <w:sz w:val="18"/>
          <w:szCs w:val="18"/>
        </w:rPr>
        <w:fldChar w:fldCharType="separate"/>
      </w:r>
      <w:r w:rsidRPr="00B04CCF">
        <w:rPr>
          <w:sz w:val="18"/>
          <w:szCs w:val="18"/>
        </w:rPr>
        <w:t>22.2(b)</w:t>
      </w:r>
      <w:r w:rsidRPr="00B04CCF">
        <w:rPr>
          <w:sz w:val="18"/>
          <w:szCs w:val="18"/>
        </w:rPr>
        <w:fldChar w:fldCharType="end"/>
      </w:r>
      <w:r w:rsidRPr="00B04CCF">
        <w:rPr>
          <w:sz w:val="18"/>
          <w:szCs w:val="18"/>
        </w:rPr>
        <w:t xml:space="preserve">; and </w:t>
      </w:r>
    </w:p>
    <w:p w14:paraId="7EE51624"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the assignment of the Agreement IP pursuant to clause </w:t>
      </w:r>
      <w:r w:rsidRPr="00B04CCF">
        <w:rPr>
          <w:sz w:val="18"/>
          <w:szCs w:val="18"/>
        </w:rPr>
        <w:fldChar w:fldCharType="begin"/>
      </w:r>
      <w:r w:rsidRPr="00B04CCF">
        <w:rPr>
          <w:sz w:val="18"/>
          <w:szCs w:val="18"/>
        </w:rPr>
        <w:instrText xml:space="preserve"> REF _Ref100066842 \n \h  \* MERGEFORMAT </w:instrText>
      </w:r>
      <w:r w:rsidRPr="00B04CCF">
        <w:rPr>
          <w:sz w:val="18"/>
          <w:szCs w:val="18"/>
        </w:rPr>
      </w:r>
      <w:r w:rsidRPr="00B04CCF">
        <w:rPr>
          <w:sz w:val="18"/>
          <w:szCs w:val="18"/>
        </w:rPr>
        <w:fldChar w:fldCharType="separate"/>
      </w:r>
      <w:r w:rsidRPr="00B04CCF">
        <w:rPr>
          <w:sz w:val="18"/>
          <w:szCs w:val="18"/>
        </w:rPr>
        <w:t>22.4</w:t>
      </w:r>
      <w:r w:rsidRPr="00B04CCF">
        <w:rPr>
          <w:sz w:val="18"/>
          <w:szCs w:val="18"/>
        </w:rPr>
        <w:fldChar w:fldCharType="end"/>
      </w:r>
      <w:r w:rsidRPr="00B04CCF">
        <w:rPr>
          <w:sz w:val="18"/>
          <w:szCs w:val="18"/>
        </w:rPr>
        <w:t>.</w:t>
      </w:r>
    </w:p>
    <w:p w14:paraId="358F5D96"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294" w:name="_Toc169678032"/>
      <w:bookmarkStart w:id="295" w:name="_Ref172369013"/>
      <w:bookmarkStart w:id="296" w:name="_Toc273521418"/>
      <w:bookmarkStart w:id="297" w:name="_Toc356907378"/>
      <w:bookmarkStart w:id="298" w:name="_Ref19093515"/>
      <w:bookmarkStart w:id="299" w:name="_Toc59200165"/>
      <w:bookmarkStart w:id="300" w:name="_Ref117529868"/>
      <w:bookmarkStart w:id="301" w:name="_Toc142992106"/>
      <w:r w:rsidRPr="00B04CCF">
        <w:rPr>
          <w:sz w:val="18"/>
          <w:szCs w:val="18"/>
        </w:rPr>
        <w:t>Consultant's Background IP</w:t>
      </w:r>
      <w:bookmarkEnd w:id="294"/>
      <w:bookmarkEnd w:id="295"/>
      <w:bookmarkEnd w:id="296"/>
      <w:bookmarkEnd w:id="297"/>
      <w:bookmarkEnd w:id="298"/>
      <w:bookmarkEnd w:id="299"/>
      <w:bookmarkEnd w:id="300"/>
      <w:bookmarkEnd w:id="301"/>
    </w:p>
    <w:p w14:paraId="58061CBB"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302" w:name="_Ref136735217"/>
      <w:r w:rsidRPr="00B04CCF">
        <w:rPr>
          <w:sz w:val="18"/>
          <w:szCs w:val="18"/>
        </w:rPr>
        <w:t xml:space="preserve">Subject to the terms and conditions of this clause </w:t>
      </w:r>
      <w:r w:rsidRPr="00B04CCF">
        <w:rPr>
          <w:sz w:val="18"/>
          <w:szCs w:val="18"/>
        </w:rPr>
        <w:fldChar w:fldCharType="begin"/>
      </w:r>
      <w:r w:rsidRPr="00B04CCF">
        <w:rPr>
          <w:sz w:val="18"/>
          <w:szCs w:val="18"/>
        </w:rPr>
        <w:instrText xml:space="preserve"> REF _Ref403642582 \r \h  \* MERGEFORMAT </w:instrText>
      </w:r>
      <w:r w:rsidRPr="00B04CCF">
        <w:rPr>
          <w:sz w:val="18"/>
          <w:szCs w:val="18"/>
        </w:rPr>
      </w:r>
      <w:r w:rsidRPr="00B04CCF">
        <w:rPr>
          <w:sz w:val="18"/>
          <w:szCs w:val="18"/>
        </w:rPr>
        <w:fldChar w:fldCharType="separate"/>
      </w:r>
      <w:r w:rsidRPr="00B04CCF">
        <w:rPr>
          <w:sz w:val="18"/>
          <w:szCs w:val="18"/>
        </w:rPr>
        <w:t>22</w:t>
      </w:r>
      <w:r w:rsidRPr="00B04CCF">
        <w:rPr>
          <w:sz w:val="18"/>
          <w:szCs w:val="18"/>
        </w:rPr>
        <w:fldChar w:fldCharType="end"/>
      </w:r>
      <w:r w:rsidRPr="00B04CCF">
        <w:rPr>
          <w:sz w:val="18"/>
          <w:szCs w:val="18"/>
        </w:rPr>
        <w:t>, the Consultant's Background IP remains vested in the Consultant.</w:t>
      </w:r>
      <w:bookmarkEnd w:id="302"/>
    </w:p>
    <w:p w14:paraId="7D891895"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303" w:name="_Ref136735218"/>
      <w:bookmarkStart w:id="304" w:name="_Ref117529870"/>
      <w:r w:rsidRPr="00B04CCF">
        <w:rPr>
          <w:sz w:val="18"/>
          <w:szCs w:val="18"/>
        </w:rPr>
        <w:t>The Consultant grants to the Client, its Related Bodies Corporate and any person authorised by the Client, a non-exclusive, worldwide, perpetual, royalty-free, irrevocable, assignable, transferable, sublicensable licence to use all rights in the Consultant's Background IP for any purpose in connection with this agreement, the Agreement IP or the Services</w:t>
      </w:r>
      <w:bookmarkEnd w:id="303"/>
      <w:r w:rsidRPr="00B04CCF">
        <w:rPr>
          <w:sz w:val="18"/>
          <w:szCs w:val="18"/>
        </w:rPr>
        <w:t>.</w:t>
      </w:r>
      <w:bookmarkEnd w:id="304"/>
    </w:p>
    <w:p w14:paraId="0F81067D"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305" w:name="_Toc169678034"/>
      <w:bookmarkStart w:id="306" w:name="_Toc273521420"/>
      <w:bookmarkStart w:id="307" w:name="_Toc356907380"/>
      <w:bookmarkStart w:id="308" w:name="_Ref450757129"/>
      <w:bookmarkStart w:id="309" w:name="_Ref512239828"/>
      <w:bookmarkStart w:id="310" w:name="_Ref19093519"/>
      <w:bookmarkStart w:id="311" w:name="_Toc59200166"/>
      <w:bookmarkStart w:id="312" w:name="_Ref100051955"/>
      <w:bookmarkStart w:id="313" w:name="_Ref100052229"/>
      <w:bookmarkStart w:id="314" w:name="_Ref100052259"/>
      <w:bookmarkStart w:id="315" w:name="_Ref117333340"/>
      <w:bookmarkStart w:id="316" w:name="_Toc142992107"/>
      <w:bookmarkStart w:id="317" w:name="_Ref143552858"/>
      <w:r w:rsidRPr="00B04CCF">
        <w:rPr>
          <w:sz w:val="18"/>
          <w:szCs w:val="18"/>
        </w:rPr>
        <w:t>Client's Background IP</w:t>
      </w:r>
      <w:bookmarkEnd w:id="305"/>
      <w:bookmarkEnd w:id="306"/>
      <w:bookmarkEnd w:id="307"/>
      <w:bookmarkEnd w:id="308"/>
      <w:bookmarkEnd w:id="309"/>
      <w:bookmarkEnd w:id="310"/>
      <w:bookmarkEnd w:id="311"/>
      <w:bookmarkEnd w:id="312"/>
      <w:bookmarkEnd w:id="313"/>
      <w:bookmarkEnd w:id="314"/>
      <w:bookmarkEnd w:id="315"/>
      <w:bookmarkEnd w:id="316"/>
    </w:p>
    <w:p w14:paraId="63E2B4B6"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318" w:name="_Ref19093520"/>
      <w:r w:rsidRPr="00B04CCF">
        <w:rPr>
          <w:sz w:val="18"/>
          <w:szCs w:val="18"/>
        </w:rPr>
        <w:t>The Client's Background IP remains vested in the Client.</w:t>
      </w:r>
      <w:bookmarkEnd w:id="317"/>
      <w:bookmarkEnd w:id="318"/>
    </w:p>
    <w:p w14:paraId="0B3B9904"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319" w:name="_Ref143552936"/>
      <w:bookmarkStart w:id="320" w:name="_Ref512239830"/>
      <w:r w:rsidRPr="00B04CCF">
        <w:rPr>
          <w:sz w:val="18"/>
          <w:szCs w:val="18"/>
        </w:rPr>
        <w:t xml:space="preserve">The Client grants to the Consultant a non-exclusive, royalty-free, revocable, non-assignable, non-transferable, (subject to clause </w:t>
      </w:r>
      <w:r w:rsidRPr="00B04CCF">
        <w:rPr>
          <w:sz w:val="18"/>
          <w:szCs w:val="18"/>
        </w:rPr>
        <w:fldChar w:fldCharType="begin"/>
      </w:r>
      <w:r w:rsidRPr="00B04CCF">
        <w:rPr>
          <w:sz w:val="18"/>
          <w:szCs w:val="18"/>
        </w:rPr>
        <w:instrText xml:space="preserve"> REF _Ref117333340 \r \h  \* MERGEFORMAT </w:instrText>
      </w:r>
      <w:r w:rsidRPr="00B04CCF">
        <w:rPr>
          <w:sz w:val="18"/>
          <w:szCs w:val="18"/>
        </w:rPr>
      </w:r>
      <w:r w:rsidRPr="00B04CCF">
        <w:rPr>
          <w:sz w:val="18"/>
          <w:szCs w:val="18"/>
        </w:rPr>
        <w:fldChar w:fldCharType="separate"/>
      </w:r>
      <w:r w:rsidRPr="00B04CCF">
        <w:rPr>
          <w:sz w:val="18"/>
          <w:szCs w:val="18"/>
        </w:rPr>
        <w:t>22.3</w:t>
      </w:r>
      <w:r w:rsidRPr="00B04CCF">
        <w:rPr>
          <w:sz w:val="18"/>
          <w:szCs w:val="18"/>
        </w:rPr>
        <w:fldChar w:fldCharType="end"/>
      </w:r>
      <w:r w:rsidRPr="00B04CCF">
        <w:rPr>
          <w:sz w:val="18"/>
          <w:szCs w:val="18"/>
        </w:rPr>
        <w:fldChar w:fldCharType="begin"/>
      </w:r>
      <w:r w:rsidRPr="00B04CCF">
        <w:rPr>
          <w:sz w:val="18"/>
          <w:szCs w:val="18"/>
        </w:rPr>
        <w:instrText xml:space="preserve"> REF _Ref117333341 \r \h  \* MERGEFORMAT </w:instrText>
      </w:r>
      <w:r w:rsidRPr="00B04CCF">
        <w:rPr>
          <w:sz w:val="18"/>
          <w:szCs w:val="18"/>
        </w:rPr>
      </w:r>
      <w:r w:rsidRPr="00B04CCF">
        <w:rPr>
          <w:sz w:val="18"/>
          <w:szCs w:val="18"/>
        </w:rPr>
        <w:fldChar w:fldCharType="separate"/>
      </w:r>
      <w:r w:rsidRPr="00B04CCF">
        <w:rPr>
          <w:sz w:val="18"/>
          <w:szCs w:val="18"/>
        </w:rPr>
        <w:t>(c)</w:t>
      </w:r>
      <w:r w:rsidRPr="00B04CCF">
        <w:rPr>
          <w:sz w:val="18"/>
          <w:szCs w:val="18"/>
        </w:rPr>
        <w:fldChar w:fldCharType="end"/>
      </w:r>
      <w:r w:rsidRPr="00B04CCF">
        <w:rPr>
          <w:sz w:val="18"/>
          <w:szCs w:val="18"/>
        </w:rPr>
        <w:t>) sublicensable licence to use the Agreement IP, the Client Information and the Client's Background IP to the extent required to perform the Consultant's obligations under this agreement.</w:t>
      </w:r>
      <w:bookmarkEnd w:id="319"/>
      <w:r w:rsidRPr="00B04CCF">
        <w:rPr>
          <w:sz w:val="18"/>
          <w:szCs w:val="18"/>
        </w:rPr>
        <w:t xml:space="preserve"> </w:t>
      </w:r>
    </w:p>
    <w:p w14:paraId="0869DB5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321" w:name="_Ref117333341"/>
      <w:r w:rsidRPr="00B04CCF">
        <w:rPr>
          <w:sz w:val="18"/>
          <w:szCs w:val="18"/>
        </w:rPr>
        <w:t xml:space="preserve">The Consultant must not, without the Client's prior written agreement, sublicense the Consultant's rights under clause </w:t>
      </w:r>
      <w:r w:rsidRPr="00B04CCF">
        <w:rPr>
          <w:sz w:val="18"/>
          <w:szCs w:val="18"/>
        </w:rPr>
        <w:fldChar w:fldCharType="begin"/>
      </w:r>
      <w:r w:rsidRPr="00B04CCF">
        <w:rPr>
          <w:sz w:val="18"/>
          <w:szCs w:val="18"/>
        </w:rPr>
        <w:instrText xml:space="preserve"> REF _Ref100052259 \n \h  \* MERGEFORMAT </w:instrText>
      </w:r>
      <w:r w:rsidRPr="00B04CCF">
        <w:rPr>
          <w:sz w:val="18"/>
          <w:szCs w:val="18"/>
        </w:rPr>
      </w:r>
      <w:r w:rsidRPr="00B04CCF">
        <w:rPr>
          <w:sz w:val="18"/>
          <w:szCs w:val="18"/>
        </w:rPr>
        <w:fldChar w:fldCharType="separate"/>
      </w:r>
      <w:r w:rsidRPr="00B04CCF">
        <w:rPr>
          <w:sz w:val="18"/>
          <w:szCs w:val="18"/>
        </w:rPr>
        <w:t>22.3</w:t>
      </w:r>
      <w:r w:rsidRPr="00B04CCF">
        <w:rPr>
          <w:sz w:val="18"/>
          <w:szCs w:val="18"/>
        </w:rPr>
        <w:fldChar w:fldCharType="end"/>
      </w:r>
      <w:r w:rsidRPr="00B04CCF">
        <w:rPr>
          <w:sz w:val="18"/>
          <w:szCs w:val="18"/>
        </w:rPr>
        <w:fldChar w:fldCharType="begin"/>
      </w:r>
      <w:r w:rsidRPr="00B04CCF">
        <w:rPr>
          <w:sz w:val="18"/>
          <w:szCs w:val="18"/>
        </w:rPr>
        <w:instrText xml:space="preserve"> REF _Ref143552936 \n \h  \* MERGEFORMAT </w:instrText>
      </w:r>
      <w:r w:rsidRPr="00B04CCF">
        <w:rPr>
          <w:sz w:val="18"/>
          <w:szCs w:val="18"/>
        </w:rPr>
      </w:r>
      <w:r w:rsidRPr="00B04CCF">
        <w:rPr>
          <w:sz w:val="18"/>
          <w:szCs w:val="18"/>
        </w:rPr>
        <w:fldChar w:fldCharType="separate"/>
      </w:r>
      <w:r w:rsidRPr="00B04CCF">
        <w:rPr>
          <w:sz w:val="18"/>
          <w:szCs w:val="18"/>
        </w:rPr>
        <w:t>(b)</w:t>
      </w:r>
      <w:r w:rsidRPr="00B04CCF">
        <w:rPr>
          <w:sz w:val="18"/>
          <w:szCs w:val="18"/>
        </w:rPr>
        <w:fldChar w:fldCharType="end"/>
      </w:r>
      <w:r w:rsidRPr="00B04CCF">
        <w:rPr>
          <w:sz w:val="18"/>
          <w:szCs w:val="18"/>
        </w:rPr>
        <w:t>.</w:t>
      </w:r>
      <w:bookmarkEnd w:id="320"/>
      <w:bookmarkEnd w:id="321"/>
    </w:p>
    <w:p w14:paraId="60104483"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322" w:name="_Ref100066842"/>
      <w:bookmarkStart w:id="323" w:name="_Toc142992108"/>
      <w:bookmarkStart w:id="324" w:name="_Ref136734933"/>
      <w:r w:rsidRPr="00B04CCF">
        <w:rPr>
          <w:sz w:val="18"/>
          <w:szCs w:val="18"/>
        </w:rPr>
        <w:t>Agreement IP</w:t>
      </w:r>
      <w:bookmarkEnd w:id="322"/>
      <w:bookmarkEnd w:id="323"/>
    </w:p>
    <w:p w14:paraId="6B21405C"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325" w:name="_Ref19093517"/>
      <w:r w:rsidRPr="00B04CCF">
        <w:rPr>
          <w:sz w:val="18"/>
          <w:szCs w:val="18"/>
        </w:rPr>
        <w:t xml:space="preserve">Subject to clause </w:t>
      </w:r>
      <w:r w:rsidRPr="00B04CCF">
        <w:rPr>
          <w:sz w:val="18"/>
          <w:szCs w:val="18"/>
        </w:rPr>
        <w:fldChar w:fldCharType="begin"/>
      </w:r>
      <w:r w:rsidRPr="00B04CCF">
        <w:rPr>
          <w:sz w:val="18"/>
          <w:szCs w:val="18"/>
        </w:rPr>
        <w:instrText xml:space="preserve"> REF _Ref100066842 \r \h  \* MERGEFORMAT </w:instrText>
      </w:r>
      <w:r w:rsidRPr="00B04CCF">
        <w:rPr>
          <w:sz w:val="18"/>
          <w:szCs w:val="18"/>
        </w:rPr>
      </w:r>
      <w:r w:rsidRPr="00B04CCF">
        <w:rPr>
          <w:sz w:val="18"/>
          <w:szCs w:val="18"/>
        </w:rPr>
        <w:fldChar w:fldCharType="separate"/>
      </w:r>
      <w:r w:rsidRPr="00B04CCF">
        <w:rPr>
          <w:sz w:val="18"/>
          <w:szCs w:val="18"/>
        </w:rPr>
        <w:t>22.4</w:t>
      </w:r>
      <w:r w:rsidRPr="00B04CCF">
        <w:rPr>
          <w:sz w:val="18"/>
          <w:szCs w:val="18"/>
        </w:rPr>
        <w:fldChar w:fldCharType="end"/>
      </w:r>
      <w:r w:rsidRPr="00B04CCF">
        <w:rPr>
          <w:sz w:val="18"/>
          <w:szCs w:val="18"/>
        </w:rPr>
        <w:fldChar w:fldCharType="begin"/>
      </w:r>
      <w:r w:rsidRPr="00B04CCF">
        <w:rPr>
          <w:sz w:val="18"/>
          <w:szCs w:val="18"/>
        </w:rPr>
        <w:instrText xml:space="preserve"> REF _Ref19093518 \r \h  \* MERGEFORMAT </w:instrText>
      </w:r>
      <w:r w:rsidRPr="00B04CCF">
        <w:rPr>
          <w:sz w:val="18"/>
          <w:szCs w:val="18"/>
        </w:rPr>
      </w:r>
      <w:r w:rsidRPr="00B04CCF">
        <w:rPr>
          <w:sz w:val="18"/>
          <w:szCs w:val="18"/>
        </w:rPr>
        <w:fldChar w:fldCharType="separate"/>
      </w:r>
      <w:r w:rsidRPr="00B04CCF">
        <w:rPr>
          <w:sz w:val="18"/>
          <w:szCs w:val="18"/>
        </w:rPr>
        <w:t>(b)</w:t>
      </w:r>
      <w:r w:rsidRPr="00B04CCF">
        <w:rPr>
          <w:sz w:val="18"/>
          <w:szCs w:val="18"/>
        </w:rPr>
        <w:fldChar w:fldCharType="end"/>
      </w:r>
      <w:r w:rsidRPr="00B04CCF">
        <w:rPr>
          <w:sz w:val="18"/>
          <w:szCs w:val="18"/>
        </w:rPr>
        <w:t>, the Consultant acknowledges and agrees that all rights, title and interest in the Agreement IP is owned by and vests on creation in the Client.</w:t>
      </w:r>
      <w:bookmarkEnd w:id="325"/>
    </w:p>
    <w:p w14:paraId="75AF036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326" w:name="_Ref19093518"/>
      <w:r w:rsidRPr="00B04CCF">
        <w:rPr>
          <w:sz w:val="18"/>
          <w:szCs w:val="18"/>
        </w:rPr>
        <w:t>To the extent that any Agreement IP is not assignable at the time of its creation, it is assigned immediately upon those rights becoming assignable, and the Consultant must hold those rights solely for the benefit of the Client until such time as they are assigned under this agreement.</w:t>
      </w:r>
      <w:bookmarkEnd w:id="326"/>
    </w:p>
    <w:p w14:paraId="56227B88"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327" w:name="_Ref453152517"/>
      <w:r w:rsidRPr="00B04CCF">
        <w:rPr>
          <w:sz w:val="18"/>
          <w:szCs w:val="18"/>
        </w:rPr>
        <w:t xml:space="preserve">The Consultant must, if required by the Client, do all further things necessary to comply with, and give effect to, clauses </w:t>
      </w:r>
      <w:r w:rsidRPr="00B04CCF">
        <w:rPr>
          <w:sz w:val="18"/>
          <w:szCs w:val="18"/>
        </w:rPr>
        <w:fldChar w:fldCharType="begin"/>
      </w:r>
      <w:r w:rsidRPr="00B04CCF">
        <w:rPr>
          <w:sz w:val="18"/>
          <w:szCs w:val="18"/>
        </w:rPr>
        <w:instrText xml:space="preserve"> REF _Ref100066842 \r \h  \* MERGEFORMAT </w:instrText>
      </w:r>
      <w:r w:rsidRPr="00B04CCF">
        <w:rPr>
          <w:sz w:val="18"/>
          <w:szCs w:val="18"/>
        </w:rPr>
      </w:r>
      <w:r w:rsidRPr="00B04CCF">
        <w:rPr>
          <w:sz w:val="18"/>
          <w:szCs w:val="18"/>
        </w:rPr>
        <w:fldChar w:fldCharType="separate"/>
      </w:r>
      <w:r w:rsidRPr="00B04CCF">
        <w:rPr>
          <w:sz w:val="18"/>
          <w:szCs w:val="18"/>
        </w:rPr>
        <w:t>22.4</w:t>
      </w:r>
      <w:r w:rsidRPr="00B04CCF">
        <w:rPr>
          <w:sz w:val="18"/>
          <w:szCs w:val="18"/>
        </w:rPr>
        <w:fldChar w:fldCharType="end"/>
      </w:r>
      <w:r w:rsidRPr="00B04CCF">
        <w:rPr>
          <w:sz w:val="18"/>
          <w:szCs w:val="18"/>
        </w:rPr>
        <w:fldChar w:fldCharType="begin"/>
      </w:r>
      <w:r w:rsidRPr="00B04CCF">
        <w:rPr>
          <w:sz w:val="18"/>
          <w:szCs w:val="18"/>
        </w:rPr>
        <w:instrText xml:space="preserve"> REF _Ref19093517 \r \h  \* MERGEFORMAT </w:instrText>
      </w:r>
      <w:r w:rsidRPr="00B04CCF">
        <w:rPr>
          <w:sz w:val="18"/>
          <w:szCs w:val="18"/>
        </w:rPr>
      </w:r>
      <w:r w:rsidRPr="00B04CCF">
        <w:rPr>
          <w:sz w:val="18"/>
          <w:szCs w:val="18"/>
        </w:rPr>
        <w:fldChar w:fldCharType="separate"/>
      </w:r>
      <w:r w:rsidRPr="00B04CCF">
        <w:rPr>
          <w:sz w:val="18"/>
          <w:szCs w:val="18"/>
        </w:rPr>
        <w:t>(a)</w:t>
      </w:r>
      <w:r w:rsidRPr="00B04CCF">
        <w:rPr>
          <w:sz w:val="18"/>
          <w:szCs w:val="18"/>
        </w:rPr>
        <w:fldChar w:fldCharType="end"/>
      </w:r>
      <w:r w:rsidRPr="00B04CCF">
        <w:rPr>
          <w:sz w:val="18"/>
          <w:szCs w:val="18"/>
        </w:rPr>
        <w:t xml:space="preserve"> and </w:t>
      </w:r>
      <w:r w:rsidRPr="00B04CCF">
        <w:rPr>
          <w:sz w:val="18"/>
          <w:szCs w:val="18"/>
        </w:rPr>
        <w:fldChar w:fldCharType="begin"/>
      </w:r>
      <w:r w:rsidRPr="00B04CCF">
        <w:rPr>
          <w:sz w:val="18"/>
          <w:szCs w:val="18"/>
        </w:rPr>
        <w:instrText xml:space="preserve"> REF _Ref100066842 \r \h  \* MERGEFORMAT </w:instrText>
      </w:r>
      <w:r w:rsidRPr="00B04CCF">
        <w:rPr>
          <w:sz w:val="18"/>
          <w:szCs w:val="18"/>
        </w:rPr>
      </w:r>
      <w:r w:rsidRPr="00B04CCF">
        <w:rPr>
          <w:sz w:val="18"/>
          <w:szCs w:val="18"/>
        </w:rPr>
        <w:fldChar w:fldCharType="separate"/>
      </w:r>
      <w:r w:rsidRPr="00B04CCF">
        <w:rPr>
          <w:sz w:val="18"/>
          <w:szCs w:val="18"/>
        </w:rPr>
        <w:t>22.4</w:t>
      </w:r>
      <w:r w:rsidRPr="00B04CCF">
        <w:rPr>
          <w:sz w:val="18"/>
          <w:szCs w:val="18"/>
        </w:rPr>
        <w:fldChar w:fldCharType="end"/>
      </w:r>
      <w:r w:rsidRPr="00B04CCF">
        <w:rPr>
          <w:sz w:val="18"/>
          <w:szCs w:val="18"/>
        </w:rPr>
        <w:fldChar w:fldCharType="begin"/>
      </w:r>
      <w:r w:rsidRPr="00B04CCF">
        <w:rPr>
          <w:sz w:val="18"/>
          <w:szCs w:val="18"/>
        </w:rPr>
        <w:instrText xml:space="preserve"> REF _Ref19093518 \r \h  \* MERGEFORMAT </w:instrText>
      </w:r>
      <w:r w:rsidRPr="00B04CCF">
        <w:rPr>
          <w:sz w:val="18"/>
          <w:szCs w:val="18"/>
        </w:rPr>
      </w:r>
      <w:r w:rsidRPr="00B04CCF">
        <w:rPr>
          <w:sz w:val="18"/>
          <w:szCs w:val="18"/>
        </w:rPr>
        <w:fldChar w:fldCharType="separate"/>
      </w:r>
      <w:r w:rsidRPr="00B04CCF">
        <w:rPr>
          <w:sz w:val="18"/>
          <w:szCs w:val="18"/>
        </w:rPr>
        <w:t>(b)</w:t>
      </w:r>
      <w:r w:rsidRPr="00B04CCF">
        <w:rPr>
          <w:sz w:val="18"/>
          <w:szCs w:val="18"/>
        </w:rPr>
        <w:fldChar w:fldCharType="end"/>
      </w:r>
      <w:r w:rsidRPr="00B04CCF">
        <w:rPr>
          <w:sz w:val="18"/>
          <w:szCs w:val="18"/>
        </w:rPr>
        <w:t>.</w:t>
      </w:r>
      <w:bookmarkEnd w:id="327"/>
    </w:p>
    <w:p w14:paraId="03E9E6A7"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328" w:name="_Toc169678037"/>
      <w:bookmarkStart w:id="329" w:name="_Ref184720527"/>
      <w:bookmarkStart w:id="330" w:name="_Ref184722692"/>
      <w:bookmarkStart w:id="331" w:name="_Ref184723376"/>
      <w:bookmarkStart w:id="332" w:name="_Ref201912678"/>
      <w:bookmarkStart w:id="333" w:name="_Toc273521423"/>
      <w:bookmarkStart w:id="334" w:name="_Toc356907383"/>
      <w:bookmarkStart w:id="335" w:name="_Ref433012438"/>
      <w:bookmarkStart w:id="336" w:name="_Ref19093529"/>
      <w:bookmarkStart w:id="337" w:name="_Toc59200168"/>
      <w:bookmarkStart w:id="338" w:name="_Toc142992109"/>
      <w:bookmarkStart w:id="339" w:name="_Ref142820456"/>
      <w:bookmarkEnd w:id="324"/>
      <w:r w:rsidRPr="00B04CCF">
        <w:rPr>
          <w:sz w:val="18"/>
          <w:szCs w:val="18"/>
        </w:rPr>
        <w:t>Infringement of Intellectual Property Rights</w:t>
      </w:r>
      <w:bookmarkEnd w:id="328"/>
      <w:bookmarkEnd w:id="329"/>
      <w:bookmarkEnd w:id="330"/>
      <w:bookmarkEnd w:id="331"/>
      <w:bookmarkEnd w:id="332"/>
      <w:bookmarkEnd w:id="333"/>
      <w:bookmarkEnd w:id="334"/>
      <w:bookmarkEnd w:id="335"/>
      <w:bookmarkEnd w:id="336"/>
      <w:bookmarkEnd w:id="337"/>
      <w:bookmarkEnd w:id="338"/>
    </w:p>
    <w:p w14:paraId="3F424AC4" w14:textId="77777777" w:rsidR="00BA4A48" w:rsidRPr="00B04CCF" w:rsidRDefault="00BA4A48" w:rsidP="00BA4A48">
      <w:pPr>
        <w:pStyle w:val="BodyText2"/>
        <w:jc w:val="both"/>
        <w:rPr>
          <w:rFonts w:cs="Arial"/>
          <w:sz w:val="18"/>
          <w:szCs w:val="18"/>
        </w:rPr>
      </w:pPr>
      <w:r w:rsidRPr="00B04CCF">
        <w:rPr>
          <w:rFonts w:cs="Arial"/>
          <w:sz w:val="18"/>
          <w:szCs w:val="18"/>
        </w:rPr>
        <w:t>The Consultant must:</w:t>
      </w:r>
    </w:p>
    <w:p w14:paraId="6D3B2096"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340" w:name="_Ref356838601"/>
      <w:bookmarkStart w:id="341" w:name="_Ref19093530"/>
      <w:r w:rsidRPr="00B04CCF">
        <w:rPr>
          <w:sz w:val="18"/>
          <w:szCs w:val="18"/>
        </w:rPr>
        <w:t>notify the Client as soon as the Consultant becomes aware of any suspected, threatened or actual infringement of any Intellectual Property arising by reason of the performance of the Services</w:t>
      </w:r>
      <w:bookmarkEnd w:id="340"/>
      <w:r w:rsidRPr="00B04CCF">
        <w:rPr>
          <w:sz w:val="18"/>
          <w:szCs w:val="18"/>
        </w:rPr>
        <w:t>;</w:t>
      </w:r>
      <w:bookmarkEnd w:id="341"/>
      <w:r w:rsidRPr="00B04CCF">
        <w:rPr>
          <w:sz w:val="18"/>
          <w:szCs w:val="18"/>
        </w:rPr>
        <w:t xml:space="preserve"> and </w:t>
      </w:r>
    </w:p>
    <w:p w14:paraId="105DFD1A"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342" w:name="_Ref19093536"/>
      <w:r w:rsidRPr="00B04CCF">
        <w:rPr>
          <w:sz w:val="18"/>
          <w:szCs w:val="18"/>
        </w:rPr>
        <w:t>provide all reasonable assistance the Client may request to protect its rights in the Agreement IP or the Client's Background IP.</w:t>
      </w:r>
      <w:bookmarkStart w:id="343" w:name="_Toc356656707"/>
      <w:bookmarkStart w:id="344" w:name="_Toc356657545"/>
      <w:bookmarkStart w:id="345" w:name="_Toc356658382"/>
      <w:bookmarkStart w:id="346" w:name="_Toc356659219"/>
      <w:bookmarkStart w:id="347" w:name="_Toc356660084"/>
      <w:bookmarkStart w:id="348" w:name="_Toc356907384"/>
      <w:bookmarkStart w:id="349" w:name="_Toc356976872"/>
      <w:bookmarkStart w:id="350" w:name="_Toc356981624"/>
      <w:bookmarkStart w:id="351" w:name="_Toc356656708"/>
      <w:bookmarkStart w:id="352" w:name="_Toc356657546"/>
      <w:bookmarkStart w:id="353" w:name="_Toc356658383"/>
      <w:bookmarkStart w:id="354" w:name="_Toc356659220"/>
      <w:bookmarkStart w:id="355" w:name="_Toc356660085"/>
      <w:bookmarkStart w:id="356" w:name="_Toc356907385"/>
      <w:bookmarkStart w:id="357" w:name="_Toc356976873"/>
      <w:bookmarkStart w:id="358" w:name="_Toc356981625"/>
      <w:bookmarkStart w:id="359" w:name="_Toc356656709"/>
      <w:bookmarkStart w:id="360" w:name="_Toc356657547"/>
      <w:bookmarkStart w:id="361" w:name="_Toc356658384"/>
      <w:bookmarkStart w:id="362" w:name="_Toc356659221"/>
      <w:bookmarkStart w:id="363" w:name="_Toc356660086"/>
      <w:bookmarkStart w:id="364" w:name="_Toc356907386"/>
      <w:bookmarkStart w:id="365" w:name="_Toc356976874"/>
      <w:bookmarkStart w:id="366" w:name="_Toc356981626"/>
      <w:bookmarkStart w:id="367" w:name="_Toc356656710"/>
      <w:bookmarkStart w:id="368" w:name="_Toc356657548"/>
      <w:bookmarkStart w:id="369" w:name="_Toc356658385"/>
      <w:bookmarkStart w:id="370" w:name="_Toc356659222"/>
      <w:bookmarkStart w:id="371" w:name="_Toc356660087"/>
      <w:bookmarkStart w:id="372" w:name="_Toc356907387"/>
      <w:bookmarkStart w:id="373" w:name="_Toc356976875"/>
      <w:bookmarkStart w:id="374" w:name="_Toc356981627"/>
      <w:bookmarkStart w:id="375" w:name="_Toc356656711"/>
      <w:bookmarkStart w:id="376" w:name="_Toc356657549"/>
      <w:bookmarkStart w:id="377" w:name="_Toc356658386"/>
      <w:bookmarkStart w:id="378" w:name="_Toc356659223"/>
      <w:bookmarkStart w:id="379" w:name="_Toc356660088"/>
      <w:bookmarkStart w:id="380" w:name="_Toc356907388"/>
      <w:bookmarkStart w:id="381" w:name="_Toc356976876"/>
      <w:bookmarkStart w:id="382" w:name="_Toc356981628"/>
      <w:bookmarkStart w:id="383" w:name="_Toc356656712"/>
      <w:bookmarkStart w:id="384" w:name="_Toc356657550"/>
      <w:bookmarkStart w:id="385" w:name="_Toc356658387"/>
      <w:bookmarkStart w:id="386" w:name="_Toc356659224"/>
      <w:bookmarkStart w:id="387" w:name="_Toc356660089"/>
      <w:bookmarkStart w:id="388" w:name="_Toc356907389"/>
      <w:bookmarkStart w:id="389" w:name="_Toc356976877"/>
      <w:bookmarkStart w:id="390" w:name="_Toc356981629"/>
      <w:bookmarkStart w:id="391" w:name="_Toc356656713"/>
      <w:bookmarkStart w:id="392" w:name="_Toc356657551"/>
      <w:bookmarkStart w:id="393" w:name="_Toc356658388"/>
      <w:bookmarkStart w:id="394" w:name="_Toc356659225"/>
      <w:bookmarkStart w:id="395" w:name="_Toc356660090"/>
      <w:bookmarkStart w:id="396" w:name="_Toc356907390"/>
      <w:bookmarkStart w:id="397" w:name="_Toc356976878"/>
      <w:bookmarkStart w:id="398" w:name="_Toc356981630"/>
      <w:bookmarkStart w:id="399" w:name="_Toc356656714"/>
      <w:bookmarkStart w:id="400" w:name="_Toc356657552"/>
      <w:bookmarkStart w:id="401" w:name="_Toc356658389"/>
      <w:bookmarkStart w:id="402" w:name="_Toc356659226"/>
      <w:bookmarkStart w:id="403" w:name="_Toc356660091"/>
      <w:bookmarkStart w:id="404" w:name="_Toc356907391"/>
      <w:bookmarkStart w:id="405" w:name="_Toc356976879"/>
      <w:bookmarkStart w:id="406" w:name="_Toc356981631"/>
      <w:bookmarkStart w:id="407" w:name="_Toc356656715"/>
      <w:bookmarkStart w:id="408" w:name="_Toc356657553"/>
      <w:bookmarkStart w:id="409" w:name="_Toc356658390"/>
      <w:bookmarkStart w:id="410" w:name="_Toc356659227"/>
      <w:bookmarkStart w:id="411" w:name="_Toc356660092"/>
      <w:bookmarkStart w:id="412" w:name="_Toc356907392"/>
      <w:bookmarkStart w:id="413" w:name="_Toc356976880"/>
      <w:bookmarkStart w:id="414" w:name="_Toc356981632"/>
      <w:bookmarkStart w:id="415" w:name="_Toc356656716"/>
      <w:bookmarkStart w:id="416" w:name="_Toc356657554"/>
      <w:bookmarkStart w:id="417" w:name="_Toc356658391"/>
      <w:bookmarkStart w:id="418" w:name="_Toc356659228"/>
      <w:bookmarkStart w:id="419" w:name="_Toc356660093"/>
      <w:bookmarkStart w:id="420" w:name="_Toc356907393"/>
      <w:bookmarkStart w:id="421" w:name="_Toc356976881"/>
      <w:bookmarkStart w:id="422" w:name="_Toc356981633"/>
      <w:bookmarkStart w:id="423" w:name="_Toc356656717"/>
      <w:bookmarkStart w:id="424" w:name="_Toc356657555"/>
      <w:bookmarkStart w:id="425" w:name="_Toc356658392"/>
      <w:bookmarkStart w:id="426" w:name="_Toc356659229"/>
      <w:bookmarkStart w:id="427" w:name="_Toc356660094"/>
      <w:bookmarkStart w:id="428" w:name="_Toc356907394"/>
      <w:bookmarkStart w:id="429" w:name="_Toc356976882"/>
      <w:bookmarkStart w:id="430" w:name="_Toc356981634"/>
      <w:bookmarkStart w:id="431" w:name="_Toc356656718"/>
      <w:bookmarkStart w:id="432" w:name="_Toc356657556"/>
      <w:bookmarkStart w:id="433" w:name="_Toc356658393"/>
      <w:bookmarkStart w:id="434" w:name="_Toc356659230"/>
      <w:bookmarkStart w:id="435" w:name="_Toc356660095"/>
      <w:bookmarkStart w:id="436" w:name="_Toc356907395"/>
      <w:bookmarkStart w:id="437" w:name="_Toc356976883"/>
      <w:bookmarkStart w:id="438" w:name="_Toc356981635"/>
      <w:bookmarkStart w:id="439" w:name="_Toc356656719"/>
      <w:bookmarkStart w:id="440" w:name="_Toc356657557"/>
      <w:bookmarkStart w:id="441" w:name="_Toc356658394"/>
      <w:bookmarkStart w:id="442" w:name="_Toc356659231"/>
      <w:bookmarkStart w:id="443" w:name="_Toc356660096"/>
      <w:bookmarkStart w:id="444" w:name="_Toc356907396"/>
      <w:bookmarkStart w:id="445" w:name="_Toc356976884"/>
      <w:bookmarkStart w:id="446" w:name="_Toc356981636"/>
      <w:bookmarkStart w:id="447" w:name="_Toc356656720"/>
      <w:bookmarkStart w:id="448" w:name="_Toc356657558"/>
      <w:bookmarkStart w:id="449" w:name="_Toc356658395"/>
      <w:bookmarkStart w:id="450" w:name="_Toc356659232"/>
      <w:bookmarkStart w:id="451" w:name="_Toc356660097"/>
      <w:bookmarkStart w:id="452" w:name="_Toc356907397"/>
      <w:bookmarkStart w:id="453" w:name="_Toc356976885"/>
      <w:bookmarkStart w:id="454" w:name="_Toc356981637"/>
      <w:bookmarkStart w:id="455" w:name="_Toc356656721"/>
      <w:bookmarkStart w:id="456" w:name="_Toc356657559"/>
      <w:bookmarkStart w:id="457" w:name="_Toc356658396"/>
      <w:bookmarkStart w:id="458" w:name="_Toc356659233"/>
      <w:bookmarkStart w:id="459" w:name="_Toc356660098"/>
      <w:bookmarkStart w:id="460" w:name="_Toc356907398"/>
      <w:bookmarkStart w:id="461" w:name="_Toc356976886"/>
      <w:bookmarkStart w:id="462" w:name="_Toc356981638"/>
      <w:bookmarkStart w:id="463" w:name="_Hlt50284053"/>
      <w:bookmarkEnd w:id="33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00C3836C"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464" w:name="_Toc142992110"/>
      <w:r w:rsidRPr="00B04CCF">
        <w:rPr>
          <w:sz w:val="18"/>
          <w:szCs w:val="18"/>
        </w:rPr>
        <w:lastRenderedPageBreak/>
        <w:t>Moral Rights</w:t>
      </w:r>
      <w:bookmarkEnd w:id="464"/>
    </w:p>
    <w:p w14:paraId="679589D1" w14:textId="77777777" w:rsidR="00BA4A48" w:rsidRPr="00B04CCF" w:rsidRDefault="00BA4A48" w:rsidP="00BA4A48">
      <w:pPr>
        <w:pStyle w:val="BodyText2"/>
        <w:jc w:val="both"/>
        <w:rPr>
          <w:rFonts w:cs="Arial"/>
          <w:sz w:val="18"/>
          <w:szCs w:val="18"/>
        </w:rPr>
      </w:pPr>
      <w:r w:rsidRPr="00B04CCF">
        <w:rPr>
          <w:rFonts w:cs="Arial"/>
          <w:sz w:val="18"/>
          <w:szCs w:val="18"/>
        </w:rPr>
        <w:t>The Consultant has or must obtain a consent from each of its Personnel engaged in the performance of the Services a waiver of any Moral Rights in or relating to the Deliverables and provide the Client with written evidence of such consent upon request.</w:t>
      </w:r>
    </w:p>
    <w:p w14:paraId="6ED510FC"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465" w:name="_Toc142992111"/>
      <w:r w:rsidRPr="00B04CCF">
        <w:rPr>
          <w:sz w:val="18"/>
          <w:szCs w:val="18"/>
        </w:rPr>
        <w:t>General Acknowledgement</w:t>
      </w:r>
      <w:bookmarkEnd w:id="465"/>
    </w:p>
    <w:p w14:paraId="7EF974BA" w14:textId="77777777" w:rsidR="00BA4A48" w:rsidRPr="00B04CCF" w:rsidRDefault="00BA4A48" w:rsidP="00BA4A48">
      <w:pPr>
        <w:pStyle w:val="BodyText2"/>
        <w:jc w:val="both"/>
        <w:rPr>
          <w:rFonts w:cs="Arial"/>
          <w:sz w:val="18"/>
          <w:szCs w:val="18"/>
        </w:rPr>
      </w:pPr>
      <w:r w:rsidRPr="00B04CCF">
        <w:rPr>
          <w:rFonts w:cs="Arial"/>
          <w:sz w:val="18"/>
          <w:szCs w:val="18"/>
        </w:rPr>
        <w:t xml:space="preserve">The Consultant expressly acknowledges and agrees that the Consultant has not been granted any rights relating to Commercialisation of the Client's Background IP or the Agreement IP. </w:t>
      </w:r>
    </w:p>
    <w:p w14:paraId="42FFF40A"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466" w:name="_Ref403642909"/>
      <w:bookmarkStart w:id="467" w:name="_Ref403643031"/>
      <w:bookmarkStart w:id="468" w:name="_Toc100323821"/>
      <w:bookmarkStart w:id="469" w:name="_Toc142992112"/>
      <w:r w:rsidRPr="00B04CCF">
        <w:rPr>
          <w:rFonts w:ascii="Arial" w:hAnsi="Arial"/>
          <w:sz w:val="18"/>
          <w:szCs w:val="18"/>
        </w:rPr>
        <w:t>Confidentiality</w:t>
      </w:r>
      <w:bookmarkEnd w:id="466"/>
      <w:bookmarkEnd w:id="467"/>
      <w:bookmarkEnd w:id="468"/>
      <w:bookmarkEnd w:id="469"/>
      <w:r w:rsidRPr="00B04CCF">
        <w:rPr>
          <w:rFonts w:ascii="Arial" w:hAnsi="Arial"/>
          <w:sz w:val="18"/>
          <w:szCs w:val="18"/>
        </w:rPr>
        <w:t xml:space="preserve"> </w:t>
      </w:r>
    </w:p>
    <w:p w14:paraId="7041EFD5" w14:textId="77777777" w:rsidR="00BA4A48" w:rsidRPr="00B04CCF" w:rsidRDefault="00BA4A48" w:rsidP="00BA4A48">
      <w:pPr>
        <w:pStyle w:val="Heading2"/>
        <w:numPr>
          <w:ilvl w:val="1"/>
          <w:numId w:val="21"/>
        </w:numPr>
        <w:tabs>
          <w:tab w:val="clear" w:pos="709"/>
          <w:tab w:val="num" w:pos="425"/>
        </w:tabs>
        <w:ind w:left="425" w:hanging="425"/>
        <w:jc w:val="both"/>
        <w:rPr>
          <w:sz w:val="18"/>
          <w:szCs w:val="18"/>
        </w:rPr>
      </w:pPr>
      <w:bookmarkStart w:id="470" w:name="_Toc142992113"/>
      <w:r w:rsidRPr="00B04CCF">
        <w:rPr>
          <w:sz w:val="18"/>
          <w:szCs w:val="18"/>
        </w:rPr>
        <w:t>Announcements</w:t>
      </w:r>
      <w:bookmarkEnd w:id="470"/>
    </w:p>
    <w:p w14:paraId="2C9AB42B" w14:textId="77777777" w:rsidR="00BA4A48" w:rsidRPr="00B04CCF" w:rsidRDefault="00BA4A48" w:rsidP="00BA4A48">
      <w:pPr>
        <w:pStyle w:val="BodyText2"/>
        <w:jc w:val="both"/>
        <w:rPr>
          <w:rFonts w:cs="Arial"/>
          <w:sz w:val="18"/>
          <w:szCs w:val="18"/>
        </w:rPr>
      </w:pPr>
      <w:r w:rsidRPr="00B04CCF">
        <w:rPr>
          <w:rFonts w:cs="Arial"/>
          <w:sz w:val="18"/>
          <w:szCs w:val="18"/>
        </w:rPr>
        <w:t>The Consultant must not make any media or other announcement or releases relating to this agreement, the Services, the Project or the Site without the Client's prior written approval of the form, content and manner of the announcement or release, except to the extent that the announcement or release is required to be made by the Consultant by any Legislative Requirement, Authority or by a stock exchange.</w:t>
      </w:r>
    </w:p>
    <w:p w14:paraId="45FE9DC7"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471" w:name="_Toc16001685"/>
      <w:bookmarkStart w:id="472" w:name="_Toc115858969"/>
      <w:bookmarkStart w:id="473" w:name="_Toc142992114"/>
      <w:r w:rsidRPr="00B04CCF">
        <w:rPr>
          <w:sz w:val="18"/>
          <w:szCs w:val="18"/>
        </w:rPr>
        <w:t>No disclosure</w:t>
      </w:r>
      <w:bookmarkEnd w:id="471"/>
      <w:bookmarkEnd w:id="472"/>
      <w:bookmarkEnd w:id="473"/>
    </w:p>
    <w:p w14:paraId="53F7B20F" w14:textId="77777777" w:rsidR="00BA4A48" w:rsidRPr="00B04CCF" w:rsidRDefault="00BA4A48" w:rsidP="00BA4A48">
      <w:pPr>
        <w:pStyle w:val="BodyText2"/>
        <w:jc w:val="both"/>
        <w:rPr>
          <w:rFonts w:cs="Arial"/>
          <w:sz w:val="18"/>
          <w:szCs w:val="18"/>
        </w:rPr>
      </w:pPr>
      <w:r w:rsidRPr="00B04CCF">
        <w:rPr>
          <w:rFonts w:cs="Arial"/>
          <w:sz w:val="18"/>
          <w:szCs w:val="18"/>
        </w:rPr>
        <w:t>Each party must ensure that it does not disclose any Confidential Information to any third party without the prior consent of the other party.  However, disclosure is permitted:</w:t>
      </w:r>
    </w:p>
    <w:p w14:paraId="6076D053"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to employees, legal advisers, auditors, financiers, insurers or other consultants (including technical and engineering advisers and consultants) of the party requiring the information for the purposes of this agreement;</w:t>
      </w:r>
    </w:p>
    <w:p w14:paraId="4922E90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if required by a Legislative Requirement;</w:t>
      </w:r>
    </w:p>
    <w:p w14:paraId="5B537CF3"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if required in connection with legal proceedings or any Dispute resolution processes related to this agreement;</w:t>
      </w:r>
    </w:p>
    <w:p w14:paraId="2CED5F54"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if required by any Authority whether in connection with the granting of any licence or otherwise;</w:t>
      </w:r>
    </w:p>
    <w:p w14:paraId="296EE652"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if the information was independently created or received from a third party, provided:</w:t>
      </w:r>
    </w:p>
    <w:p w14:paraId="1E86923C"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rPr>
      </w:pPr>
      <w:r w:rsidRPr="00B04CCF">
        <w:rPr>
          <w:sz w:val="18"/>
          <w:szCs w:val="18"/>
        </w:rPr>
        <w:t>the disclosure of that information by the third party was on terms that do not restrict or limit the recipient’s use of that information; and</w:t>
      </w:r>
    </w:p>
    <w:p w14:paraId="2BA4D559"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rPr>
      </w:pPr>
      <w:r w:rsidRPr="00B04CCF">
        <w:rPr>
          <w:sz w:val="18"/>
          <w:szCs w:val="18"/>
        </w:rPr>
        <w:t xml:space="preserve">the disclosure of that information by the third party did not, to the recipient’s knowledge, contravene an obligation of confidence owed by that third party to any person; </w:t>
      </w:r>
    </w:p>
    <w:p w14:paraId="6D999118"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if made to a third party who is a potential assignee or transferee of any rights or obligations of a party under this agreement who has signed an undertaking to keep any disclosed information confidential; or</w:t>
      </w:r>
    </w:p>
    <w:p w14:paraId="376036C9"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if the disclosure of the relevant information is expressly dealt with elsewhere in this agreement.</w:t>
      </w:r>
    </w:p>
    <w:p w14:paraId="01229A9C"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474" w:name="_Toc142992115"/>
      <w:r w:rsidRPr="00B04CCF">
        <w:rPr>
          <w:sz w:val="18"/>
          <w:szCs w:val="18"/>
        </w:rPr>
        <w:t>Deliverables</w:t>
      </w:r>
      <w:bookmarkEnd w:id="474"/>
    </w:p>
    <w:p w14:paraId="27920121" w14:textId="77777777" w:rsidR="00BA4A48" w:rsidRPr="00B04CCF" w:rsidRDefault="00BA4A48" w:rsidP="00BA4A48">
      <w:pPr>
        <w:pStyle w:val="BodyText2"/>
        <w:jc w:val="both"/>
        <w:rPr>
          <w:rFonts w:cs="Arial"/>
          <w:sz w:val="18"/>
          <w:szCs w:val="18"/>
        </w:rPr>
      </w:pPr>
      <w:bookmarkStart w:id="475" w:name="_Ref103025398"/>
      <w:r w:rsidRPr="00B04CCF">
        <w:rPr>
          <w:rFonts w:cs="Arial"/>
          <w:sz w:val="18"/>
          <w:szCs w:val="18"/>
        </w:rPr>
        <w:t xml:space="preserve">Nothing in this clause </w:t>
      </w:r>
      <w:r w:rsidRPr="00B04CCF">
        <w:rPr>
          <w:rFonts w:cs="Arial"/>
          <w:sz w:val="18"/>
          <w:szCs w:val="18"/>
        </w:rPr>
        <w:fldChar w:fldCharType="begin"/>
      </w:r>
      <w:r w:rsidRPr="00B04CCF">
        <w:rPr>
          <w:rFonts w:cs="Arial"/>
          <w:sz w:val="18"/>
          <w:szCs w:val="18"/>
        </w:rPr>
        <w:instrText xml:space="preserve"> REF _Ref403642909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23</w:t>
      </w:r>
      <w:r w:rsidRPr="00B04CCF">
        <w:rPr>
          <w:rFonts w:cs="Arial"/>
          <w:sz w:val="18"/>
          <w:szCs w:val="18"/>
        </w:rPr>
        <w:fldChar w:fldCharType="end"/>
      </w:r>
      <w:r w:rsidRPr="00B04CCF">
        <w:rPr>
          <w:rFonts w:cs="Arial"/>
          <w:sz w:val="18"/>
          <w:szCs w:val="18"/>
        </w:rPr>
        <w:t xml:space="preserve"> prevents or limits the Client (including its Personnel, licensees and successors-in-title) from exercising all of its rights in the Consultant's Background IP or the Agreement IP granted under this agreement, or otherwise enjoying the full benefit of the Deliverables.</w:t>
      </w:r>
      <w:bookmarkEnd w:id="475"/>
    </w:p>
    <w:p w14:paraId="27421A25"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476" w:name="_Toc115858970"/>
      <w:bookmarkStart w:id="477" w:name="_Toc142992116"/>
      <w:r w:rsidRPr="00B04CCF">
        <w:rPr>
          <w:sz w:val="18"/>
          <w:szCs w:val="18"/>
        </w:rPr>
        <w:t>Disclosure only as necessitated</w:t>
      </w:r>
      <w:bookmarkEnd w:id="476"/>
      <w:bookmarkEnd w:id="477"/>
    </w:p>
    <w:p w14:paraId="2DF1C38A" w14:textId="77777777" w:rsidR="00BA4A48" w:rsidRPr="00B04CCF" w:rsidRDefault="00BA4A48" w:rsidP="00BA4A48">
      <w:pPr>
        <w:pStyle w:val="BodyText2"/>
        <w:jc w:val="both"/>
        <w:rPr>
          <w:rFonts w:cs="Arial"/>
          <w:sz w:val="18"/>
          <w:szCs w:val="18"/>
        </w:rPr>
      </w:pPr>
      <w:r w:rsidRPr="00B04CCF">
        <w:rPr>
          <w:rFonts w:cs="Arial"/>
          <w:sz w:val="18"/>
          <w:szCs w:val="18"/>
        </w:rPr>
        <w:t xml:space="preserve">Each party must take all steps reasonably necessary to ensure that the Confidential Information obtained is known only to such persons who need to acquire such knowledge in the course of their duties. </w:t>
      </w:r>
    </w:p>
    <w:p w14:paraId="2EE748E8"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478" w:name="_Toc16001687"/>
      <w:bookmarkStart w:id="479" w:name="_Toc115858971"/>
      <w:bookmarkStart w:id="480" w:name="_Toc142992117"/>
      <w:r w:rsidRPr="00B04CCF">
        <w:rPr>
          <w:sz w:val="18"/>
          <w:szCs w:val="18"/>
        </w:rPr>
        <w:t>Party disclosing to take steps to ensure confidential nature is maintained</w:t>
      </w:r>
      <w:bookmarkEnd w:id="478"/>
      <w:bookmarkEnd w:id="479"/>
      <w:bookmarkEnd w:id="480"/>
    </w:p>
    <w:p w14:paraId="79E4BE36"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A party making a permitted disclosure under this clause </w:t>
      </w:r>
      <w:r w:rsidRPr="00B04CCF">
        <w:rPr>
          <w:sz w:val="18"/>
          <w:szCs w:val="18"/>
        </w:rPr>
        <w:fldChar w:fldCharType="begin"/>
      </w:r>
      <w:r w:rsidRPr="00B04CCF">
        <w:rPr>
          <w:sz w:val="18"/>
          <w:szCs w:val="18"/>
        </w:rPr>
        <w:instrText xml:space="preserve"> REF _Ref403642909 \r \h  \* MERGEFORMAT </w:instrText>
      </w:r>
      <w:r w:rsidRPr="00B04CCF">
        <w:rPr>
          <w:sz w:val="18"/>
          <w:szCs w:val="18"/>
        </w:rPr>
      </w:r>
      <w:r w:rsidRPr="00B04CCF">
        <w:rPr>
          <w:sz w:val="18"/>
          <w:szCs w:val="18"/>
        </w:rPr>
        <w:fldChar w:fldCharType="separate"/>
      </w:r>
      <w:r w:rsidRPr="00B04CCF">
        <w:rPr>
          <w:sz w:val="18"/>
          <w:szCs w:val="18"/>
        </w:rPr>
        <w:t>23</w:t>
      </w:r>
      <w:r w:rsidRPr="00B04CCF">
        <w:rPr>
          <w:sz w:val="18"/>
          <w:szCs w:val="18"/>
        </w:rPr>
        <w:fldChar w:fldCharType="end"/>
      </w:r>
      <w:r w:rsidRPr="00B04CCF">
        <w:rPr>
          <w:sz w:val="18"/>
          <w:szCs w:val="18"/>
        </w:rPr>
        <w:t xml:space="preserve"> must take all reasonable steps to ensure that the person to whom disclosure is made keeps confidential all Confidential Information disclosed. </w:t>
      </w:r>
    </w:p>
    <w:p w14:paraId="57622294"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A party (</w:t>
      </w:r>
      <w:r w:rsidRPr="00B04CCF">
        <w:rPr>
          <w:b/>
          <w:bCs/>
          <w:sz w:val="18"/>
          <w:szCs w:val="18"/>
        </w:rPr>
        <w:t>Onward</w:t>
      </w:r>
      <w:r w:rsidRPr="00B04CCF">
        <w:rPr>
          <w:sz w:val="18"/>
          <w:szCs w:val="18"/>
        </w:rPr>
        <w:t xml:space="preserve"> </w:t>
      </w:r>
      <w:r w:rsidRPr="00B04CCF">
        <w:rPr>
          <w:b/>
          <w:bCs/>
          <w:sz w:val="18"/>
          <w:szCs w:val="18"/>
        </w:rPr>
        <w:t>Discloser</w:t>
      </w:r>
      <w:r w:rsidRPr="00B04CCF">
        <w:rPr>
          <w:sz w:val="18"/>
          <w:szCs w:val="18"/>
        </w:rPr>
        <w:t xml:space="preserve">) making a permitted disclosure under this clause </w:t>
      </w:r>
      <w:r w:rsidRPr="00B04CCF">
        <w:rPr>
          <w:sz w:val="18"/>
          <w:szCs w:val="18"/>
        </w:rPr>
        <w:fldChar w:fldCharType="begin"/>
      </w:r>
      <w:r w:rsidRPr="00B04CCF">
        <w:rPr>
          <w:sz w:val="18"/>
          <w:szCs w:val="18"/>
        </w:rPr>
        <w:instrText xml:space="preserve"> REF _Ref403642909 \r \h  \* MERGEFORMAT </w:instrText>
      </w:r>
      <w:r w:rsidRPr="00B04CCF">
        <w:rPr>
          <w:sz w:val="18"/>
          <w:szCs w:val="18"/>
        </w:rPr>
      </w:r>
      <w:r w:rsidRPr="00B04CCF">
        <w:rPr>
          <w:sz w:val="18"/>
          <w:szCs w:val="18"/>
        </w:rPr>
        <w:fldChar w:fldCharType="separate"/>
      </w:r>
      <w:r w:rsidRPr="00B04CCF">
        <w:rPr>
          <w:sz w:val="18"/>
          <w:szCs w:val="18"/>
        </w:rPr>
        <w:t>23</w:t>
      </w:r>
      <w:r w:rsidRPr="00B04CCF">
        <w:rPr>
          <w:sz w:val="18"/>
          <w:szCs w:val="18"/>
        </w:rPr>
        <w:fldChar w:fldCharType="end"/>
      </w:r>
      <w:r w:rsidRPr="00B04CCF">
        <w:rPr>
          <w:sz w:val="18"/>
          <w:szCs w:val="18"/>
        </w:rPr>
        <w:t xml:space="preserve"> to any person (</w:t>
      </w:r>
      <w:r w:rsidRPr="00B04CCF">
        <w:rPr>
          <w:b/>
          <w:bCs/>
          <w:sz w:val="18"/>
          <w:szCs w:val="18"/>
        </w:rPr>
        <w:t>Onward</w:t>
      </w:r>
      <w:r w:rsidRPr="00B04CCF">
        <w:rPr>
          <w:sz w:val="18"/>
          <w:szCs w:val="18"/>
        </w:rPr>
        <w:t xml:space="preserve"> </w:t>
      </w:r>
      <w:r w:rsidRPr="00B04CCF">
        <w:rPr>
          <w:b/>
          <w:bCs/>
          <w:sz w:val="18"/>
          <w:szCs w:val="18"/>
        </w:rPr>
        <w:t>Recipient</w:t>
      </w:r>
      <w:r w:rsidRPr="00B04CCF">
        <w:rPr>
          <w:sz w:val="18"/>
          <w:szCs w:val="18"/>
        </w:rPr>
        <w:t>) is responsible for any act or omission of the Onward Recipient that breaches or would have breached this agreement as if the act or omission had been made by the Onward Discloser.</w:t>
      </w:r>
    </w:p>
    <w:p w14:paraId="6AD55ADC"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481" w:name="_Toc142992118"/>
      <w:r w:rsidRPr="00B04CCF">
        <w:rPr>
          <w:sz w:val="18"/>
          <w:szCs w:val="18"/>
        </w:rPr>
        <w:t>Own use</w:t>
      </w:r>
      <w:bookmarkEnd w:id="481"/>
    </w:p>
    <w:p w14:paraId="160B949F" w14:textId="77777777" w:rsidR="00BA4A48" w:rsidRPr="00B04CCF" w:rsidRDefault="00BA4A48" w:rsidP="00BA4A48">
      <w:pPr>
        <w:pStyle w:val="BodyText2"/>
        <w:jc w:val="both"/>
        <w:rPr>
          <w:rFonts w:cs="Arial"/>
          <w:sz w:val="18"/>
          <w:szCs w:val="18"/>
        </w:rPr>
      </w:pPr>
      <w:r w:rsidRPr="00B04CCF">
        <w:rPr>
          <w:rFonts w:cs="Arial"/>
          <w:sz w:val="18"/>
          <w:szCs w:val="18"/>
        </w:rPr>
        <w:t xml:space="preserve">This clause </w:t>
      </w:r>
      <w:r w:rsidRPr="00B04CCF">
        <w:rPr>
          <w:rFonts w:cs="Arial"/>
          <w:sz w:val="18"/>
          <w:szCs w:val="18"/>
        </w:rPr>
        <w:fldChar w:fldCharType="begin"/>
      </w:r>
      <w:r w:rsidRPr="00B04CCF">
        <w:rPr>
          <w:rFonts w:cs="Arial"/>
          <w:sz w:val="18"/>
          <w:szCs w:val="18"/>
        </w:rPr>
        <w:instrText xml:space="preserve"> REF _Ref403642909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23</w:t>
      </w:r>
      <w:r w:rsidRPr="00B04CCF">
        <w:rPr>
          <w:rFonts w:cs="Arial"/>
          <w:sz w:val="18"/>
          <w:szCs w:val="18"/>
        </w:rPr>
        <w:fldChar w:fldCharType="end"/>
      </w:r>
      <w:r w:rsidRPr="00B04CCF">
        <w:rPr>
          <w:rFonts w:cs="Arial"/>
          <w:sz w:val="18"/>
          <w:szCs w:val="18"/>
        </w:rPr>
        <w:t xml:space="preserve"> does not prevent a party from using its own Confidential Information for any purpose.</w:t>
      </w:r>
    </w:p>
    <w:p w14:paraId="5551646A"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482" w:name="_Toc115858973"/>
      <w:bookmarkStart w:id="483" w:name="_Toc142992119"/>
      <w:r w:rsidRPr="00B04CCF">
        <w:rPr>
          <w:sz w:val="18"/>
          <w:szCs w:val="18"/>
        </w:rPr>
        <w:lastRenderedPageBreak/>
        <w:t>Survival</w:t>
      </w:r>
      <w:bookmarkEnd w:id="482"/>
      <w:bookmarkEnd w:id="483"/>
    </w:p>
    <w:p w14:paraId="2E860961" w14:textId="77777777" w:rsidR="00BA4A48" w:rsidRPr="00B04CCF" w:rsidRDefault="00BA4A48" w:rsidP="00BA4A48">
      <w:pPr>
        <w:pStyle w:val="BodyText2"/>
        <w:jc w:val="both"/>
        <w:rPr>
          <w:rFonts w:cs="Arial"/>
          <w:sz w:val="18"/>
          <w:szCs w:val="18"/>
        </w:rPr>
      </w:pPr>
      <w:r w:rsidRPr="00B04CCF">
        <w:rPr>
          <w:rFonts w:cs="Arial"/>
          <w:sz w:val="18"/>
          <w:szCs w:val="18"/>
        </w:rPr>
        <w:t xml:space="preserve">This clause </w:t>
      </w:r>
      <w:r w:rsidRPr="00B04CCF">
        <w:rPr>
          <w:rFonts w:cs="Arial"/>
          <w:sz w:val="18"/>
          <w:szCs w:val="18"/>
        </w:rPr>
        <w:fldChar w:fldCharType="begin"/>
      </w:r>
      <w:r w:rsidRPr="00B04CCF">
        <w:rPr>
          <w:rFonts w:cs="Arial"/>
          <w:sz w:val="18"/>
          <w:szCs w:val="18"/>
        </w:rPr>
        <w:instrText xml:space="preserve"> REF _Ref403642909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23</w:t>
      </w:r>
      <w:r w:rsidRPr="00B04CCF">
        <w:rPr>
          <w:rFonts w:cs="Arial"/>
          <w:sz w:val="18"/>
          <w:szCs w:val="18"/>
        </w:rPr>
        <w:fldChar w:fldCharType="end"/>
      </w:r>
      <w:r w:rsidRPr="00B04CCF">
        <w:rPr>
          <w:rFonts w:cs="Arial"/>
          <w:sz w:val="18"/>
          <w:szCs w:val="18"/>
        </w:rPr>
        <w:t xml:space="preserve"> survives expiry or termination of this agreement.</w:t>
      </w:r>
    </w:p>
    <w:p w14:paraId="6722A407"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484" w:name="_Toc142992120"/>
      <w:r w:rsidRPr="00B04CCF">
        <w:rPr>
          <w:rFonts w:ascii="Arial" w:hAnsi="Arial"/>
          <w:sz w:val="18"/>
          <w:szCs w:val="18"/>
        </w:rPr>
        <w:t>Reputation</w:t>
      </w:r>
      <w:bookmarkEnd w:id="484"/>
    </w:p>
    <w:p w14:paraId="36FB9FEC" w14:textId="77777777" w:rsidR="00BA4A48" w:rsidRPr="00B04CCF" w:rsidRDefault="00BA4A48" w:rsidP="00BA4A48">
      <w:pPr>
        <w:pStyle w:val="BodyText"/>
        <w:jc w:val="both"/>
        <w:rPr>
          <w:sz w:val="18"/>
          <w:szCs w:val="18"/>
        </w:rPr>
      </w:pPr>
      <w:r w:rsidRPr="00B04CCF">
        <w:rPr>
          <w:sz w:val="18"/>
          <w:szCs w:val="18"/>
        </w:rPr>
        <w:t>Without limiting the Consultant's right to make any Claim or defend any Claim or any obligation of the Consultant under any Law, the Consultant must not knowingly do or permit anything which is likely to damage the name or reputation, or invite adverse public criticism, of the Client, its Related Bodies Corporate or its or their employees, officers or agents.</w:t>
      </w:r>
    </w:p>
    <w:p w14:paraId="6E32F27B" w14:textId="77777777" w:rsidR="00BA4A48" w:rsidRPr="00B04CCF" w:rsidRDefault="00BA4A48" w:rsidP="00BA4A48">
      <w:pPr>
        <w:pStyle w:val="Heading1"/>
        <w:numPr>
          <w:ilvl w:val="0"/>
          <w:numId w:val="21"/>
        </w:numPr>
        <w:tabs>
          <w:tab w:val="clear" w:pos="709"/>
        </w:tabs>
        <w:ind w:left="0" w:firstLine="0"/>
        <w:rPr>
          <w:rFonts w:ascii="Arial" w:hAnsi="Arial"/>
          <w:sz w:val="18"/>
          <w:szCs w:val="18"/>
        </w:rPr>
      </w:pPr>
      <w:bookmarkStart w:id="485" w:name="_Ref117092926"/>
      <w:bookmarkStart w:id="486" w:name="_Toc142992121"/>
      <w:bookmarkEnd w:id="37"/>
      <w:r w:rsidRPr="00B04CCF">
        <w:rPr>
          <w:rFonts w:ascii="Arial" w:hAnsi="Arial"/>
          <w:sz w:val="18"/>
          <w:szCs w:val="18"/>
        </w:rPr>
        <w:t>Payment</w:t>
      </w:r>
      <w:bookmarkEnd w:id="485"/>
      <w:bookmarkEnd w:id="486"/>
    </w:p>
    <w:p w14:paraId="338D390B"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487" w:name="_Toc142992122"/>
      <w:r w:rsidRPr="00B04CCF">
        <w:rPr>
          <w:sz w:val="18"/>
          <w:szCs w:val="18"/>
        </w:rPr>
        <w:t>Total Fee</w:t>
      </w:r>
      <w:bookmarkEnd w:id="487"/>
    </w:p>
    <w:p w14:paraId="4BD22540"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488" w:name="_Ref98944066"/>
      <w:bookmarkStart w:id="489" w:name="_Ref98931926"/>
      <w:bookmarkStart w:id="490" w:name="_Ref29480371"/>
      <w:r w:rsidRPr="00B04CCF">
        <w:rPr>
          <w:sz w:val="18"/>
          <w:szCs w:val="18"/>
        </w:rPr>
        <w:t>The Consultant must perform the Services for the Consultancy Fee up to a maximum amount of the Total Fee.  The Consultancy Fee and Total Fee are fixed and will not be subject to rise and fall or any other adjustment except as expressly stated in this agreement.</w:t>
      </w:r>
    </w:p>
    <w:p w14:paraId="57EBE250"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Consultant has no entitlement to Claim from the Client, and the Client has no obligation to pay the Consultant, any part of the Consultancy Fee in excess of the Total Fee.</w:t>
      </w:r>
    </w:p>
    <w:p w14:paraId="0F55FDA5"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To the extent that a Payment Claim, when aggregated with all previous Scheduled Amounts payable to the Consultant, claims an amount on account of the Consultancy Fee in excess of the Total Fee, that part of the Payment Claim attributable to the excess will be deemed to have a value of $0.00.</w:t>
      </w:r>
    </w:p>
    <w:p w14:paraId="70F0499A"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491" w:name="_Ref117530552"/>
      <w:bookmarkStart w:id="492" w:name="_Toc142992123"/>
      <w:r w:rsidRPr="00B04CCF">
        <w:rPr>
          <w:sz w:val="18"/>
          <w:szCs w:val="18"/>
        </w:rPr>
        <w:t>Payment Claims</w:t>
      </w:r>
      <w:bookmarkEnd w:id="491"/>
      <w:bookmarkEnd w:id="492"/>
    </w:p>
    <w:p w14:paraId="4D448EA8"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493" w:name="_Ref117092928"/>
      <w:r w:rsidRPr="00B04CCF">
        <w:rPr>
          <w:sz w:val="18"/>
          <w:szCs w:val="18"/>
        </w:rPr>
        <w:t>On the last Business Day of each calendar month, the Consultant may give the Client a Payment Claim for the Services performed in that month.</w:t>
      </w:r>
      <w:bookmarkEnd w:id="488"/>
      <w:bookmarkEnd w:id="489"/>
      <w:bookmarkEnd w:id="493"/>
      <w:r w:rsidRPr="00B04CCF">
        <w:rPr>
          <w:sz w:val="18"/>
          <w:szCs w:val="18"/>
        </w:rPr>
        <w:t xml:space="preserve">  </w:t>
      </w:r>
    </w:p>
    <w:p w14:paraId="5A21AAA8"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An early Payment Claim is deemed to be made on the date for making that claim under clause </w:t>
      </w:r>
      <w:r w:rsidRPr="00B04CCF">
        <w:rPr>
          <w:sz w:val="18"/>
          <w:szCs w:val="18"/>
        </w:rPr>
        <w:fldChar w:fldCharType="begin"/>
      </w:r>
      <w:r w:rsidRPr="00B04CCF">
        <w:rPr>
          <w:sz w:val="18"/>
          <w:szCs w:val="18"/>
        </w:rPr>
        <w:instrText xml:space="preserve"> REF _Ref117530552 \r \h  \* MERGEFORMAT </w:instrText>
      </w:r>
      <w:r w:rsidRPr="00B04CCF">
        <w:rPr>
          <w:sz w:val="18"/>
          <w:szCs w:val="18"/>
        </w:rPr>
      </w:r>
      <w:r w:rsidRPr="00B04CCF">
        <w:rPr>
          <w:sz w:val="18"/>
          <w:szCs w:val="18"/>
        </w:rPr>
        <w:fldChar w:fldCharType="separate"/>
      </w:r>
      <w:r w:rsidRPr="00B04CCF">
        <w:rPr>
          <w:sz w:val="18"/>
          <w:szCs w:val="18"/>
        </w:rPr>
        <w:t>25.2</w:t>
      </w:r>
      <w:r w:rsidRPr="00B04CCF">
        <w:rPr>
          <w:sz w:val="18"/>
          <w:szCs w:val="18"/>
        </w:rPr>
        <w:fldChar w:fldCharType="end"/>
      </w:r>
      <w:r w:rsidRPr="00B04CCF">
        <w:rPr>
          <w:sz w:val="18"/>
          <w:szCs w:val="18"/>
        </w:rPr>
        <w:fldChar w:fldCharType="begin"/>
      </w:r>
      <w:r w:rsidRPr="00B04CCF">
        <w:rPr>
          <w:sz w:val="18"/>
          <w:szCs w:val="18"/>
        </w:rPr>
        <w:instrText xml:space="preserve"> REF _Ref117092928 \r \h  \* MERGEFORMAT </w:instrText>
      </w:r>
      <w:r w:rsidRPr="00B04CCF">
        <w:rPr>
          <w:sz w:val="18"/>
          <w:szCs w:val="18"/>
        </w:rPr>
      </w:r>
      <w:r w:rsidRPr="00B04CCF">
        <w:rPr>
          <w:sz w:val="18"/>
          <w:szCs w:val="18"/>
        </w:rPr>
        <w:fldChar w:fldCharType="separate"/>
      </w:r>
      <w:r w:rsidRPr="00B04CCF">
        <w:rPr>
          <w:sz w:val="18"/>
          <w:szCs w:val="18"/>
        </w:rPr>
        <w:t>(a)</w:t>
      </w:r>
      <w:r w:rsidRPr="00B04CCF">
        <w:rPr>
          <w:sz w:val="18"/>
          <w:szCs w:val="18"/>
        </w:rPr>
        <w:fldChar w:fldCharType="end"/>
      </w:r>
      <w:r w:rsidRPr="00B04CCF">
        <w:rPr>
          <w:sz w:val="18"/>
          <w:szCs w:val="18"/>
        </w:rPr>
        <w:t xml:space="preserve"> above. </w:t>
      </w:r>
    </w:p>
    <w:p w14:paraId="589CD0E3"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494" w:name="_Ref98939064"/>
      <w:r w:rsidRPr="00B04CCF">
        <w:rPr>
          <w:sz w:val="18"/>
          <w:szCs w:val="18"/>
        </w:rPr>
        <w:t>Within 10 Business Days after receiving a valid Payment Claim, the Client Representative must issue to the Consultant a Payment Schedule evidencing the Client Representative's opinion of the money due from the Client to the Consultant in respect of the Payment Claim and the reasons for any difference.</w:t>
      </w:r>
      <w:bookmarkEnd w:id="494"/>
    </w:p>
    <w:p w14:paraId="130676D9"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Within 20 Business Days after receipt of a valid Payment Claim, the Client must pay to the Consultant the amount evidenced in the Payment Schedule.</w:t>
      </w:r>
    </w:p>
    <w:p w14:paraId="7A0A2943"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Within 12 Business Days of giving a Payment Claim, the Consultant must give the Client a Tax Invoice for the Scheduled Amount. </w:t>
      </w:r>
    </w:p>
    <w:p w14:paraId="72DDE5A6"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issue of a Payment Schedule or the making of any payment by the Client under this agreement is not:</w:t>
      </w:r>
    </w:p>
    <w:p w14:paraId="45C00A50"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evidence or an admission that the Services have been performed in accordance with this agreement;</w:t>
      </w:r>
    </w:p>
    <w:p w14:paraId="73588663"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an admission of liability; or </w:t>
      </w:r>
    </w:p>
    <w:p w14:paraId="26287050"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acceptance of the Services,</w:t>
      </w:r>
    </w:p>
    <w:p w14:paraId="786979B6" w14:textId="77777777" w:rsidR="00BA4A48" w:rsidRPr="00B04CCF" w:rsidRDefault="00BA4A48" w:rsidP="00BA4A48">
      <w:pPr>
        <w:pStyle w:val="Heading4"/>
        <w:numPr>
          <w:ilvl w:val="0"/>
          <w:numId w:val="0"/>
        </w:numPr>
        <w:ind w:left="1418"/>
        <w:jc w:val="both"/>
        <w:rPr>
          <w:sz w:val="18"/>
          <w:szCs w:val="18"/>
        </w:rPr>
      </w:pPr>
      <w:r w:rsidRPr="00B04CCF">
        <w:rPr>
          <w:sz w:val="18"/>
          <w:szCs w:val="18"/>
        </w:rPr>
        <w:t>and is payment on account only.</w:t>
      </w:r>
    </w:p>
    <w:p w14:paraId="016F345B"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495" w:name="_Ref117530629"/>
      <w:bookmarkStart w:id="496" w:name="_Toc142992124"/>
      <w:r w:rsidRPr="00B04CCF">
        <w:rPr>
          <w:sz w:val="18"/>
          <w:szCs w:val="18"/>
        </w:rPr>
        <w:t>Interest</w:t>
      </w:r>
      <w:bookmarkEnd w:id="495"/>
      <w:bookmarkEnd w:id="496"/>
    </w:p>
    <w:p w14:paraId="223836A4"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Interest is calculated on any overdue money from and including the due date for payment of the money until, but excluding, the date on which payment is made in full and interest may be recovered by the party to whom it is payable as a debt due and payable.  </w:t>
      </w:r>
    </w:p>
    <w:p w14:paraId="6194F22A"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For the purposes of this clause </w:t>
      </w:r>
      <w:r w:rsidRPr="00B04CCF">
        <w:rPr>
          <w:sz w:val="18"/>
          <w:szCs w:val="18"/>
        </w:rPr>
        <w:fldChar w:fldCharType="begin"/>
      </w:r>
      <w:r w:rsidRPr="00B04CCF">
        <w:rPr>
          <w:sz w:val="18"/>
          <w:szCs w:val="18"/>
        </w:rPr>
        <w:instrText xml:space="preserve"> REF _Ref117530629 \r \h  \* MERGEFORMAT </w:instrText>
      </w:r>
      <w:r w:rsidRPr="00B04CCF">
        <w:rPr>
          <w:sz w:val="18"/>
          <w:szCs w:val="18"/>
        </w:rPr>
      </w:r>
      <w:r w:rsidRPr="00B04CCF">
        <w:rPr>
          <w:sz w:val="18"/>
          <w:szCs w:val="18"/>
        </w:rPr>
        <w:fldChar w:fldCharType="separate"/>
      </w:r>
      <w:r w:rsidRPr="00B04CCF">
        <w:rPr>
          <w:sz w:val="18"/>
          <w:szCs w:val="18"/>
        </w:rPr>
        <w:t>25.3</w:t>
      </w:r>
      <w:r w:rsidRPr="00B04CCF">
        <w:rPr>
          <w:sz w:val="18"/>
          <w:szCs w:val="18"/>
        </w:rPr>
        <w:fldChar w:fldCharType="end"/>
      </w:r>
      <w:r w:rsidRPr="00B04CCF">
        <w:rPr>
          <w:sz w:val="18"/>
          <w:szCs w:val="18"/>
        </w:rPr>
        <w:t xml:space="preserve"> </w:t>
      </w:r>
      <w:r w:rsidRPr="00B04CCF">
        <w:rPr>
          <w:b/>
          <w:sz w:val="18"/>
          <w:szCs w:val="18"/>
        </w:rPr>
        <w:t>interest</w:t>
      </w:r>
      <w:r w:rsidRPr="00B04CCF">
        <w:rPr>
          <w:sz w:val="18"/>
          <w:szCs w:val="18"/>
        </w:rPr>
        <w:t xml:space="preserve"> means the higher of:</w:t>
      </w:r>
    </w:p>
    <w:p w14:paraId="2A1B30A1"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rate of 6% per annum; and</w:t>
      </w:r>
    </w:p>
    <w:p w14:paraId="702559EA"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minimum rate required by the Security of Payment Act.</w:t>
      </w:r>
    </w:p>
    <w:p w14:paraId="63F76682" w14:textId="77777777" w:rsidR="00BA4A48" w:rsidRPr="00B04CCF" w:rsidRDefault="00BA4A48" w:rsidP="00BA4A48">
      <w:pPr>
        <w:pStyle w:val="Heading1"/>
        <w:numPr>
          <w:ilvl w:val="0"/>
          <w:numId w:val="21"/>
        </w:numPr>
        <w:tabs>
          <w:tab w:val="clear" w:pos="709"/>
        </w:tabs>
        <w:ind w:left="0" w:firstLine="0"/>
        <w:jc w:val="both"/>
        <w:rPr>
          <w:rFonts w:ascii="Arial" w:hAnsi="Arial"/>
          <w:sz w:val="18"/>
          <w:szCs w:val="18"/>
        </w:rPr>
      </w:pPr>
      <w:bookmarkStart w:id="497" w:name="_Toc71714899"/>
      <w:bookmarkStart w:id="498" w:name="_Toc114239289"/>
      <w:bookmarkStart w:id="499" w:name="_Ref117530153"/>
      <w:bookmarkStart w:id="500" w:name="_Toc142992125"/>
      <w:r w:rsidRPr="00B04CCF">
        <w:rPr>
          <w:rFonts w:ascii="Arial" w:hAnsi="Arial"/>
          <w:sz w:val="18"/>
          <w:szCs w:val="18"/>
        </w:rPr>
        <w:t>Set off</w:t>
      </w:r>
      <w:bookmarkEnd w:id="497"/>
      <w:bookmarkEnd w:id="498"/>
      <w:bookmarkEnd w:id="499"/>
      <w:bookmarkEnd w:id="500"/>
    </w:p>
    <w:p w14:paraId="252476D9" w14:textId="77777777" w:rsidR="00BA4A48" w:rsidRPr="00B04CCF" w:rsidRDefault="00BA4A48" w:rsidP="00BA4A48">
      <w:pPr>
        <w:pStyle w:val="BodyText"/>
        <w:jc w:val="both"/>
        <w:rPr>
          <w:sz w:val="18"/>
          <w:szCs w:val="18"/>
        </w:rPr>
      </w:pPr>
      <w:r w:rsidRPr="00B04CCF">
        <w:rPr>
          <w:sz w:val="18"/>
          <w:szCs w:val="18"/>
        </w:rPr>
        <w:t>Whenever in this agreement the Consultant is responsible or liable for any Loss, the Client Representative, for and on behalf of the Client, is entitled to issue a certificate as to its assessment of that amount, which will:</w:t>
      </w:r>
    </w:p>
    <w:p w14:paraId="02F032B6"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lastRenderedPageBreak/>
        <w:t>be prima facie evidence of the amount due to the Client; and</w:t>
      </w:r>
    </w:p>
    <w:p w14:paraId="53D6155B"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a debt immediately due and payable by the Consultant to the Client,</w:t>
      </w:r>
    </w:p>
    <w:p w14:paraId="56FE2877" w14:textId="77777777" w:rsidR="00BA4A48" w:rsidRPr="00B04CCF" w:rsidRDefault="00BA4A48" w:rsidP="00BA4A48">
      <w:pPr>
        <w:pStyle w:val="BodyText"/>
        <w:jc w:val="both"/>
        <w:rPr>
          <w:sz w:val="18"/>
          <w:szCs w:val="18"/>
        </w:rPr>
      </w:pPr>
      <w:r w:rsidRPr="00B04CCF">
        <w:rPr>
          <w:sz w:val="18"/>
          <w:szCs w:val="18"/>
        </w:rPr>
        <w:t>and then the Client may:</w:t>
      </w:r>
    </w:p>
    <w:p w14:paraId="6F6336FE"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501" w:name="_Ref117530154"/>
      <w:r w:rsidRPr="00B04CCF">
        <w:rPr>
          <w:sz w:val="18"/>
          <w:szCs w:val="18"/>
        </w:rPr>
        <w:t>set off that amount as against any money that may be or become due and payable to the Consultant under this agreement or otherwise; and/or</w:t>
      </w:r>
      <w:bookmarkEnd w:id="501"/>
    </w:p>
    <w:p w14:paraId="4C419F5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recover that amount (or the balance of that amount after exercising its right of set off under clause </w:t>
      </w:r>
      <w:r w:rsidRPr="00B04CCF">
        <w:rPr>
          <w:sz w:val="18"/>
          <w:szCs w:val="18"/>
        </w:rPr>
        <w:fldChar w:fldCharType="begin"/>
      </w:r>
      <w:r w:rsidRPr="00B04CCF">
        <w:rPr>
          <w:sz w:val="18"/>
          <w:szCs w:val="18"/>
        </w:rPr>
        <w:instrText xml:space="preserve"> REF _Ref117530153 \r \h  \* MERGEFORMAT </w:instrText>
      </w:r>
      <w:r w:rsidRPr="00B04CCF">
        <w:rPr>
          <w:sz w:val="18"/>
          <w:szCs w:val="18"/>
        </w:rPr>
      </w:r>
      <w:r w:rsidRPr="00B04CCF">
        <w:rPr>
          <w:sz w:val="18"/>
          <w:szCs w:val="18"/>
        </w:rPr>
        <w:fldChar w:fldCharType="separate"/>
      </w:r>
      <w:r w:rsidRPr="00B04CCF">
        <w:rPr>
          <w:sz w:val="18"/>
          <w:szCs w:val="18"/>
        </w:rPr>
        <w:t>26</w:t>
      </w:r>
      <w:r w:rsidRPr="00B04CCF">
        <w:rPr>
          <w:sz w:val="18"/>
          <w:szCs w:val="18"/>
        </w:rPr>
        <w:fldChar w:fldCharType="end"/>
      </w:r>
      <w:r w:rsidRPr="00B04CCF">
        <w:rPr>
          <w:sz w:val="18"/>
          <w:szCs w:val="18"/>
        </w:rPr>
        <w:fldChar w:fldCharType="begin"/>
      </w:r>
      <w:r w:rsidRPr="00B04CCF">
        <w:rPr>
          <w:sz w:val="18"/>
          <w:szCs w:val="18"/>
        </w:rPr>
        <w:instrText xml:space="preserve"> REF _Ref117530154 \r \h  \* MERGEFORMAT </w:instrText>
      </w:r>
      <w:r w:rsidRPr="00B04CCF">
        <w:rPr>
          <w:sz w:val="18"/>
          <w:szCs w:val="18"/>
        </w:rPr>
      </w:r>
      <w:r w:rsidRPr="00B04CCF">
        <w:rPr>
          <w:sz w:val="18"/>
          <w:szCs w:val="18"/>
        </w:rPr>
        <w:fldChar w:fldCharType="separate"/>
      </w:r>
      <w:r w:rsidRPr="00B04CCF">
        <w:rPr>
          <w:sz w:val="18"/>
          <w:szCs w:val="18"/>
        </w:rPr>
        <w:t>(c)</w:t>
      </w:r>
      <w:r w:rsidRPr="00B04CCF">
        <w:rPr>
          <w:sz w:val="18"/>
          <w:szCs w:val="18"/>
        </w:rPr>
        <w:fldChar w:fldCharType="end"/>
      </w:r>
      <w:r w:rsidRPr="00B04CCF">
        <w:rPr>
          <w:sz w:val="18"/>
          <w:szCs w:val="18"/>
        </w:rPr>
        <w:t>)as a debt.</w:t>
      </w:r>
    </w:p>
    <w:p w14:paraId="0C8AAA32" w14:textId="77777777" w:rsidR="00BA4A48" w:rsidRPr="00B04CCF" w:rsidRDefault="00BA4A48" w:rsidP="00BA4A48">
      <w:pPr>
        <w:pStyle w:val="Heading1"/>
        <w:numPr>
          <w:ilvl w:val="0"/>
          <w:numId w:val="21"/>
        </w:numPr>
        <w:tabs>
          <w:tab w:val="clear" w:pos="709"/>
        </w:tabs>
        <w:ind w:left="0" w:firstLine="0"/>
        <w:rPr>
          <w:rFonts w:ascii="Arial" w:hAnsi="Arial"/>
          <w:sz w:val="18"/>
          <w:szCs w:val="18"/>
        </w:rPr>
      </w:pPr>
      <w:bookmarkStart w:id="502" w:name="_Ref142986492"/>
      <w:bookmarkStart w:id="503" w:name="_Toc142992126"/>
      <w:bookmarkStart w:id="504" w:name="_Ref174526974"/>
      <w:bookmarkStart w:id="505" w:name="_Toc276392811"/>
      <w:bookmarkStart w:id="506" w:name="_Toc328641317"/>
      <w:bookmarkStart w:id="507" w:name="_Toc328646197"/>
      <w:bookmarkStart w:id="508" w:name="_Toc324334450"/>
      <w:bookmarkEnd w:id="490"/>
      <w:r w:rsidRPr="00B04CCF">
        <w:rPr>
          <w:rFonts w:ascii="Arial" w:hAnsi="Arial"/>
          <w:sz w:val="18"/>
          <w:szCs w:val="18"/>
        </w:rPr>
        <w:t>Provisional Sums</w:t>
      </w:r>
      <w:bookmarkEnd w:id="502"/>
      <w:bookmarkEnd w:id="503"/>
    </w:p>
    <w:p w14:paraId="3EAFEE9F" w14:textId="407132BF"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509" w:name="_Ref142984017"/>
      <w:r w:rsidRPr="00B04CCF">
        <w:rPr>
          <w:sz w:val="18"/>
          <w:szCs w:val="18"/>
        </w:rPr>
        <w:t xml:space="preserve">A </w:t>
      </w:r>
      <w:r w:rsidRPr="00B04CCF">
        <w:rPr>
          <w:rStyle w:val="EItalic"/>
          <w:iCs/>
          <w:sz w:val="18"/>
          <w:szCs w:val="18"/>
        </w:rPr>
        <w:t>Provisional Sum</w:t>
      </w:r>
      <w:r w:rsidRPr="00B04CCF">
        <w:rPr>
          <w:sz w:val="18"/>
          <w:szCs w:val="18"/>
        </w:rPr>
        <w:t xml:space="preserve"> included in this agreement</w:t>
      </w:r>
      <w:r w:rsidRPr="00B04CCF">
        <w:rPr>
          <w:rStyle w:val="EItalic"/>
          <w:sz w:val="18"/>
          <w:szCs w:val="18"/>
        </w:rPr>
        <w:t xml:space="preserve"> </w:t>
      </w:r>
      <w:r w:rsidRPr="00B04CCF">
        <w:rPr>
          <w:sz w:val="18"/>
          <w:szCs w:val="18"/>
        </w:rPr>
        <w:t xml:space="preserve">shall not itself be payable by the </w:t>
      </w:r>
      <w:r w:rsidRPr="00B04CCF">
        <w:rPr>
          <w:rStyle w:val="EItalic"/>
          <w:iCs/>
          <w:sz w:val="18"/>
          <w:szCs w:val="18"/>
        </w:rPr>
        <w:t>Client</w:t>
      </w:r>
      <w:r w:rsidRPr="00B04CCF">
        <w:rPr>
          <w:sz w:val="18"/>
          <w:szCs w:val="18"/>
        </w:rPr>
        <w:t xml:space="preserve"> but where, pursuant to a </w:t>
      </w:r>
      <w:r w:rsidRPr="00B04CCF">
        <w:rPr>
          <w:rStyle w:val="EItalic"/>
          <w:iCs/>
          <w:sz w:val="18"/>
          <w:szCs w:val="18"/>
        </w:rPr>
        <w:t>direction by the Client,</w:t>
      </w:r>
      <w:r w:rsidRPr="00B04CCF">
        <w:rPr>
          <w:sz w:val="18"/>
          <w:szCs w:val="18"/>
        </w:rPr>
        <w:t xml:space="preserve"> the </w:t>
      </w:r>
      <w:r w:rsidRPr="00B04CCF">
        <w:rPr>
          <w:rStyle w:val="EItalic"/>
          <w:iCs/>
          <w:sz w:val="18"/>
          <w:szCs w:val="18"/>
        </w:rPr>
        <w:t>Services</w:t>
      </w:r>
      <w:r w:rsidRPr="00B04CCF">
        <w:rPr>
          <w:sz w:val="18"/>
          <w:szCs w:val="18"/>
        </w:rPr>
        <w:t xml:space="preserve"> to which the P</w:t>
      </w:r>
      <w:r w:rsidRPr="00B04CCF">
        <w:rPr>
          <w:rStyle w:val="EItalic"/>
          <w:iCs/>
          <w:sz w:val="18"/>
          <w:szCs w:val="18"/>
        </w:rPr>
        <w:t xml:space="preserve">rovisional </w:t>
      </w:r>
      <w:r w:rsidRPr="00B04CCF">
        <w:rPr>
          <w:sz w:val="18"/>
          <w:szCs w:val="18"/>
        </w:rPr>
        <w:t xml:space="preserve">Sum relates is carried out or supplied by the </w:t>
      </w:r>
      <w:r w:rsidRPr="00B04CCF">
        <w:rPr>
          <w:rStyle w:val="EItalic"/>
          <w:iCs/>
          <w:sz w:val="18"/>
          <w:szCs w:val="18"/>
        </w:rPr>
        <w:t>Consultant</w:t>
      </w:r>
      <w:r w:rsidRPr="00B04CCF">
        <w:rPr>
          <w:sz w:val="18"/>
          <w:szCs w:val="18"/>
        </w:rPr>
        <w:t xml:space="preserve">, the </w:t>
      </w:r>
      <w:r w:rsidRPr="00B04CCF">
        <w:rPr>
          <w:rStyle w:val="EItalic"/>
          <w:iCs/>
          <w:sz w:val="18"/>
          <w:szCs w:val="18"/>
        </w:rPr>
        <w:t>Services</w:t>
      </w:r>
      <w:r w:rsidRPr="00B04CCF">
        <w:rPr>
          <w:rStyle w:val="EItalic"/>
          <w:sz w:val="18"/>
          <w:szCs w:val="18"/>
        </w:rPr>
        <w:t xml:space="preserve"> </w:t>
      </w:r>
      <w:r w:rsidRPr="00B04CCF">
        <w:rPr>
          <w:sz w:val="18"/>
          <w:szCs w:val="18"/>
        </w:rPr>
        <w:t xml:space="preserve">shall be priced (subject to clause </w:t>
      </w:r>
      <w:r w:rsidRPr="00B04CCF">
        <w:rPr>
          <w:sz w:val="18"/>
          <w:szCs w:val="18"/>
        </w:rPr>
        <w:fldChar w:fldCharType="begin"/>
      </w:r>
      <w:r w:rsidRPr="00B04CCF">
        <w:rPr>
          <w:sz w:val="18"/>
          <w:szCs w:val="18"/>
        </w:rPr>
        <w:instrText xml:space="preserve"> REF _Ref142984707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27(c)</w:t>
      </w:r>
      <w:r w:rsidRPr="00B04CCF">
        <w:rPr>
          <w:sz w:val="18"/>
          <w:szCs w:val="18"/>
        </w:rPr>
        <w:fldChar w:fldCharType="end"/>
      </w:r>
      <w:r w:rsidRPr="00B04CCF">
        <w:rPr>
          <w:sz w:val="18"/>
          <w:szCs w:val="18"/>
        </w:rPr>
        <w:t xml:space="preserve">) in the same manner as a Variation in accordance with clauses </w:t>
      </w:r>
      <w:r w:rsidRPr="00B04CCF">
        <w:rPr>
          <w:sz w:val="18"/>
          <w:szCs w:val="18"/>
        </w:rPr>
        <w:fldChar w:fldCharType="begin"/>
      </w:r>
      <w:r w:rsidRPr="00B04CCF">
        <w:rPr>
          <w:sz w:val="18"/>
          <w:szCs w:val="18"/>
        </w:rPr>
        <w:instrText xml:space="preserve"> REF _Ref520113217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12.5(b)</w:t>
      </w:r>
      <w:r w:rsidRPr="00B04CCF">
        <w:rPr>
          <w:sz w:val="18"/>
          <w:szCs w:val="18"/>
        </w:rPr>
        <w:fldChar w:fldCharType="end"/>
      </w:r>
      <w:r w:rsidRPr="00B04CCF">
        <w:rPr>
          <w:sz w:val="18"/>
          <w:szCs w:val="18"/>
        </w:rPr>
        <w:t xml:space="preserve"> and </w:t>
      </w:r>
      <w:r w:rsidRPr="00B04CCF">
        <w:rPr>
          <w:sz w:val="18"/>
          <w:szCs w:val="18"/>
        </w:rPr>
        <w:fldChar w:fldCharType="begin"/>
      </w:r>
      <w:r w:rsidRPr="00B04CCF">
        <w:rPr>
          <w:sz w:val="18"/>
          <w:szCs w:val="18"/>
        </w:rPr>
        <w:instrText xml:space="preserve"> REF _Ref142986149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12.5(c)</w:t>
      </w:r>
      <w:r w:rsidRPr="00B04CCF">
        <w:rPr>
          <w:sz w:val="18"/>
          <w:szCs w:val="18"/>
        </w:rPr>
        <w:fldChar w:fldCharType="end"/>
      </w:r>
      <w:r w:rsidRPr="00B04CCF">
        <w:rPr>
          <w:sz w:val="18"/>
          <w:szCs w:val="18"/>
        </w:rPr>
        <w:t xml:space="preserve">, and the difference shall be added to or deducted from the </w:t>
      </w:r>
      <w:r w:rsidRPr="00B04CCF">
        <w:rPr>
          <w:rStyle w:val="EItalic"/>
          <w:iCs/>
          <w:sz w:val="18"/>
          <w:szCs w:val="18"/>
        </w:rPr>
        <w:t>Total Fee</w:t>
      </w:r>
      <w:r w:rsidRPr="00B04CCF">
        <w:rPr>
          <w:sz w:val="18"/>
          <w:szCs w:val="18"/>
        </w:rPr>
        <w:t>.</w:t>
      </w:r>
      <w:bookmarkEnd w:id="509"/>
    </w:p>
    <w:p w14:paraId="7E6214E9" w14:textId="19AA5C76"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510" w:name="_Ref142984787"/>
      <w:bookmarkStart w:id="511" w:name="_Ref142983967"/>
      <w:r w:rsidRPr="00B04CCF">
        <w:rPr>
          <w:sz w:val="18"/>
          <w:szCs w:val="18"/>
        </w:rPr>
        <w:t xml:space="preserve">Notwithstanding clause </w:t>
      </w:r>
      <w:r w:rsidRPr="00B04CCF">
        <w:rPr>
          <w:sz w:val="18"/>
          <w:szCs w:val="18"/>
        </w:rPr>
        <w:fldChar w:fldCharType="begin"/>
      </w:r>
      <w:r w:rsidRPr="00B04CCF">
        <w:rPr>
          <w:sz w:val="18"/>
          <w:szCs w:val="18"/>
        </w:rPr>
        <w:instrText xml:space="preserve"> REF _Ref142984017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27(a)</w:t>
      </w:r>
      <w:r w:rsidRPr="00B04CCF">
        <w:rPr>
          <w:sz w:val="18"/>
          <w:szCs w:val="18"/>
        </w:rPr>
        <w:fldChar w:fldCharType="end"/>
      </w:r>
      <w:r w:rsidRPr="00B04CCF">
        <w:rPr>
          <w:sz w:val="18"/>
          <w:szCs w:val="18"/>
        </w:rPr>
        <w:t xml:space="preserve"> but subject to clause </w:t>
      </w:r>
      <w:r w:rsidRPr="00B04CCF">
        <w:rPr>
          <w:sz w:val="18"/>
          <w:szCs w:val="18"/>
        </w:rPr>
        <w:fldChar w:fldCharType="begin"/>
      </w:r>
      <w:r w:rsidRPr="00B04CCF">
        <w:rPr>
          <w:sz w:val="18"/>
          <w:szCs w:val="18"/>
        </w:rPr>
        <w:instrText xml:space="preserve"> REF _Ref142984707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27(c)</w:t>
      </w:r>
      <w:r w:rsidRPr="00B04CCF">
        <w:rPr>
          <w:sz w:val="18"/>
          <w:szCs w:val="18"/>
        </w:rPr>
        <w:fldChar w:fldCharType="end"/>
      </w:r>
      <w:r w:rsidRPr="00B04CCF">
        <w:rPr>
          <w:sz w:val="18"/>
          <w:szCs w:val="18"/>
        </w:rPr>
        <w:t xml:space="preserve">, where any part of such </w:t>
      </w:r>
      <w:r w:rsidRPr="00B04CCF">
        <w:rPr>
          <w:rStyle w:val="EItalic"/>
          <w:iCs/>
          <w:sz w:val="18"/>
          <w:szCs w:val="18"/>
        </w:rPr>
        <w:t>Services</w:t>
      </w:r>
      <w:r w:rsidRPr="00B04CCF">
        <w:rPr>
          <w:rStyle w:val="EItalic"/>
          <w:sz w:val="18"/>
          <w:szCs w:val="18"/>
        </w:rPr>
        <w:t xml:space="preserve"> </w:t>
      </w:r>
      <w:r w:rsidRPr="00B04CCF">
        <w:rPr>
          <w:rStyle w:val="EItalic"/>
          <w:iCs/>
          <w:sz w:val="18"/>
          <w:szCs w:val="18"/>
        </w:rPr>
        <w:t>are</w:t>
      </w:r>
      <w:r w:rsidRPr="00B04CCF">
        <w:rPr>
          <w:sz w:val="18"/>
          <w:szCs w:val="18"/>
        </w:rPr>
        <w:t xml:space="preserve"> carried out or supplied by a </w:t>
      </w:r>
      <w:r w:rsidRPr="00B04CCF">
        <w:rPr>
          <w:rStyle w:val="EItalic"/>
          <w:iCs/>
          <w:sz w:val="18"/>
          <w:szCs w:val="18"/>
        </w:rPr>
        <w:t>Sub-contractor</w:t>
      </w:r>
      <w:r w:rsidRPr="00B04CCF">
        <w:rPr>
          <w:sz w:val="18"/>
          <w:szCs w:val="18"/>
        </w:rPr>
        <w:t xml:space="preserve">, the </w:t>
      </w:r>
      <w:r w:rsidRPr="00B04CCF">
        <w:rPr>
          <w:rStyle w:val="EItalic"/>
          <w:iCs/>
          <w:sz w:val="18"/>
          <w:szCs w:val="18"/>
        </w:rPr>
        <w:t>adjustment to the Total Fee</w:t>
      </w:r>
      <w:r w:rsidRPr="00B04CCF">
        <w:rPr>
          <w:sz w:val="18"/>
          <w:szCs w:val="18"/>
        </w:rPr>
        <w:t xml:space="preserve"> shall be:</w:t>
      </w:r>
      <w:bookmarkEnd w:id="510"/>
      <w:r w:rsidRPr="00B04CCF">
        <w:rPr>
          <w:sz w:val="18"/>
          <w:szCs w:val="18"/>
        </w:rPr>
        <w:t xml:space="preserve"> </w:t>
      </w:r>
    </w:p>
    <w:p w14:paraId="13C935F8"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the amount payable by the Consultant to the Sub-contractor for the </w:t>
      </w:r>
      <w:bookmarkEnd w:id="511"/>
      <w:r w:rsidRPr="00B04CCF">
        <w:rPr>
          <w:sz w:val="18"/>
          <w:szCs w:val="18"/>
        </w:rPr>
        <w:t>Services; plus</w:t>
      </w:r>
    </w:p>
    <w:p w14:paraId="2928205F"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a reasonable amount on account of profit and overheads.</w:t>
      </w:r>
    </w:p>
    <w:p w14:paraId="036E959C" w14:textId="09C5277A"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512" w:name="_Ref142984707"/>
      <w:r w:rsidRPr="00B04CCF">
        <w:rPr>
          <w:sz w:val="18"/>
          <w:szCs w:val="18"/>
        </w:rPr>
        <w:t xml:space="preserve">Despite the valuation methods stated in clauses </w:t>
      </w:r>
      <w:r w:rsidRPr="00B04CCF">
        <w:rPr>
          <w:sz w:val="18"/>
          <w:szCs w:val="18"/>
        </w:rPr>
        <w:fldChar w:fldCharType="begin"/>
      </w:r>
      <w:r w:rsidRPr="00B04CCF">
        <w:rPr>
          <w:sz w:val="18"/>
          <w:szCs w:val="18"/>
        </w:rPr>
        <w:instrText xml:space="preserve"> REF _Ref142984017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27(a)</w:t>
      </w:r>
      <w:r w:rsidRPr="00B04CCF">
        <w:rPr>
          <w:sz w:val="18"/>
          <w:szCs w:val="18"/>
        </w:rPr>
        <w:fldChar w:fldCharType="end"/>
      </w:r>
      <w:r w:rsidRPr="00B04CCF">
        <w:rPr>
          <w:sz w:val="18"/>
          <w:szCs w:val="18"/>
        </w:rPr>
        <w:t xml:space="preserve"> and </w:t>
      </w:r>
      <w:r w:rsidRPr="00B04CCF">
        <w:rPr>
          <w:sz w:val="18"/>
          <w:szCs w:val="18"/>
        </w:rPr>
        <w:fldChar w:fldCharType="begin"/>
      </w:r>
      <w:r w:rsidRPr="00B04CCF">
        <w:rPr>
          <w:sz w:val="18"/>
          <w:szCs w:val="18"/>
        </w:rPr>
        <w:instrText xml:space="preserve"> REF _Ref142984787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27(b)</w:t>
      </w:r>
      <w:r w:rsidRPr="00B04CCF">
        <w:rPr>
          <w:sz w:val="18"/>
          <w:szCs w:val="18"/>
        </w:rPr>
        <w:fldChar w:fldCharType="end"/>
      </w:r>
      <w:r w:rsidRPr="00B04CCF">
        <w:rPr>
          <w:sz w:val="18"/>
          <w:szCs w:val="18"/>
        </w:rPr>
        <w:t>, the Client is not required to pay any amount in respect of a Provisional Sum which exceeds the Provisional Sum by more than 10%.</w:t>
      </w:r>
      <w:bookmarkEnd w:id="512"/>
    </w:p>
    <w:p w14:paraId="446E44E2" w14:textId="77777777" w:rsidR="00BA4A48" w:rsidRPr="00B04CCF" w:rsidRDefault="00BA4A48" w:rsidP="00BA4A48">
      <w:pPr>
        <w:pStyle w:val="Heading1"/>
        <w:numPr>
          <w:ilvl w:val="0"/>
          <w:numId w:val="21"/>
        </w:numPr>
        <w:tabs>
          <w:tab w:val="clear" w:pos="709"/>
        </w:tabs>
        <w:ind w:left="0" w:firstLine="0"/>
        <w:rPr>
          <w:rFonts w:ascii="Arial" w:hAnsi="Arial"/>
          <w:sz w:val="18"/>
          <w:szCs w:val="18"/>
        </w:rPr>
      </w:pPr>
      <w:bookmarkStart w:id="513" w:name="_Toc142992127"/>
      <w:r w:rsidRPr="00B04CCF">
        <w:rPr>
          <w:rFonts w:ascii="Arial" w:hAnsi="Arial"/>
          <w:sz w:val="18"/>
          <w:szCs w:val="18"/>
        </w:rPr>
        <w:t>GST</w:t>
      </w:r>
      <w:bookmarkEnd w:id="504"/>
      <w:bookmarkEnd w:id="505"/>
      <w:bookmarkEnd w:id="506"/>
      <w:bookmarkEnd w:id="507"/>
      <w:bookmarkEnd w:id="513"/>
    </w:p>
    <w:p w14:paraId="55556951" w14:textId="77777777" w:rsidR="00BA4A48" w:rsidRPr="00B04CCF" w:rsidRDefault="00BA4A48" w:rsidP="00BA4A48">
      <w:pPr>
        <w:pStyle w:val="BodyText"/>
        <w:jc w:val="both"/>
        <w:rPr>
          <w:sz w:val="18"/>
          <w:szCs w:val="18"/>
        </w:rPr>
      </w:pPr>
      <w:r w:rsidRPr="00B04CCF">
        <w:rPr>
          <w:sz w:val="18"/>
          <w:szCs w:val="18"/>
        </w:rPr>
        <w:t>This clause applies if a party to this agreement is, or becomes, liable to pay GST regarding any Supply of goods, services or anything else under this agreement.</w:t>
      </w:r>
    </w:p>
    <w:p w14:paraId="48B632C0" w14:textId="77777777" w:rsidR="00BA4A48" w:rsidRPr="00B04CCF" w:rsidRDefault="00BA4A48" w:rsidP="00BA4A48">
      <w:pPr>
        <w:pStyle w:val="Heading2"/>
        <w:numPr>
          <w:ilvl w:val="1"/>
          <w:numId w:val="21"/>
        </w:numPr>
        <w:tabs>
          <w:tab w:val="clear" w:pos="709"/>
          <w:tab w:val="num" w:pos="425"/>
        </w:tabs>
        <w:spacing w:after="220"/>
        <w:ind w:left="425" w:hanging="425"/>
        <w:rPr>
          <w:sz w:val="18"/>
          <w:szCs w:val="18"/>
        </w:rPr>
      </w:pPr>
      <w:bookmarkStart w:id="514" w:name="_Toc276392819"/>
      <w:bookmarkStart w:id="515" w:name="_Toc328641325"/>
      <w:bookmarkStart w:id="516" w:name="_Toc328646198"/>
      <w:bookmarkStart w:id="517" w:name="_Toc142992128"/>
      <w:r w:rsidRPr="00B04CCF">
        <w:rPr>
          <w:sz w:val="18"/>
          <w:szCs w:val="18"/>
        </w:rPr>
        <w:t>Definitions</w:t>
      </w:r>
      <w:bookmarkEnd w:id="514"/>
      <w:bookmarkEnd w:id="515"/>
      <w:bookmarkEnd w:id="516"/>
      <w:bookmarkEnd w:id="517"/>
    </w:p>
    <w:p w14:paraId="10C5BFED" w14:textId="77777777" w:rsidR="00BA4A48" w:rsidRPr="00B04CCF" w:rsidRDefault="00BA4A48" w:rsidP="00BA4A48">
      <w:pPr>
        <w:pStyle w:val="BodyText2"/>
        <w:jc w:val="both"/>
        <w:rPr>
          <w:rFonts w:cs="Arial"/>
          <w:sz w:val="18"/>
          <w:szCs w:val="18"/>
        </w:rPr>
      </w:pPr>
      <w:r w:rsidRPr="00B04CCF">
        <w:rPr>
          <w:rFonts w:cs="Arial"/>
          <w:sz w:val="18"/>
          <w:szCs w:val="18"/>
        </w:rPr>
        <w:t>Capitalised expressions which are not defined in this agreement but which have a defined meaning in the GST Act have the same meaning in this clause.</w:t>
      </w:r>
    </w:p>
    <w:p w14:paraId="0D60A837" w14:textId="77777777" w:rsidR="00BA4A48" w:rsidRPr="00B04CCF" w:rsidRDefault="00BA4A48" w:rsidP="00BA4A48">
      <w:pPr>
        <w:pStyle w:val="Heading2"/>
        <w:numPr>
          <w:ilvl w:val="1"/>
          <w:numId w:val="21"/>
        </w:numPr>
        <w:tabs>
          <w:tab w:val="clear" w:pos="709"/>
          <w:tab w:val="num" w:pos="425"/>
        </w:tabs>
        <w:spacing w:after="220"/>
        <w:ind w:left="425" w:hanging="425"/>
        <w:rPr>
          <w:sz w:val="18"/>
          <w:szCs w:val="18"/>
        </w:rPr>
      </w:pPr>
      <w:bookmarkStart w:id="518" w:name="_Toc276392820"/>
      <w:bookmarkStart w:id="519" w:name="_Toc328641326"/>
      <w:bookmarkStart w:id="520" w:name="_Toc328646199"/>
      <w:bookmarkStart w:id="521" w:name="_Toc142992129"/>
      <w:r w:rsidRPr="00B04CCF">
        <w:rPr>
          <w:sz w:val="18"/>
          <w:szCs w:val="18"/>
        </w:rPr>
        <w:t>GST payable in addition to consideration</w:t>
      </w:r>
      <w:bookmarkEnd w:id="518"/>
      <w:bookmarkEnd w:id="519"/>
      <w:bookmarkEnd w:id="520"/>
      <w:bookmarkEnd w:id="521"/>
    </w:p>
    <w:p w14:paraId="5021F389" w14:textId="77777777" w:rsidR="00BA4A48" w:rsidRPr="00B04CCF" w:rsidRDefault="00BA4A48" w:rsidP="00BA4A48">
      <w:pPr>
        <w:pStyle w:val="BodyText2"/>
        <w:jc w:val="both"/>
        <w:rPr>
          <w:rFonts w:cs="Arial"/>
          <w:sz w:val="18"/>
          <w:szCs w:val="18"/>
        </w:rPr>
      </w:pPr>
      <w:bookmarkStart w:id="522" w:name="_Toc276392821"/>
      <w:bookmarkStart w:id="523" w:name="_Ref327970811"/>
      <w:bookmarkStart w:id="524" w:name="_Toc328641327"/>
      <w:bookmarkStart w:id="525" w:name="_Toc328646200"/>
      <w:r w:rsidRPr="00B04CCF">
        <w:rPr>
          <w:rFonts w:cs="Arial"/>
          <w:sz w:val="18"/>
          <w:szCs w:val="18"/>
        </w:rPr>
        <w:t>If a party (</w:t>
      </w:r>
      <w:r w:rsidRPr="00B04CCF">
        <w:rPr>
          <w:rFonts w:cs="Arial"/>
          <w:b/>
          <w:sz w:val="18"/>
          <w:szCs w:val="18"/>
        </w:rPr>
        <w:t>Supplier</w:t>
      </w:r>
      <w:r w:rsidRPr="00B04CCF">
        <w:rPr>
          <w:rFonts w:cs="Arial"/>
          <w:sz w:val="18"/>
          <w:szCs w:val="18"/>
        </w:rPr>
        <w:t>) makes a Taxable Supply under this agreement, then the Recipient of the Taxable Supply, must pay the Supplier the GST payable on the Taxable Supply in addition to the consideration for the Supply.</w:t>
      </w:r>
    </w:p>
    <w:p w14:paraId="4188B965" w14:textId="77777777" w:rsidR="00BA4A48" w:rsidRPr="00B04CCF" w:rsidRDefault="00BA4A48" w:rsidP="00BA4A48">
      <w:pPr>
        <w:pStyle w:val="Heading2"/>
        <w:numPr>
          <w:ilvl w:val="1"/>
          <w:numId w:val="21"/>
        </w:numPr>
        <w:tabs>
          <w:tab w:val="clear" w:pos="709"/>
          <w:tab w:val="num" w:pos="425"/>
        </w:tabs>
        <w:spacing w:after="220"/>
        <w:ind w:left="425" w:hanging="425"/>
        <w:rPr>
          <w:sz w:val="18"/>
          <w:szCs w:val="18"/>
        </w:rPr>
      </w:pPr>
      <w:bookmarkStart w:id="526" w:name="_Toc276392822"/>
      <w:bookmarkStart w:id="527" w:name="_Toc328641328"/>
      <w:bookmarkStart w:id="528" w:name="_Toc328646201"/>
      <w:bookmarkStart w:id="529" w:name="_Toc142992130"/>
      <w:bookmarkEnd w:id="522"/>
      <w:bookmarkEnd w:id="523"/>
      <w:bookmarkEnd w:id="524"/>
      <w:bookmarkEnd w:id="525"/>
      <w:r w:rsidRPr="00B04CCF">
        <w:rPr>
          <w:sz w:val="18"/>
          <w:szCs w:val="18"/>
        </w:rPr>
        <w:t>Payment of GST</w:t>
      </w:r>
      <w:bookmarkEnd w:id="526"/>
      <w:bookmarkEnd w:id="527"/>
      <w:bookmarkEnd w:id="528"/>
      <w:bookmarkEnd w:id="529"/>
    </w:p>
    <w:p w14:paraId="353D1D60" w14:textId="77777777" w:rsidR="00BA4A48" w:rsidRPr="00B04CCF" w:rsidRDefault="00BA4A48" w:rsidP="00BA4A48">
      <w:pPr>
        <w:pStyle w:val="BodyText2"/>
        <w:jc w:val="both"/>
        <w:rPr>
          <w:rFonts w:cs="Arial"/>
          <w:sz w:val="18"/>
          <w:szCs w:val="18"/>
        </w:rPr>
      </w:pPr>
      <w:r w:rsidRPr="00B04CCF">
        <w:rPr>
          <w:rFonts w:cs="Arial"/>
          <w:sz w:val="18"/>
          <w:szCs w:val="18"/>
        </w:rPr>
        <w:t>Subject to the Supplier issuing a Tax Invoice to the Recipient, the Recipient must pay the GST on the Taxable Supply under this agreement to the Supplier at the same time as the Recipient pays the consideration for the Supply to the Supplier.</w:t>
      </w:r>
    </w:p>
    <w:p w14:paraId="049CC2DF" w14:textId="77777777" w:rsidR="00BA4A48" w:rsidRPr="00B04CCF" w:rsidRDefault="00BA4A48" w:rsidP="00BA4A48">
      <w:pPr>
        <w:pStyle w:val="Heading2"/>
        <w:numPr>
          <w:ilvl w:val="1"/>
          <w:numId w:val="21"/>
        </w:numPr>
        <w:tabs>
          <w:tab w:val="clear" w:pos="709"/>
          <w:tab w:val="num" w:pos="425"/>
        </w:tabs>
        <w:spacing w:after="220"/>
        <w:ind w:left="425" w:hanging="425"/>
        <w:rPr>
          <w:sz w:val="18"/>
          <w:szCs w:val="18"/>
        </w:rPr>
      </w:pPr>
      <w:bookmarkStart w:id="530" w:name="_Toc276392823"/>
      <w:bookmarkStart w:id="531" w:name="_Toc328641329"/>
      <w:bookmarkStart w:id="532" w:name="_Toc328646202"/>
      <w:bookmarkStart w:id="533" w:name="_Toc142992131"/>
      <w:r w:rsidRPr="00B04CCF">
        <w:rPr>
          <w:sz w:val="18"/>
          <w:szCs w:val="18"/>
        </w:rPr>
        <w:t>Reimbursement or indemnity</w:t>
      </w:r>
      <w:bookmarkEnd w:id="530"/>
      <w:bookmarkEnd w:id="531"/>
      <w:bookmarkEnd w:id="532"/>
      <w:bookmarkEnd w:id="533"/>
    </w:p>
    <w:p w14:paraId="0CEC9412" w14:textId="77777777" w:rsidR="00BA4A48" w:rsidRPr="00B04CCF" w:rsidRDefault="00BA4A48" w:rsidP="00BA4A48">
      <w:pPr>
        <w:pStyle w:val="BodyText2"/>
        <w:jc w:val="both"/>
        <w:rPr>
          <w:rFonts w:cs="Arial"/>
          <w:sz w:val="18"/>
          <w:szCs w:val="18"/>
        </w:rPr>
      </w:pPr>
      <w:r w:rsidRPr="00B04CCF">
        <w:rPr>
          <w:rFonts w:cs="Arial"/>
          <w:sz w:val="18"/>
          <w:szCs w:val="18"/>
        </w:rPr>
        <w:t>Despite any other provision of this agreement, if the whole or part of any consideration under this agreement is a reimbursement or an indemnity to one party of an expense, loss, outgoing or liability incurred or to be incurred by the other party, the consideration excludes any GST included in such expense, loss, outgoing or liability incurred or to be incurred for which the other party can claim an Input Tax Credit.  The other party will be assumed to be entitled to a full Input Tax Credit unless it can establish otherwise.</w:t>
      </w:r>
    </w:p>
    <w:p w14:paraId="6AF92CB6" w14:textId="77777777" w:rsidR="00BA4A48" w:rsidRPr="00B04CCF" w:rsidRDefault="00BA4A48" w:rsidP="00BA4A48">
      <w:pPr>
        <w:pStyle w:val="Heading2"/>
        <w:numPr>
          <w:ilvl w:val="1"/>
          <w:numId w:val="21"/>
        </w:numPr>
        <w:tabs>
          <w:tab w:val="clear" w:pos="709"/>
          <w:tab w:val="num" w:pos="425"/>
        </w:tabs>
        <w:spacing w:after="220"/>
        <w:ind w:left="425" w:hanging="425"/>
        <w:rPr>
          <w:sz w:val="18"/>
          <w:szCs w:val="18"/>
        </w:rPr>
      </w:pPr>
      <w:bookmarkStart w:id="534" w:name="_Toc276392824"/>
      <w:bookmarkStart w:id="535" w:name="_Toc328641330"/>
      <w:bookmarkStart w:id="536" w:name="_Toc328646203"/>
      <w:bookmarkStart w:id="537" w:name="_Toc142992132"/>
      <w:r w:rsidRPr="00B04CCF">
        <w:rPr>
          <w:sz w:val="18"/>
          <w:szCs w:val="18"/>
        </w:rPr>
        <w:t>Adjustment Events</w:t>
      </w:r>
      <w:bookmarkEnd w:id="534"/>
      <w:bookmarkEnd w:id="535"/>
      <w:bookmarkEnd w:id="536"/>
      <w:bookmarkEnd w:id="537"/>
    </w:p>
    <w:p w14:paraId="74352877" w14:textId="77777777" w:rsidR="00BA4A48" w:rsidRPr="00B04CCF" w:rsidRDefault="00BA4A48" w:rsidP="00BA4A48">
      <w:pPr>
        <w:pStyle w:val="BodyText2"/>
        <w:jc w:val="both"/>
        <w:rPr>
          <w:rFonts w:cs="Arial"/>
          <w:sz w:val="18"/>
          <w:szCs w:val="18"/>
        </w:rPr>
      </w:pPr>
      <w:r w:rsidRPr="00B04CCF">
        <w:rPr>
          <w:rFonts w:cs="Arial"/>
          <w:sz w:val="18"/>
          <w:szCs w:val="18"/>
        </w:rPr>
        <w:t>If an Adjustment Event occurs regarding a Supply under this agreement, the Supplier must issue to the Recipient an Adjustment Note regarding the Adjustment Event within seven days of the Supplier becoming aware of the Adjustment Event.</w:t>
      </w:r>
    </w:p>
    <w:p w14:paraId="365E623B" w14:textId="77777777" w:rsidR="00BA4A48" w:rsidRPr="00B04CCF" w:rsidRDefault="00BA4A48" w:rsidP="00BA4A48">
      <w:pPr>
        <w:pStyle w:val="Heading2"/>
        <w:numPr>
          <w:ilvl w:val="1"/>
          <w:numId w:val="21"/>
        </w:numPr>
        <w:tabs>
          <w:tab w:val="clear" w:pos="709"/>
          <w:tab w:val="num" w:pos="425"/>
        </w:tabs>
        <w:spacing w:after="220"/>
        <w:ind w:left="425" w:hanging="425"/>
        <w:rPr>
          <w:sz w:val="18"/>
          <w:szCs w:val="18"/>
        </w:rPr>
      </w:pPr>
      <w:bookmarkStart w:id="538" w:name="_Toc276392825"/>
      <w:bookmarkStart w:id="539" w:name="_Toc328641331"/>
      <w:bookmarkStart w:id="540" w:name="_Toc328646204"/>
      <w:bookmarkStart w:id="541" w:name="_Toc142992133"/>
      <w:r w:rsidRPr="00B04CCF">
        <w:rPr>
          <w:sz w:val="18"/>
          <w:szCs w:val="18"/>
        </w:rPr>
        <w:t>Additional amount</w:t>
      </w:r>
      <w:bookmarkEnd w:id="538"/>
      <w:bookmarkEnd w:id="539"/>
      <w:bookmarkEnd w:id="540"/>
      <w:bookmarkEnd w:id="541"/>
    </w:p>
    <w:p w14:paraId="5DEB34CB" w14:textId="77777777" w:rsidR="00BA4A48" w:rsidRPr="00B04CCF" w:rsidRDefault="00BA4A48" w:rsidP="00BA4A48">
      <w:pPr>
        <w:pStyle w:val="BodyText2"/>
        <w:jc w:val="both"/>
        <w:rPr>
          <w:rFonts w:cs="Arial"/>
          <w:sz w:val="18"/>
          <w:szCs w:val="18"/>
        </w:rPr>
      </w:pPr>
      <w:r w:rsidRPr="00B04CCF">
        <w:rPr>
          <w:rFonts w:cs="Arial"/>
          <w:sz w:val="18"/>
          <w:szCs w:val="18"/>
        </w:rPr>
        <w:t>If the Adjustment Note gives effect to an Increasing Adjustment, the Recipient must pay to the Supplier the GST component of the Increasing Adjustment not later than the 14</w:t>
      </w:r>
      <w:r w:rsidRPr="00B04CCF">
        <w:rPr>
          <w:rFonts w:cs="Arial"/>
          <w:sz w:val="18"/>
          <w:szCs w:val="18"/>
          <w:vertAlign w:val="superscript"/>
        </w:rPr>
        <w:t>th</w:t>
      </w:r>
      <w:r w:rsidRPr="00B04CCF">
        <w:rPr>
          <w:rFonts w:cs="Arial"/>
          <w:sz w:val="18"/>
          <w:szCs w:val="18"/>
        </w:rPr>
        <w:t xml:space="preserve"> Business Day of the month following the month in which the Adjustment Note is issued to the Recipient.</w:t>
      </w:r>
    </w:p>
    <w:p w14:paraId="235534E7" w14:textId="77777777" w:rsidR="00BA4A48" w:rsidRPr="00B04CCF" w:rsidRDefault="00BA4A48" w:rsidP="00BA4A48">
      <w:pPr>
        <w:pStyle w:val="Heading2"/>
        <w:numPr>
          <w:ilvl w:val="1"/>
          <w:numId w:val="21"/>
        </w:numPr>
        <w:tabs>
          <w:tab w:val="clear" w:pos="709"/>
          <w:tab w:val="num" w:pos="425"/>
        </w:tabs>
        <w:spacing w:after="220"/>
        <w:ind w:left="425" w:hanging="425"/>
        <w:jc w:val="both"/>
        <w:rPr>
          <w:sz w:val="18"/>
          <w:szCs w:val="18"/>
        </w:rPr>
      </w:pPr>
      <w:bookmarkStart w:id="542" w:name="_Toc276392826"/>
      <w:bookmarkStart w:id="543" w:name="_Toc328641332"/>
      <w:bookmarkStart w:id="544" w:name="_Toc328646205"/>
      <w:bookmarkStart w:id="545" w:name="_Toc142992134"/>
      <w:r w:rsidRPr="00B04CCF">
        <w:rPr>
          <w:sz w:val="18"/>
          <w:szCs w:val="18"/>
        </w:rPr>
        <w:lastRenderedPageBreak/>
        <w:t>Credit or refund</w:t>
      </w:r>
      <w:bookmarkEnd w:id="542"/>
      <w:bookmarkEnd w:id="543"/>
      <w:bookmarkEnd w:id="544"/>
      <w:bookmarkEnd w:id="545"/>
    </w:p>
    <w:p w14:paraId="16DB3DA3" w14:textId="77777777" w:rsidR="00BA4A48" w:rsidRPr="00B04CCF" w:rsidRDefault="00BA4A48" w:rsidP="00BA4A48">
      <w:pPr>
        <w:pStyle w:val="BodyText2"/>
        <w:jc w:val="both"/>
        <w:rPr>
          <w:rFonts w:cs="Arial"/>
          <w:sz w:val="18"/>
          <w:szCs w:val="18"/>
        </w:rPr>
      </w:pPr>
      <w:r w:rsidRPr="00B04CCF">
        <w:rPr>
          <w:rFonts w:cs="Arial"/>
          <w:sz w:val="18"/>
          <w:szCs w:val="18"/>
        </w:rPr>
        <w:t>If the Adjustment Note gives effect to a Decreasing Adjustment, the Supplier must pay to the Recipient the GST component of the Decreasing Adjustment not later than the 14</w:t>
      </w:r>
      <w:r w:rsidRPr="00B04CCF">
        <w:rPr>
          <w:rFonts w:cs="Arial"/>
          <w:sz w:val="18"/>
          <w:szCs w:val="18"/>
          <w:vertAlign w:val="superscript"/>
        </w:rPr>
        <w:t>th</w:t>
      </w:r>
      <w:r w:rsidRPr="00B04CCF">
        <w:rPr>
          <w:rFonts w:cs="Arial"/>
          <w:sz w:val="18"/>
          <w:szCs w:val="18"/>
        </w:rPr>
        <w:t xml:space="preserve"> Business Day of the month following the month in which the Adjustment Note is issued to the Recipient.</w:t>
      </w:r>
    </w:p>
    <w:p w14:paraId="73D86722" w14:textId="77777777" w:rsidR="00BA4A48" w:rsidRPr="00B04CCF" w:rsidRDefault="00BA4A48" w:rsidP="00BA4A48">
      <w:pPr>
        <w:pStyle w:val="Heading1"/>
        <w:numPr>
          <w:ilvl w:val="0"/>
          <w:numId w:val="21"/>
        </w:numPr>
        <w:tabs>
          <w:tab w:val="clear" w:pos="709"/>
        </w:tabs>
        <w:ind w:left="0" w:firstLine="0"/>
        <w:rPr>
          <w:rFonts w:ascii="Arial" w:hAnsi="Arial"/>
          <w:sz w:val="18"/>
          <w:szCs w:val="18"/>
        </w:rPr>
      </w:pPr>
      <w:bookmarkStart w:id="546" w:name="_Toc142992135"/>
      <w:r w:rsidRPr="00B04CCF">
        <w:rPr>
          <w:rFonts w:ascii="Arial" w:hAnsi="Arial"/>
          <w:sz w:val="18"/>
          <w:szCs w:val="18"/>
        </w:rPr>
        <w:t>Project Control Group</w:t>
      </w:r>
      <w:bookmarkEnd w:id="546"/>
    </w:p>
    <w:p w14:paraId="4FF98A26" w14:textId="77777777" w:rsidR="00BA4A48" w:rsidRPr="00B04CCF" w:rsidRDefault="00BA4A48" w:rsidP="00BA4A48">
      <w:pPr>
        <w:pStyle w:val="BodyText2"/>
        <w:jc w:val="both"/>
        <w:rPr>
          <w:rFonts w:cs="Arial"/>
          <w:sz w:val="18"/>
          <w:szCs w:val="18"/>
        </w:rPr>
      </w:pPr>
      <w:r w:rsidRPr="00B04CCF">
        <w:rPr>
          <w:rFonts w:cs="Arial"/>
          <w:sz w:val="18"/>
          <w:szCs w:val="18"/>
        </w:rPr>
        <w:t>The Consultant must:</w:t>
      </w:r>
    </w:p>
    <w:p w14:paraId="3335A4F4"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without limiting any other provision of this agreement, cooperate with the Client's Other Contractors working on the Project, including providing them with reasonable access to information; and</w:t>
      </w:r>
    </w:p>
    <w:p w14:paraId="2C05F39E"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at the times reasonably requested by the Client's Representative, ensure that the Consultant's Personnel identified by the Client's Representative attend meetings of the Project Control Group and deliver such information, documents and presentations as the Client's Representative reasonably requires.</w:t>
      </w:r>
    </w:p>
    <w:p w14:paraId="7B5FB91B" w14:textId="77777777" w:rsidR="00BA4A48" w:rsidRPr="00B04CCF" w:rsidRDefault="00BA4A48" w:rsidP="00BA4A48">
      <w:pPr>
        <w:pStyle w:val="Heading1"/>
        <w:numPr>
          <w:ilvl w:val="0"/>
          <w:numId w:val="21"/>
        </w:numPr>
        <w:tabs>
          <w:tab w:val="clear" w:pos="709"/>
        </w:tabs>
        <w:ind w:left="0" w:firstLine="0"/>
        <w:rPr>
          <w:rFonts w:ascii="Arial" w:hAnsi="Arial"/>
          <w:sz w:val="18"/>
          <w:szCs w:val="18"/>
        </w:rPr>
      </w:pPr>
      <w:bookmarkStart w:id="547" w:name="_Toc328646206"/>
      <w:bookmarkStart w:id="548" w:name="_Ref497818687"/>
      <w:bookmarkStart w:id="549" w:name="_Ref117258610"/>
      <w:bookmarkStart w:id="550" w:name="_Ref117324418"/>
      <w:bookmarkStart w:id="551" w:name="_Ref117335926"/>
      <w:bookmarkStart w:id="552" w:name="_Toc142992136"/>
      <w:r w:rsidRPr="00B04CCF">
        <w:rPr>
          <w:rFonts w:ascii="Arial" w:hAnsi="Arial"/>
          <w:sz w:val="18"/>
          <w:szCs w:val="18"/>
        </w:rPr>
        <w:t>Notices</w:t>
      </w:r>
      <w:bookmarkEnd w:id="508"/>
      <w:bookmarkEnd w:id="547"/>
      <w:bookmarkEnd w:id="548"/>
      <w:bookmarkEnd w:id="549"/>
      <w:bookmarkEnd w:id="550"/>
      <w:bookmarkEnd w:id="551"/>
      <w:bookmarkEnd w:id="552"/>
    </w:p>
    <w:p w14:paraId="224D304E"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553" w:name="_Toc495921625"/>
      <w:bookmarkStart w:id="554" w:name="_Toc142992137"/>
      <w:bookmarkStart w:id="555" w:name="_Toc276392835"/>
      <w:bookmarkStart w:id="556" w:name="_Toc279403626"/>
      <w:bookmarkStart w:id="557" w:name="_Toc324334561"/>
      <w:bookmarkStart w:id="558" w:name="_Toc324754186"/>
      <w:bookmarkStart w:id="559" w:name="_Toc444513424"/>
      <w:bookmarkStart w:id="560" w:name="_Toc324334454"/>
      <w:bookmarkStart w:id="561" w:name="_Toc276392838"/>
      <w:bookmarkStart w:id="562" w:name="_Toc279403629"/>
      <w:r w:rsidRPr="00B04CCF">
        <w:rPr>
          <w:sz w:val="18"/>
          <w:szCs w:val="18"/>
        </w:rPr>
        <w:t>Service of notices</w:t>
      </w:r>
      <w:bookmarkEnd w:id="553"/>
      <w:bookmarkEnd w:id="554"/>
    </w:p>
    <w:p w14:paraId="0642DE9B" w14:textId="77777777" w:rsidR="00BA4A48" w:rsidRPr="00B04CCF" w:rsidRDefault="00BA4A48" w:rsidP="00BA4A48">
      <w:pPr>
        <w:pStyle w:val="BodyText2"/>
        <w:jc w:val="both"/>
        <w:rPr>
          <w:rFonts w:eastAsiaTheme="majorEastAsia" w:cs="Arial"/>
          <w:sz w:val="18"/>
          <w:szCs w:val="18"/>
        </w:rPr>
      </w:pPr>
      <w:r w:rsidRPr="00B04CCF">
        <w:rPr>
          <w:rFonts w:eastAsiaTheme="majorEastAsia" w:cs="Arial"/>
          <w:sz w:val="18"/>
          <w:szCs w:val="18"/>
        </w:rPr>
        <w:t xml:space="preserve">A notice </w:t>
      </w:r>
      <w:r w:rsidRPr="00B04CCF">
        <w:rPr>
          <w:rFonts w:cs="Arial"/>
          <w:sz w:val="18"/>
          <w:szCs w:val="18"/>
        </w:rPr>
        <w:t>under this agreement</w:t>
      </w:r>
      <w:r w:rsidRPr="00B04CCF">
        <w:rPr>
          <w:rFonts w:eastAsiaTheme="majorEastAsia" w:cs="Arial"/>
          <w:sz w:val="18"/>
          <w:szCs w:val="18"/>
        </w:rPr>
        <w:t xml:space="preserve"> must be:</w:t>
      </w:r>
    </w:p>
    <w:p w14:paraId="4E62919C"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in writing and signed by the sender or its duly authorised representative, addressed to the recipient and sent to the recipient’s address specified in the Agreement Particulars; and</w:t>
      </w:r>
    </w:p>
    <w:p w14:paraId="3678FB71"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delivered by personal service (which includes delivery by courier), sent by pre-paid mail or transmitted by email, or any other lawful means.</w:t>
      </w:r>
    </w:p>
    <w:p w14:paraId="5A52FBDC"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563" w:name="_Toc495921626"/>
      <w:bookmarkStart w:id="564" w:name="_Toc142992138"/>
      <w:r w:rsidRPr="00B04CCF">
        <w:rPr>
          <w:sz w:val="18"/>
          <w:szCs w:val="18"/>
        </w:rPr>
        <w:t>Effect of receipt</w:t>
      </w:r>
      <w:bookmarkEnd w:id="563"/>
      <w:bookmarkEnd w:id="564"/>
    </w:p>
    <w:p w14:paraId="3C9510A5"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A notice given in accordance with this clause </w:t>
      </w:r>
      <w:r w:rsidRPr="00B04CCF">
        <w:rPr>
          <w:sz w:val="18"/>
          <w:szCs w:val="18"/>
        </w:rPr>
        <w:fldChar w:fldCharType="begin"/>
      </w:r>
      <w:r w:rsidRPr="00B04CCF">
        <w:rPr>
          <w:sz w:val="18"/>
          <w:szCs w:val="18"/>
        </w:rPr>
        <w:instrText xml:space="preserve"> REF _Ref117258610 \r \h  \* MERGEFORMAT </w:instrText>
      </w:r>
      <w:r w:rsidRPr="00B04CCF">
        <w:rPr>
          <w:sz w:val="18"/>
          <w:szCs w:val="18"/>
        </w:rPr>
      </w:r>
      <w:r w:rsidRPr="00B04CCF">
        <w:rPr>
          <w:sz w:val="18"/>
          <w:szCs w:val="18"/>
        </w:rPr>
        <w:fldChar w:fldCharType="separate"/>
      </w:r>
      <w:r w:rsidRPr="00B04CCF">
        <w:rPr>
          <w:sz w:val="18"/>
          <w:szCs w:val="18"/>
        </w:rPr>
        <w:t>30</w:t>
      </w:r>
      <w:r w:rsidRPr="00B04CCF">
        <w:rPr>
          <w:sz w:val="18"/>
          <w:szCs w:val="18"/>
        </w:rPr>
        <w:fldChar w:fldCharType="end"/>
      </w:r>
      <w:r w:rsidRPr="00B04CCF">
        <w:rPr>
          <w:sz w:val="18"/>
          <w:szCs w:val="18"/>
        </w:rPr>
        <w:t xml:space="preserve"> is treated as having been given and received:</w:t>
      </w:r>
    </w:p>
    <w:p w14:paraId="3DAC6F18"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rPr>
      </w:pPr>
      <w:r w:rsidRPr="00B04CCF">
        <w:rPr>
          <w:sz w:val="18"/>
          <w:szCs w:val="18"/>
        </w:rPr>
        <w:t>if personally delivered, on delivery;</w:t>
      </w:r>
    </w:p>
    <w:p w14:paraId="1B2ECDCD"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rPr>
      </w:pPr>
      <w:r w:rsidRPr="00B04CCF">
        <w:rPr>
          <w:sz w:val="18"/>
          <w:szCs w:val="18"/>
        </w:rPr>
        <w:t>if sent by pre-paid mail, on the 5</w:t>
      </w:r>
      <w:r w:rsidRPr="00B04CCF">
        <w:rPr>
          <w:sz w:val="18"/>
          <w:szCs w:val="18"/>
          <w:vertAlign w:val="superscript"/>
        </w:rPr>
        <w:t>th</w:t>
      </w:r>
      <w:r w:rsidRPr="00B04CCF">
        <w:rPr>
          <w:sz w:val="18"/>
          <w:szCs w:val="18"/>
        </w:rPr>
        <w:t xml:space="preserve"> Business Day after the date of posting (or the 7</w:t>
      </w:r>
      <w:r w:rsidRPr="00B04CCF">
        <w:rPr>
          <w:sz w:val="18"/>
          <w:szCs w:val="18"/>
          <w:vertAlign w:val="superscript"/>
        </w:rPr>
        <w:t>th</w:t>
      </w:r>
      <w:r w:rsidRPr="00B04CCF">
        <w:rPr>
          <w:sz w:val="18"/>
          <w:szCs w:val="18"/>
        </w:rPr>
        <w:t xml:space="preserve"> Business Day after the date of posting if sent to or from an address outside Australia);</w:t>
      </w:r>
    </w:p>
    <w:p w14:paraId="6D9A0265" w14:textId="77777777" w:rsidR="00BA4A48" w:rsidRPr="00B04CCF" w:rsidRDefault="00BA4A48" w:rsidP="00BA4A48">
      <w:pPr>
        <w:pStyle w:val="Heading4"/>
        <w:numPr>
          <w:ilvl w:val="3"/>
          <w:numId w:val="21"/>
        </w:numPr>
        <w:tabs>
          <w:tab w:val="clear" w:pos="2126"/>
          <w:tab w:val="num" w:pos="851"/>
        </w:tabs>
        <w:ind w:left="3403" w:hanging="851"/>
        <w:jc w:val="both"/>
        <w:rPr>
          <w:sz w:val="18"/>
          <w:szCs w:val="18"/>
        </w:rPr>
      </w:pPr>
      <w:bookmarkStart w:id="565" w:name="_Ref468445181"/>
      <w:r w:rsidRPr="00B04CCF">
        <w:rPr>
          <w:sz w:val="18"/>
          <w:szCs w:val="18"/>
        </w:rPr>
        <w:t>if sent by email, at the time of transmission by the sender, unless the sender receives an automated notice generated by the sender’s or the recipient’s email server that the email was not delivered,</w:t>
      </w:r>
      <w:bookmarkEnd w:id="565"/>
    </w:p>
    <w:p w14:paraId="485ABD20" w14:textId="77777777" w:rsidR="00BA4A48" w:rsidRPr="00B04CCF" w:rsidRDefault="00BA4A48" w:rsidP="00BA4A48">
      <w:pPr>
        <w:pStyle w:val="BodyText3"/>
        <w:jc w:val="both"/>
        <w:rPr>
          <w:rFonts w:eastAsiaTheme="majorEastAsia" w:cs="Arial"/>
          <w:sz w:val="18"/>
          <w:szCs w:val="18"/>
        </w:rPr>
      </w:pPr>
      <w:r w:rsidRPr="00B04CCF">
        <w:rPr>
          <w:rFonts w:eastAsiaTheme="majorEastAsia" w:cs="Arial"/>
          <w:sz w:val="18"/>
          <w:szCs w:val="18"/>
        </w:rPr>
        <w:t>except that, if the delivery, receipt or transmission is after 5.00pm in the place of receipt or on a day which is not a Business Day, it is taken to have been received at 9.00am on the next Business Day.</w:t>
      </w:r>
    </w:p>
    <w:p w14:paraId="5C1645C5"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566" w:name="_Toc328646211"/>
      <w:bookmarkEnd w:id="555"/>
      <w:bookmarkEnd w:id="556"/>
      <w:bookmarkEnd w:id="557"/>
      <w:bookmarkEnd w:id="558"/>
      <w:bookmarkEnd w:id="559"/>
      <w:r w:rsidRPr="00B04CCF">
        <w:rPr>
          <w:sz w:val="18"/>
          <w:szCs w:val="18"/>
        </w:rPr>
        <w:t>A party may change its, or its representative's, address for the delivery of notices by notifying that change to the other party.  The notification is effective on the later of the date specified in the notice or five Business Days after the notice is given.</w:t>
      </w:r>
    </w:p>
    <w:p w14:paraId="5D7F8BE7"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567" w:name="_Ref100068297"/>
      <w:bookmarkStart w:id="568" w:name="_Toc100323826"/>
      <w:bookmarkStart w:id="569" w:name="_Toc142992139"/>
      <w:r w:rsidRPr="00B04CCF">
        <w:rPr>
          <w:rFonts w:ascii="Arial" w:hAnsi="Arial"/>
          <w:sz w:val="18"/>
          <w:szCs w:val="18"/>
        </w:rPr>
        <w:t>Business Integrity</w:t>
      </w:r>
      <w:bookmarkEnd w:id="567"/>
      <w:bookmarkEnd w:id="568"/>
      <w:bookmarkEnd w:id="569"/>
    </w:p>
    <w:p w14:paraId="012707FF" w14:textId="77777777" w:rsidR="00BA4A48" w:rsidRPr="00B04CCF" w:rsidRDefault="00BA4A48" w:rsidP="00BA4A48">
      <w:pPr>
        <w:pStyle w:val="BodyText"/>
        <w:jc w:val="both"/>
        <w:rPr>
          <w:sz w:val="18"/>
          <w:szCs w:val="18"/>
        </w:rPr>
      </w:pPr>
      <w:bookmarkStart w:id="570" w:name="_Ref87870536"/>
      <w:r w:rsidRPr="00B04CCF">
        <w:rPr>
          <w:sz w:val="18"/>
          <w:szCs w:val="18"/>
        </w:rPr>
        <w:t>The Consultant must not, and must ensure that its Personnel and any other person acting for or on its behalf, do not:</w:t>
      </w:r>
      <w:bookmarkEnd w:id="570"/>
    </w:p>
    <w:p w14:paraId="516A646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571" w:name="_Ref79859010"/>
      <w:r w:rsidRPr="00B04CCF">
        <w:rPr>
          <w:sz w:val="18"/>
          <w:szCs w:val="18"/>
        </w:rPr>
        <w:t>give anything of value (which is not properly due) to the other party or its Personnel that is contrary to fair dealing; or</w:t>
      </w:r>
    </w:p>
    <w:p w14:paraId="799AA80B"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provide or offer a benefit (which is not properly due) to a public official (within or outside Australia) in order to retain or obtain an improper advantage. </w:t>
      </w:r>
    </w:p>
    <w:p w14:paraId="3D2DB77D"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572" w:name="_Toc100323829"/>
      <w:bookmarkStart w:id="573" w:name="_Toc142992140"/>
      <w:bookmarkEnd w:id="571"/>
      <w:r w:rsidRPr="00B04CCF">
        <w:rPr>
          <w:rFonts w:ascii="Arial" w:hAnsi="Arial"/>
          <w:sz w:val="18"/>
          <w:szCs w:val="18"/>
        </w:rPr>
        <w:t>No partnership or employment</w:t>
      </w:r>
      <w:bookmarkEnd w:id="572"/>
      <w:bookmarkEnd w:id="573"/>
    </w:p>
    <w:p w14:paraId="1DE51C3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Nothing in this agreement is intended to create a partnership between the Consultant and the Client.  The Consultant acknowledges that it has no authority to bind the Client without the Client's written consent.</w:t>
      </w:r>
    </w:p>
    <w:p w14:paraId="7979243A"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This agreement does not constitute the relationship of employee and employer between the Consultant and the Client or between the Consultant's Personnel and the Client and the parties acknowledge that the Consultant enters into this agreement as an independent contractor and retains the ultimate responsibility for the management and direction of its Personnel in relation to the provision of the Services. </w:t>
      </w:r>
    </w:p>
    <w:p w14:paraId="376FBDA1"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574" w:name="_Toc100323830"/>
      <w:bookmarkStart w:id="575" w:name="_Ref117184866"/>
      <w:bookmarkStart w:id="576" w:name="_Toc142992141"/>
      <w:r w:rsidRPr="00B04CCF">
        <w:rPr>
          <w:rFonts w:ascii="Arial" w:hAnsi="Arial"/>
          <w:sz w:val="18"/>
          <w:szCs w:val="18"/>
        </w:rPr>
        <w:lastRenderedPageBreak/>
        <w:t>Assignment and Subcontracting</w:t>
      </w:r>
      <w:bookmarkEnd w:id="574"/>
      <w:bookmarkEnd w:id="575"/>
      <w:bookmarkEnd w:id="576"/>
    </w:p>
    <w:p w14:paraId="54CAAD5E"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577" w:name="_Ref100055896"/>
      <w:r w:rsidRPr="00B04CCF">
        <w:rPr>
          <w:sz w:val="18"/>
          <w:szCs w:val="18"/>
        </w:rPr>
        <w:t xml:space="preserve">The Consultant must not assign or otherwise deal with the whole or any part of this agreement without the prior written consent of the Client and any purported assignment in breach of this clause </w:t>
      </w:r>
      <w:r w:rsidRPr="00B04CCF">
        <w:rPr>
          <w:sz w:val="18"/>
          <w:szCs w:val="18"/>
        </w:rPr>
        <w:fldChar w:fldCharType="begin"/>
      </w:r>
      <w:r w:rsidRPr="00B04CCF">
        <w:rPr>
          <w:sz w:val="18"/>
          <w:szCs w:val="18"/>
        </w:rPr>
        <w:instrText xml:space="preserve"> REF _Ref117184866 \n \h  \* MERGEFORMAT </w:instrText>
      </w:r>
      <w:r w:rsidRPr="00B04CCF">
        <w:rPr>
          <w:sz w:val="18"/>
          <w:szCs w:val="18"/>
        </w:rPr>
      </w:r>
      <w:r w:rsidRPr="00B04CCF">
        <w:rPr>
          <w:sz w:val="18"/>
          <w:szCs w:val="18"/>
        </w:rPr>
        <w:fldChar w:fldCharType="separate"/>
      </w:r>
      <w:r w:rsidRPr="00B04CCF">
        <w:rPr>
          <w:sz w:val="18"/>
          <w:szCs w:val="18"/>
        </w:rPr>
        <w:t>33</w:t>
      </w:r>
      <w:r w:rsidRPr="00B04CCF">
        <w:rPr>
          <w:sz w:val="18"/>
          <w:szCs w:val="18"/>
        </w:rPr>
        <w:fldChar w:fldCharType="end"/>
      </w:r>
      <w:r w:rsidRPr="00B04CCF">
        <w:rPr>
          <w:sz w:val="18"/>
          <w:szCs w:val="18"/>
        </w:rPr>
        <w:fldChar w:fldCharType="begin"/>
      </w:r>
      <w:r w:rsidRPr="00B04CCF">
        <w:rPr>
          <w:sz w:val="18"/>
          <w:szCs w:val="18"/>
        </w:rPr>
        <w:instrText xml:space="preserve"> REF _Ref100055896 \n \h  \* MERGEFORMAT </w:instrText>
      </w:r>
      <w:r w:rsidRPr="00B04CCF">
        <w:rPr>
          <w:sz w:val="18"/>
          <w:szCs w:val="18"/>
        </w:rPr>
      </w:r>
      <w:r w:rsidRPr="00B04CCF">
        <w:rPr>
          <w:sz w:val="18"/>
          <w:szCs w:val="18"/>
        </w:rPr>
        <w:fldChar w:fldCharType="separate"/>
      </w:r>
      <w:r w:rsidRPr="00B04CCF">
        <w:rPr>
          <w:sz w:val="18"/>
          <w:szCs w:val="18"/>
        </w:rPr>
        <w:t>(a)</w:t>
      </w:r>
      <w:r w:rsidRPr="00B04CCF">
        <w:rPr>
          <w:sz w:val="18"/>
          <w:szCs w:val="18"/>
        </w:rPr>
        <w:fldChar w:fldCharType="end"/>
      </w:r>
      <w:r w:rsidRPr="00B04CCF">
        <w:rPr>
          <w:sz w:val="18"/>
          <w:szCs w:val="18"/>
        </w:rPr>
        <w:t xml:space="preserve"> is void.</w:t>
      </w:r>
      <w:bookmarkEnd w:id="577"/>
      <w:r w:rsidRPr="00B04CCF">
        <w:rPr>
          <w:sz w:val="18"/>
          <w:szCs w:val="18"/>
        </w:rPr>
        <w:t xml:space="preserve"> </w:t>
      </w:r>
    </w:p>
    <w:p w14:paraId="7E69CDDB"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578" w:name="_Ref517186233"/>
      <w:r w:rsidRPr="00B04CCF">
        <w:rPr>
          <w:sz w:val="18"/>
          <w:szCs w:val="18"/>
        </w:rPr>
        <w:t>The Client may at any time, without needing to obtain the Consultant’s consent, assign or novate some, or all, of its rights and/or obligations under or in relation to this agreement to any person.</w:t>
      </w:r>
      <w:bookmarkEnd w:id="578"/>
    </w:p>
    <w:p w14:paraId="3C0B3B2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The Consultant must promptly execute any document required by the Client to give effect to any assignment or novation of the rights and/or obligations referred to in clause </w:t>
      </w:r>
      <w:r w:rsidRPr="00B04CCF">
        <w:rPr>
          <w:sz w:val="18"/>
          <w:szCs w:val="18"/>
        </w:rPr>
        <w:fldChar w:fldCharType="begin"/>
      </w:r>
      <w:r w:rsidRPr="00B04CCF">
        <w:rPr>
          <w:sz w:val="18"/>
          <w:szCs w:val="18"/>
        </w:rPr>
        <w:instrText xml:space="preserve"> REF _Ref517186233 \w \h  \* MERGEFORMAT </w:instrText>
      </w:r>
      <w:r w:rsidRPr="00B04CCF">
        <w:rPr>
          <w:sz w:val="18"/>
          <w:szCs w:val="18"/>
        </w:rPr>
      </w:r>
      <w:r w:rsidRPr="00B04CCF">
        <w:rPr>
          <w:sz w:val="18"/>
          <w:szCs w:val="18"/>
        </w:rPr>
        <w:fldChar w:fldCharType="separate"/>
      </w:r>
      <w:r w:rsidRPr="00B04CCF">
        <w:rPr>
          <w:sz w:val="18"/>
          <w:szCs w:val="18"/>
        </w:rPr>
        <w:t>33(b)</w:t>
      </w:r>
      <w:r w:rsidRPr="00B04CCF">
        <w:rPr>
          <w:sz w:val="18"/>
          <w:szCs w:val="18"/>
        </w:rPr>
        <w:fldChar w:fldCharType="end"/>
      </w:r>
      <w:r w:rsidRPr="00B04CCF">
        <w:rPr>
          <w:sz w:val="18"/>
          <w:szCs w:val="18"/>
        </w:rPr>
        <w:t xml:space="preserve"> and the Consultant appoints the Client as its attorney to do anything necessary to effect such assignment or novation including the execution of any document.</w:t>
      </w:r>
    </w:p>
    <w:p w14:paraId="15EA077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Consultant must not subcontract the performance of any of its obligations under this agreement without the Client Representative's prior written consent.</w:t>
      </w:r>
    </w:p>
    <w:p w14:paraId="4E2E0D97"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engagement of a Subcontractor by the Consultant does not relieve the Consultant from its obligations under this agreement.  The Consultant is responsible for the acts and omissions of its Personnel as if they were the acts and omissions of the Consultant.</w:t>
      </w:r>
    </w:p>
    <w:p w14:paraId="57CC491F"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579" w:name="_Toc516772860"/>
      <w:bookmarkStart w:id="580" w:name="_Toc100323831"/>
      <w:bookmarkStart w:id="581" w:name="_Ref117184728"/>
      <w:bookmarkStart w:id="582" w:name="_Toc142992142"/>
      <w:bookmarkStart w:id="583" w:name="_Ref517190755"/>
      <w:r w:rsidRPr="00B04CCF">
        <w:rPr>
          <w:rFonts w:ascii="Arial" w:hAnsi="Arial"/>
          <w:sz w:val="18"/>
          <w:szCs w:val="18"/>
        </w:rPr>
        <w:t>Records and Audit</w:t>
      </w:r>
      <w:bookmarkEnd w:id="579"/>
      <w:bookmarkEnd w:id="580"/>
      <w:bookmarkEnd w:id="581"/>
      <w:bookmarkEnd w:id="582"/>
    </w:p>
    <w:p w14:paraId="531E2059"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Consultant must:</w:t>
      </w:r>
    </w:p>
    <w:p w14:paraId="45CBDA5C"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keep adequate records in sufficient detail to enable its compliance with this agreement to be verified;</w:t>
      </w:r>
    </w:p>
    <w:p w14:paraId="3884E812"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bookmarkStart w:id="584" w:name="_Ref514397127"/>
      <w:r w:rsidRPr="00B04CCF">
        <w:rPr>
          <w:sz w:val="18"/>
          <w:szCs w:val="18"/>
        </w:rPr>
        <w:t>permit the Client and its auditors to:</w:t>
      </w:r>
      <w:bookmarkEnd w:id="584"/>
    </w:p>
    <w:p w14:paraId="5DC7BC8D"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t>after the Client has given the Consultant at least 2 Business Days' notice of an intention to do so, examine the records at any time during the Consultant's usual business hours; and</w:t>
      </w:r>
    </w:p>
    <w:p w14:paraId="52994809"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t>after the Client has given the Consultant at least 5 Business Days' notice of an intention to do so, conduct an audit to verify compliance, but no more than once each 12 month period from the Start Date during the Term (unless the Consultant has not been performing or is not performing obligations under this agreement).</w:t>
      </w:r>
    </w:p>
    <w:p w14:paraId="5D6D60C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If the Client or its auditors intend to conduct an audit under clause </w:t>
      </w:r>
      <w:r w:rsidRPr="00B04CCF">
        <w:rPr>
          <w:sz w:val="18"/>
          <w:szCs w:val="18"/>
        </w:rPr>
        <w:fldChar w:fldCharType="begin"/>
      </w:r>
      <w:r w:rsidRPr="00B04CCF">
        <w:rPr>
          <w:sz w:val="18"/>
          <w:szCs w:val="18"/>
        </w:rPr>
        <w:instrText xml:space="preserve"> REF _Ref117184728 \n \h  \* MERGEFORMAT </w:instrText>
      </w:r>
      <w:r w:rsidRPr="00B04CCF">
        <w:rPr>
          <w:sz w:val="18"/>
          <w:szCs w:val="18"/>
        </w:rPr>
      </w:r>
      <w:r w:rsidRPr="00B04CCF">
        <w:rPr>
          <w:sz w:val="18"/>
          <w:szCs w:val="18"/>
        </w:rPr>
        <w:fldChar w:fldCharType="separate"/>
      </w:r>
      <w:r w:rsidRPr="00B04CCF">
        <w:rPr>
          <w:sz w:val="18"/>
          <w:szCs w:val="18"/>
        </w:rPr>
        <w:t>34</w:t>
      </w:r>
      <w:r w:rsidRPr="00B04CCF">
        <w:rPr>
          <w:sz w:val="18"/>
          <w:szCs w:val="18"/>
        </w:rPr>
        <w:fldChar w:fldCharType="end"/>
      </w:r>
      <w:r w:rsidRPr="00B04CCF">
        <w:rPr>
          <w:sz w:val="18"/>
          <w:szCs w:val="18"/>
        </w:rPr>
        <w:fldChar w:fldCharType="begin"/>
      </w:r>
      <w:r w:rsidRPr="00B04CCF">
        <w:rPr>
          <w:sz w:val="18"/>
          <w:szCs w:val="18"/>
        </w:rPr>
        <w:instrText xml:space="preserve"> REF _Ref514397127 \r \h  \* MERGEFORMAT </w:instrText>
      </w:r>
      <w:r w:rsidRPr="00B04CCF">
        <w:rPr>
          <w:sz w:val="18"/>
          <w:szCs w:val="18"/>
        </w:rPr>
      </w:r>
      <w:r w:rsidRPr="00B04CCF">
        <w:rPr>
          <w:sz w:val="18"/>
          <w:szCs w:val="18"/>
        </w:rPr>
        <w:fldChar w:fldCharType="separate"/>
      </w:r>
      <w:r w:rsidRPr="00B04CCF">
        <w:rPr>
          <w:sz w:val="18"/>
          <w:szCs w:val="18"/>
        </w:rPr>
        <w:t>(a)(ii)</w:t>
      </w:r>
      <w:r w:rsidRPr="00B04CCF">
        <w:rPr>
          <w:sz w:val="18"/>
          <w:szCs w:val="18"/>
        </w:rPr>
        <w:fldChar w:fldCharType="end"/>
      </w:r>
      <w:r w:rsidRPr="00B04CCF">
        <w:rPr>
          <w:sz w:val="18"/>
          <w:szCs w:val="18"/>
        </w:rPr>
        <w:t>:</w:t>
      </w:r>
    </w:p>
    <w:p w14:paraId="48278904"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Client must provide the Consultant with a copy of its auditing terms of reference at least 2 Business Days before the audit; and</w:t>
      </w:r>
    </w:p>
    <w:p w14:paraId="2FC0318D"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Client and its auditors must conduct the audit in a manner that does not preclude the Consultant from supplying the Services in accordance with this agreement.</w:t>
      </w:r>
    </w:p>
    <w:p w14:paraId="7B39B28E"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If any audit indicates that the Consultant has not complied with this agreement (excluding a trivial non-compliance), without affecting any of the Client's other rights and remedies, the Consultant must pay to the Client, within 5 Business Days of receiving an invoice from the Client:</w:t>
      </w:r>
    </w:p>
    <w:p w14:paraId="6F83E499"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if the non-compliance includes an overpayment by the Client, the amount of that overpayment and any applicable interest; and</w:t>
      </w:r>
    </w:p>
    <w:p w14:paraId="31E5BAE4"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the Client's reasonable costs of the audit.</w:t>
      </w:r>
    </w:p>
    <w:p w14:paraId="553F99AA"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585" w:name="_Ref117263228"/>
      <w:bookmarkStart w:id="586" w:name="_Toc142992143"/>
      <w:r w:rsidRPr="00B04CCF">
        <w:rPr>
          <w:rFonts w:ascii="Arial" w:hAnsi="Arial"/>
          <w:sz w:val="18"/>
          <w:szCs w:val="18"/>
        </w:rPr>
        <w:t>Notice-Based Time Bars</w:t>
      </w:r>
      <w:bookmarkEnd w:id="585"/>
      <w:bookmarkEnd w:id="586"/>
    </w:p>
    <w:p w14:paraId="03F6EAA0"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The Consultant acknowledges that it has reviewed all Notice-Based Time Bar Provisions in this agreement and agrees that compliance with them is:</w:t>
      </w:r>
    </w:p>
    <w:p w14:paraId="3293A3C3"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reasonably possible; and</w:t>
      </w:r>
    </w:p>
    <w:p w14:paraId="64FE4D0C"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not unreasonably onerous.</w:t>
      </w:r>
    </w:p>
    <w:p w14:paraId="0ADEC411"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587" w:name="_Ref117263229"/>
      <w:r w:rsidRPr="00B04CCF">
        <w:rPr>
          <w:sz w:val="18"/>
          <w:szCs w:val="18"/>
        </w:rPr>
        <w:t>If, during the performance of this agreement, the Consultant considers that it cannot comply with a Notice-Based Time Bar Provision as it applies:</w:t>
      </w:r>
      <w:bookmarkEnd w:id="587"/>
    </w:p>
    <w:p w14:paraId="1F147993"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 xml:space="preserve">to a particular entitlement; and </w:t>
      </w:r>
    </w:p>
    <w:p w14:paraId="6F88B51F"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set of circumstance giving rise to that particular entitlement,</w:t>
      </w:r>
    </w:p>
    <w:p w14:paraId="6A99535B" w14:textId="77777777" w:rsidR="00BA4A48" w:rsidRPr="00B04CCF" w:rsidRDefault="00BA4A48" w:rsidP="00BA4A48">
      <w:pPr>
        <w:pStyle w:val="BodyText2"/>
        <w:ind w:left="1418"/>
        <w:jc w:val="both"/>
        <w:rPr>
          <w:rFonts w:cs="Arial"/>
          <w:sz w:val="18"/>
          <w:szCs w:val="18"/>
        </w:rPr>
      </w:pPr>
      <w:r w:rsidRPr="00B04CCF">
        <w:rPr>
          <w:rFonts w:cs="Arial"/>
          <w:sz w:val="18"/>
          <w:szCs w:val="18"/>
        </w:rPr>
        <w:t>the Consultant may, before the notice is due under that provision, give the Client Representative a notice:</w:t>
      </w:r>
    </w:p>
    <w:p w14:paraId="171FB5E2"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lastRenderedPageBreak/>
        <w:t>identifying the relevant Notice-Based Time Bar Provision;</w:t>
      </w:r>
    </w:p>
    <w:p w14:paraId="36916130"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identifying the:</w:t>
      </w:r>
    </w:p>
    <w:p w14:paraId="024A5039"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t xml:space="preserve">particular entitlement; </w:t>
      </w:r>
    </w:p>
    <w:p w14:paraId="77F44FC1"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t>the set of circumstances giving rise to that particular entitlement; and</w:t>
      </w:r>
    </w:p>
    <w:p w14:paraId="72A49008" w14:textId="77777777" w:rsidR="00BA4A48" w:rsidRPr="00B04CCF" w:rsidRDefault="00BA4A48" w:rsidP="00BA4A48">
      <w:pPr>
        <w:pStyle w:val="Heading5"/>
        <w:numPr>
          <w:ilvl w:val="4"/>
          <w:numId w:val="21"/>
        </w:numPr>
        <w:tabs>
          <w:tab w:val="clear" w:pos="2835"/>
          <w:tab w:val="num" w:pos="1701"/>
        </w:tabs>
        <w:ind w:left="1701" w:hanging="425"/>
        <w:jc w:val="both"/>
        <w:rPr>
          <w:sz w:val="18"/>
          <w:szCs w:val="18"/>
        </w:rPr>
      </w:pPr>
      <w:r w:rsidRPr="00B04CCF">
        <w:rPr>
          <w:sz w:val="18"/>
          <w:szCs w:val="18"/>
        </w:rPr>
        <w:t xml:space="preserve">the reasons the Consultant considers it cannot comply with the Notice-Based Time Bar Provision; and </w:t>
      </w:r>
    </w:p>
    <w:p w14:paraId="2E36697C"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stating how the Consultant considers the Notice-Based Time Bar Provision should be adjusted so that the Consultant can comply with it.</w:t>
      </w:r>
    </w:p>
    <w:p w14:paraId="78798725"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588" w:name="_Ref117263442"/>
      <w:r w:rsidRPr="00B04CCF">
        <w:rPr>
          <w:sz w:val="18"/>
          <w:szCs w:val="18"/>
        </w:rPr>
        <w:t>If the Consultant gives the Client Representative a notice in accordance with clause </w:t>
      </w:r>
      <w:r w:rsidRPr="00B04CCF">
        <w:rPr>
          <w:sz w:val="18"/>
          <w:szCs w:val="18"/>
        </w:rPr>
        <w:fldChar w:fldCharType="begin"/>
      </w:r>
      <w:r w:rsidRPr="00B04CCF">
        <w:rPr>
          <w:sz w:val="18"/>
          <w:szCs w:val="18"/>
        </w:rPr>
        <w:instrText xml:space="preserve"> REF _Ref117263228 \r \h  \* MERGEFORMAT </w:instrText>
      </w:r>
      <w:r w:rsidRPr="00B04CCF">
        <w:rPr>
          <w:sz w:val="18"/>
          <w:szCs w:val="18"/>
        </w:rPr>
      </w:r>
      <w:r w:rsidRPr="00B04CCF">
        <w:rPr>
          <w:sz w:val="18"/>
          <w:szCs w:val="18"/>
        </w:rPr>
        <w:fldChar w:fldCharType="separate"/>
      </w:r>
      <w:r w:rsidRPr="00B04CCF">
        <w:rPr>
          <w:sz w:val="18"/>
          <w:szCs w:val="18"/>
        </w:rPr>
        <w:t>35</w:t>
      </w:r>
      <w:r w:rsidRPr="00B04CCF">
        <w:rPr>
          <w:sz w:val="18"/>
          <w:szCs w:val="18"/>
        </w:rPr>
        <w:fldChar w:fldCharType="end"/>
      </w:r>
      <w:r w:rsidRPr="00B04CCF">
        <w:rPr>
          <w:sz w:val="18"/>
          <w:szCs w:val="18"/>
        </w:rPr>
        <w:fldChar w:fldCharType="begin"/>
      </w:r>
      <w:r w:rsidRPr="00B04CCF">
        <w:rPr>
          <w:sz w:val="18"/>
          <w:szCs w:val="18"/>
        </w:rPr>
        <w:instrText xml:space="preserve"> REF _Ref117263229 \r \h  \* MERGEFORMAT </w:instrText>
      </w:r>
      <w:r w:rsidRPr="00B04CCF">
        <w:rPr>
          <w:sz w:val="18"/>
          <w:szCs w:val="18"/>
        </w:rPr>
      </w:r>
      <w:r w:rsidRPr="00B04CCF">
        <w:rPr>
          <w:sz w:val="18"/>
          <w:szCs w:val="18"/>
        </w:rPr>
        <w:fldChar w:fldCharType="separate"/>
      </w:r>
      <w:r w:rsidRPr="00B04CCF">
        <w:rPr>
          <w:sz w:val="18"/>
          <w:szCs w:val="18"/>
        </w:rPr>
        <w:t>(b)</w:t>
      </w:r>
      <w:r w:rsidRPr="00B04CCF">
        <w:rPr>
          <w:sz w:val="18"/>
          <w:szCs w:val="18"/>
        </w:rPr>
        <w:fldChar w:fldCharType="end"/>
      </w:r>
      <w:r w:rsidRPr="00B04CCF">
        <w:rPr>
          <w:sz w:val="18"/>
          <w:szCs w:val="18"/>
        </w:rPr>
        <w:t>, the Client Representative may in its absolute discretion, by notice to the Consultant, adjust the Notice Based Time Bar Provision in any way it considers appropriate.</w:t>
      </w:r>
      <w:bookmarkEnd w:id="588"/>
    </w:p>
    <w:p w14:paraId="6942931F"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Any notice that the Client Representative gives pursuant to clause </w:t>
      </w:r>
      <w:r w:rsidRPr="00B04CCF">
        <w:rPr>
          <w:sz w:val="18"/>
          <w:szCs w:val="18"/>
        </w:rPr>
        <w:fldChar w:fldCharType="begin"/>
      </w:r>
      <w:r w:rsidRPr="00B04CCF">
        <w:rPr>
          <w:sz w:val="18"/>
          <w:szCs w:val="18"/>
        </w:rPr>
        <w:instrText xml:space="preserve"> REF _Ref117263228 \r \h  \* MERGEFORMAT </w:instrText>
      </w:r>
      <w:r w:rsidRPr="00B04CCF">
        <w:rPr>
          <w:sz w:val="18"/>
          <w:szCs w:val="18"/>
        </w:rPr>
      </w:r>
      <w:r w:rsidRPr="00B04CCF">
        <w:rPr>
          <w:sz w:val="18"/>
          <w:szCs w:val="18"/>
        </w:rPr>
        <w:fldChar w:fldCharType="separate"/>
      </w:r>
      <w:r w:rsidRPr="00B04CCF">
        <w:rPr>
          <w:sz w:val="18"/>
          <w:szCs w:val="18"/>
        </w:rPr>
        <w:t>35</w:t>
      </w:r>
      <w:r w:rsidRPr="00B04CCF">
        <w:rPr>
          <w:sz w:val="18"/>
          <w:szCs w:val="18"/>
        </w:rPr>
        <w:fldChar w:fldCharType="end"/>
      </w:r>
      <w:r w:rsidRPr="00B04CCF">
        <w:rPr>
          <w:sz w:val="18"/>
          <w:szCs w:val="18"/>
        </w:rPr>
        <w:fldChar w:fldCharType="begin"/>
      </w:r>
      <w:r w:rsidRPr="00B04CCF">
        <w:rPr>
          <w:sz w:val="18"/>
          <w:szCs w:val="18"/>
        </w:rPr>
        <w:instrText xml:space="preserve"> REF _Ref117263442 \r \h  \* MERGEFORMAT </w:instrText>
      </w:r>
      <w:r w:rsidRPr="00B04CCF">
        <w:rPr>
          <w:sz w:val="18"/>
          <w:szCs w:val="18"/>
        </w:rPr>
      </w:r>
      <w:r w:rsidRPr="00B04CCF">
        <w:rPr>
          <w:sz w:val="18"/>
          <w:szCs w:val="18"/>
        </w:rPr>
        <w:fldChar w:fldCharType="separate"/>
      </w:r>
      <w:r w:rsidRPr="00B04CCF">
        <w:rPr>
          <w:sz w:val="18"/>
          <w:szCs w:val="18"/>
        </w:rPr>
        <w:t>(c)</w:t>
      </w:r>
      <w:r w:rsidRPr="00B04CCF">
        <w:rPr>
          <w:sz w:val="18"/>
          <w:szCs w:val="18"/>
        </w:rPr>
        <w:fldChar w:fldCharType="end"/>
      </w:r>
      <w:r w:rsidRPr="00B04CCF">
        <w:rPr>
          <w:sz w:val="18"/>
          <w:szCs w:val="18"/>
        </w:rPr>
        <w:t xml:space="preserve"> adjusts the Notice-Based Time Bar Provision only:</w:t>
      </w:r>
    </w:p>
    <w:p w14:paraId="3A12EFB1"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as it applies to the particular entitlement; and</w:t>
      </w:r>
    </w:p>
    <w:p w14:paraId="03823491" w14:textId="77777777" w:rsidR="00BA4A48" w:rsidRPr="00B04CCF" w:rsidRDefault="00BA4A48" w:rsidP="00BA4A48">
      <w:pPr>
        <w:pStyle w:val="Heading4"/>
        <w:numPr>
          <w:ilvl w:val="3"/>
          <w:numId w:val="21"/>
        </w:numPr>
        <w:tabs>
          <w:tab w:val="clear" w:pos="2126"/>
          <w:tab w:val="num" w:pos="1276"/>
        </w:tabs>
        <w:ind w:left="1276" w:hanging="425"/>
        <w:jc w:val="both"/>
        <w:rPr>
          <w:sz w:val="18"/>
          <w:szCs w:val="18"/>
        </w:rPr>
      </w:pPr>
      <w:r w:rsidRPr="00B04CCF">
        <w:rPr>
          <w:sz w:val="18"/>
          <w:szCs w:val="18"/>
        </w:rPr>
        <w:t>to the specific set of circumstances giving rise to that particular entitlement,</w:t>
      </w:r>
    </w:p>
    <w:p w14:paraId="35275B4B" w14:textId="77777777" w:rsidR="00BA4A48" w:rsidRPr="00B04CCF" w:rsidRDefault="00BA4A48" w:rsidP="00BA4A48">
      <w:pPr>
        <w:pStyle w:val="Heading4"/>
        <w:numPr>
          <w:ilvl w:val="0"/>
          <w:numId w:val="0"/>
        </w:numPr>
        <w:ind w:left="1418"/>
        <w:jc w:val="both"/>
        <w:rPr>
          <w:sz w:val="18"/>
          <w:szCs w:val="18"/>
        </w:rPr>
      </w:pPr>
      <w:r w:rsidRPr="00B04CCF">
        <w:rPr>
          <w:sz w:val="18"/>
          <w:szCs w:val="18"/>
        </w:rPr>
        <w:t>identified in that notice.</w:t>
      </w:r>
    </w:p>
    <w:p w14:paraId="41E62410"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589" w:name="_Ref100140454"/>
      <w:bookmarkStart w:id="590" w:name="_Toc100323832"/>
      <w:bookmarkStart w:id="591" w:name="_Toc142992144"/>
      <w:r w:rsidRPr="00B04CCF">
        <w:rPr>
          <w:rFonts w:ascii="Arial" w:hAnsi="Arial"/>
          <w:sz w:val="18"/>
          <w:szCs w:val="18"/>
        </w:rPr>
        <w:t>Notice of claims</w:t>
      </w:r>
      <w:bookmarkEnd w:id="589"/>
      <w:bookmarkEnd w:id="590"/>
      <w:bookmarkEnd w:id="591"/>
    </w:p>
    <w:p w14:paraId="35024F28"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bookmarkStart w:id="592" w:name="_Ref99013041"/>
      <w:r w:rsidRPr="00B04CCF">
        <w:rPr>
          <w:sz w:val="18"/>
          <w:szCs w:val="18"/>
        </w:rPr>
        <w:t>No later than 20 Business Days after the Consultant becomes aware of a Claim it has against the Client under or in connection with this agreement, the Consultant must notify the Client of the basis and quantum of the Claim.</w:t>
      </w:r>
      <w:bookmarkEnd w:id="592"/>
      <w:r w:rsidRPr="00B04CCF">
        <w:rPr>
          <w:sz w:val="18"/>
          <w:szCs w:val="18"/>
        </w:rPr>
        <w:t xml:space="preserve"> </w:t>
      </w:r>
    </w:p>
    <w:p w14:paraId="34A3871A"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This clause does not apply to any Claim (including a Payment Claim), the communication of which is provided for by another clause of this agreement.</w:t>
      </w:r>
    </w:p>
    <w:p w14:paraId="0082B48F"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If the Consultant fails to give the Client a notice in accordance with clause </w:t>
      </w:r>
      <w:r w:rsidRPr="00B04CCF">
        <w:rPr>
          <w:sz w:val="18"/>
          <w:szCs w:val="18"/>
        </w:rPr>
        <w:fldChar w:fldCharType="begin"/>
      </w:r>
      <w:r w:rsidRPr="00B04CCF">
        <w:rPr>
          <w:sz w:val="18"/>
          <w:szCs w:val="18"/>
        </w:rPr>
        <w:instrText xml:space="preserve"> REF _Ref100140454 \n \h  \* MERGEFORMAT </w:instrText>
      </w:r>
      <w:r w:rsidRPr="00B04CCF">
        <w:rPr>
          <w:sz w:val="18"/>
          <w:szCs w:val="18"/>
        </w:rPr>
      </w:r>
      <w:r w:rsidRPr="00B04CCF">
        <w:rPr>
          <w:sz w:val="18"/>
          <w:szCs w:val="18"/>
        </w:rPr>
        <w:fldChar w:fldCharType="separate"/>
      </w:r>
      <w:r w:rsidRPr="00B04CCF">
        <w:rPr>
          <w:sz w:val="18"/>
          <w:szCs w:val="18"/>
        </w:rPr>
        <w:t>36</w:t>
      </w:r>
      <w:r w:rsidRPr="00B04CCF">
        <w:rPr>
          <w:sz w:val="18"/>
          <w:szCs w:val="18"/>
        </w:rPr>
        <w:fldChar w:fldCharType="end"/>
      </w:r>
      <w:r w:rsidRPr="00B04CCF">
        <w:rPr>
          <w:sz w:val="18"/>
          <w:szCs w:val="18"/>
        </w:rPr>
        <w:fldChar w:fldCharType="begin"/>
      </w:r>
      <w:r w:rsidRPr="00B04CCF">
        <w:rPr>
          <w:sz w:val="18"/>
          <w:szCs w:val="18"/>
        </w:rPr>
        <w:instrText xml:space="preserve"> REF _Ref99013041 \r \h  \* MERGEFORMAT </w:instrText>
      </w:r>
      <w:r w:rsidRPr="00B04CCF">
        <w:rPr>
          <w:sz w:val="18"/>
          <w:szCs w:val="18"/>
        </w:rPr>
      </w:r>
      <w:r w:rsidRPr="00B04CCF">
        <w:rPr>
          <w:sz w:val="18"/>
          <w:szCs w:val="18"/>
        </w:rPr>
        <w:fldChar w:fldCharType="separate"/>
      </w:r>
      <w:r w:rsidRPr="00B04CCF">
        <w:rPr>
          <w:sz w:val="18"/>
          <w:szCs w:val="18"/>
        </w:rPr>
        <w:t>(a)</w:t>
      </w:r>
      <w:r w:rsidRPr="00B04CCF">
        <w:rPr>
          <w:sz w:val="18"/>
          <w:szCs w:val="18"/>
        </w:rPr>
        <w:fldChar w:fldCharType="end"/>
      </w:r>
      <w:r w:rsidRPr="00B04CCF">
        <w:rPr>
          <w:sz w:val="18"/>
          <w:szCs w:val="18"/>
        </w:rPr>
        <w:t xml:space="preserve"> such Claim is forever barred and invalidated.</w:t>
      </w:r>
    </w:p>
    <w:p w14:paraId="315589B2" w14:textId="77777777" w:rsidR="00BA4A48" w:rsidRPr="00B04CCF" w:rsidRDefault="00BA4A48" w:rsidP="00BA4A48">
      <w:pPr>
        <w:pStyle w:val="Heading1"/>
        <w:numPr>
          <w:ilvl w:val="0"/>
          <w:numId w:val="21"/>
        </w:numPr>
        <w:tabs>
          <w:tab w:val="clear" w:pos="709"/>
          <w:tab w:val="num" w:pos="425"/>
        </w:tabs>
        <w:ind w:left="425" w:hanging="425"/>
        <w:rPr>
          <w:rFonts w:ascii="Arial" w:hAnsi="Arial"/>
          <w:sz w:val="18"/>
          <w:szCs w:val="18"/>
        </w:rPr>
      </w:pPr>
      <w:bookmarkStart w:id="593" w:name="_Ref131582631"/>
      <w:bookmarkStart w:id="594" w:name="_Toc142992145"/>
      <w:bookmarkStart w:id="595" w:name="_Toc495921628"/>
      <w:bookmarkStart w:id="596" w:name="_Ref117088465"/>
      <w:bookmarkEnd w:id="583"/>
      <w:r w:rsidRPr="00B04CCF">
        <w:rPr>
          <w:rFonts w:ascii="Arial" w:hAnsi="Arial"/>
          <w:sz w:val="18"/>
          <w:szCs w:val="18"/>
        </w:rPr>
        <w:t>Disputes</w:t>
      </w:r>
      <w:bookmarkEnd w:id="593"/>
      <w:bookmarkEnd w:id="594"/>
    </w:p>
    <w:p w14:paraId="399050E6"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597" w:name="_Ref388973922"/>
      <w:bookmarkStart w:id="598" w:name="_Ref388973960"/>
      <w:bookmarkStart w:id="599" w:name="_Toc6489961"/>
      <w:bookmarkStart w:id="600" w:name="_Toc8666004"/>
      <w:bookmarkStart w:id="601" w:name="_Toc11245757"/>
      <w:bookmarkStart w:id="602" w:name="_Toc142992146"/>
      <w:bookmarkStart w:id="603" w:name="_Toc234406267"/>
      <w:bookmarkStart w:id="604" w:name="_Ref249325772"/>
      <w:bookmarkStart w:id="605" w:name="_Ref251924691"/>
      <w:bookmarkStart w:id="606" w:name="_Ref252445061"/>
      <w:r w:rsidRPr="00B04CCF">
        <w:rPr>
          <w:sz w:val="18"/>
          <w:szCs w:val="18"/>
        </w:rPr>
        <w:t>Dispute Notice and response</w:t>
      </w:r>
      <w:bookmarkEnd w:id="597"/>
      <w:bookmarkEnd w:id="598"/>
      <w:bookmarkEnd w:id="599"/>
      <w:bookmarkEnd w:id="600"/>
      <w:bookmarkEnd w:id="601"/>
      <w:bookmarkEnd w:id="602"/>
    </w:p>
    <w:p w14:paraId="707C67B9" w14:textId="77777777" w:rsidR="00BA4A48" w:rsidRPr="00B04CCF" w:rsidRDefault="00BA4A48" w:rsidP="00BA4A48">
      <w:pPr>
        <w:pStyle w:val="Heading3"/>
        <w:numPr>
          <w:ilvl w:val="2"/>
          <w:numId w:val="21"/>
        </w:numPr>
        <w:tabs>
          <w:tab w:val="clear" w:pos="1418"/>
          <w:tab w:val="num" w:pos="851"/>
        </w:tabs>
        <w:ind w:left="851" w:hanging="426"/>
        <w:rPr>
          <w:sz w:val="18"/>
          <w:szCs w:val="18"/>
        </w:rPr>
      </w:pPr>
      <w:bookmarkStart w:id="607" w:name="_Ref388973961"/>
      <w:r w:rsidRPr="00B04CCF">
        <w:rPr>
          <w:sz w:val="18"/>
          <w:szCs w:val="18"/>
        </w:rPr>
        <w:t>In the event of a Dispute, a party may provide a written notice to the other party identifying the nature of the Dispute and containing enough information to enable the other party to reasonably understand the facts relevant to the Dispute (</w:t>
      </w:r>
      <w:r w:rsidRPr="00B04CCF">
        <w:rPr>
          <w:b/>
          <w:bCs/>
          <w:sz w:val="18"/>
          <w:szCs w:val="18"/>
        </w:rPr>
        <w:t>Dispute Notice</w:t>
      </w:r>
      <w:r w:rsidRPr="00B04CCF">
        <w:rPr>
          <w:sz w:val="18"/>
          <w:szCs w:val="18"/>
        </w:rPr>
        <w:t xml:space="preserve">). </w:t>
      </w:r>
    </w:p>
    <w:p w14:paraId="6FA41665" w14:textId="77777777" w:rsidR="00BA4A48" w:rsidRPr="00B04CCF" w:rsidRDefault="00BA4A48" w:rsidP="00BA4A48">
      <w:pPr>
        <w:pStyle w:val="Heading3"/>
        <w:numPr>
          <w:ilvl w:val="2"/>
          <w:numId w:val="21"/>
        </w:numPr>
        <w:tabs>
          <w:tab w:val="clear" w:pos="1418"/>
          <w:tab w:val="num" w:pos="851"/>
        </w:tabs>
        <w:ind w:left="851" w:hanging="426"/>
        <w:rPr>
          <w:sz w:val="18"/>
          <w:szCs w:val="18"/>
        </w:rPr>
      </w:pPr>
      <w:bookmarkStart w:id="608" w:name="_Ref142980595"/>
      <w:r w:rsidRPr="00B04CCF">
        <w:rPr>
          <w:sz w:val="18"/>
          <w:szCs w:val="18"/>
        </w:rPr>
        <w:t>Within 15 Business Days of receipt of the Dispute Notice, the parties shall meet to seek to negotiate, in good faith, a resolution to the Dispute.</w:t>
      </w:r>
      <w:bookmarkEnd w:id="608"/>
    </w:p>
    <w:p w14:paraId="04FC1A01" w14:textId="647E2CAA" w:rsidR="00BA4A48" w:rsidRPr="00B04CCF" w:rsidRDefault="00BA4A48" w:rsidP="00BA4A48">
      <w:pPr>
        <w:pStyle w:val="Heading3"/>
        <w:numPr>
          <w:ilvl w:val="2"/>
          <w:numId w:val="21"/>
        </w:numPr>
        <w:tabs>
          <w:tab w:val="clear" w:pos="1418"/>
          <w:tab w:val="num" w:pos="851"/>
        </w:tabs>
        <w:ind w:left="851" w:hanging="426"/>
        <w:rPr>
          <w:sz w:val="18"/>
          <w:szCs w:val="18"/>
        </w:rPr>
      </w:pPr>
      <w:bookmarkStart w:id="609" w:name="_Ref142980688"/>
      <w:r w:rsidRPr="00B04CCF">
        <w:rPr>
          <w:sz w:val="18"/>
          <w:szCs w:val="18"/>
        </w:rPr>
        <w:t xml:space="preserve">In the event that the Dispute remains unresolved after the time period referred to in clause </w:t>
      </w:r>
      <w:r w:rsidRPr="00B04CCF">
        <w:rPr>
          <w:sz w:val="18"/>
          <w:szCs w:val="18"/>
        </w:rPr>
        <w:fldChar w:fldCharType="begin"/>
      </w:r>
      <w:r w:rsidRPr="00B04CCF">
        <w:rPr>
          <w:sz w:val="18"/>
          <w:szCs w:val="18"/>
        </w:rPr>
        <w:instrText xml:space="preserve"> REF _Ref142980595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37.1(b)</w:t>
      </w:r>
      <w:r w:rsidRPr="00B04CCF">
        <w:rPr>
          <w:sz w:val="18"/>
          <w:szCs w:val="18"/>
        </w:rPr>
        <w:fldChar w:fldCharType="end"/>
      </w:r>
      <w:r w:rsidRPr="00B04CCF">
        <w:rPr>
          <w:sz w:val="18"/>
          <w:szCs w:val="18"/>
        </w:rPr>
        <w:t xml:space="preserve">, either party may, at any time after giving notice to the other party of its intention to do so, refer the Dispute for arbitration in accordance with clause </w:t>
      </w:r>
      <w:r w:rsidRPr="00B04CCF">
        <w:rPr>
          <w:sz w:val="18"/>
          <w:szCs w:val="18"/>
        </w:rPr>
        <w:fldChar w:fldCharType="begin"/>
      </w:r>
      <w:r w:rsidRPr="00B04CCF">
        <w:rPr>
          <w:sz w:val="18"/>
          <w:szCs w:val="18"/>
        </w:rPr>
        <w:instrText xml:space="preserve"> REF _Ref117335707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37.2</w:t>
      </w:r>
      <w:r w:rsidRPr="00B04CCF">
        <w:rPr>
          <w:sz w:val="18"/>
          <w:szCs w:val="18"/>
        </w:rPr>
        <w:fldChar w:fldCharType="end"/>
      </w:r>
      <w:r w:rsidRPr="00B04CCF">
        <w:rPr>
          <w:sz w:val="18"/>
          <w:szCs w:val="18"/>
        </w:rPr>
        <w:t>.</w:t>
      </w:r>
      <w:bookmarkEnd w:id="609"/>
      <w:r w:rsidRPr="00B04CCF">
        <w:rPr>
          <w:sz w:val="18"/>
          <w:szCs w:val="18"/>
        </w:rPr>
        <w:t xml:space="preserve"> </w:t>
      </w:r>
    </w:p>
    <w:p w14:paraId="567E4ED6"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610" w:name="_Toc142992147"/>
      <w:bookmarkEnd w:id="603"/>
      <w:bookmarkEnd w:id="604"/>
      <w:bookmarkEnd w:id="605"/>
      <w:bookmarkEnd w:id="606"/>
      <w:bookmarkEnd w:id="607"/>
      <w:r w:rsidRPr="00B04CCF">
        <w:rPr>
          <w:sz w:val="18"/>
          <w:szCs w:val="18"/>
        </w:rPr>
        <w:t>Arbitration</w:t>
      </w:r>
      <w:bookmarkEnd w:id="610"/>
    </w:p>
    <w:p w14:paraId="46A3439B" w14:textId="578455BD" w:rsidR="00BA4A48" w:rsidRPr="00B04CCF" w:rsidRDefault="00BA4A48" w:rsidP="00BA4A48">
      <w:pPr>
        <w:pStyle w:val="Text"/>
        <w:ind w:left="709"/>
        <w:jc w:val="both"/>
        <w:rPr>
          <w:rFonts w:cs="Arial"/>
          <w:sz w:val="18"/>
          <w:szCs w:val="18"/>
        </w:rPr>
      </w:pPr>
      <w:r w:rsidRPr="00B04CCF">
        <w:rPr>
          <w:rFonts w:cs="Arial"/>
          <w:sz w:val="18"/>
          <w:szCs w:val="18"/>
        </w:rPr>
        <w:t xml:space="preserve">An arbitration under this clause </w:t>
      </w:r>
      <w:r w:rsidRPr="00B04CCF">
        <w:rPr>
          <w:rFonts w:cs="Arial"/>
          <w:sz w:val="18"/>
          <w:szCs w:val="18"/>
        </w:rPr>
        <w:fldChar w:fldCharType="begin"/>
      </w:r>
      <w:r w:rsidRPr="00B04CCF">
        <w:rPr>
          <w:rFonts w:cs="Arial"/>
          <w:sz w:val="18"/>
          <w:szCs w:val="18"/>
        </w:rPr>
        <w:instrText xml:space="preserve"> REF _Ref131582631 \w \h </w:instrText>
      </w:r>
      <w:r w:rsidR="000429E8" w:rsidRPr="00B04CCF">
        <w:rPr>
          <w:rFonts w:cs="Arial"/>
          <w:sz w:val="18"/>
          <w:szCs w:val="18"/>
        </w:rPr>
        <w:instrText xml:space="preserve"> \* MERGEFORMAT </w:instrText>
      </w:r>
      <w:r w:rsidRPr="00B04CCF">
        <w:rPr>
          <w:rFonts w:cs="Arial"/>
          <w:sz w:val="18"/>
          <w:szCs w:val="18"/>
        </w:rPr>
      </w:r>
      <w:r w:rsidRPr="00B04CCF">
        <w:rPr>
          <w:rFonts w:cs="Arial"/>
          <w:sz w:val="18"/>
          <w:szCs w:val="18"/>
        </w:rPr>
        <w:fldChar w:fldCharType="separate"/>
      </w:r>
      <w:r w:rsidRPr="00B04CCF">
        <w:rPr>
          <w:rFonts w:cs="Arial"/>
          <w:sz w:val="18"/>
          <w:szCs w:val="18"/>
        </w:rPr>
        <w:t>37</w:t>
      </w:r>
      <w:r w:rsidRPr="00B04CCF">
        <w:rPr>
          <w:rFonts w:cs="Arial"/>
          <w:sz w:val="18"/>
          <w:szCs w:val="18"/>
        </w:rPr>
        <w:fldChar w:fldCharType="end"/>
      </w:r>
      <w:r w:rsidRPr="00B04CCF">
        <w:rPr>
          <w:rFonts w:cs="Arial"/>
          <w:sz w:val="18"/>
          <w:szCs w:val="18"/>
        </w:rPr>
        <w:t xml:space="preserve"> shall: </w:t>
      </w:r>
    </w:p>
    <w:p w14:paraId="00655F50" w14:textId="0ADA27A7" w:rsidR="00BA4A48" w:rsidRPr="00B04CCF" w:rsidRDefault="00BA4A48" w:rsidP="00BA4A48">
      <w:pPr>
        <w:pStyle w:val="Heading3"/>
        <w:numPr>
          <w:ilvl w:val="2"/>
          <w:numId w:val="21"/>
        </w:numPr>
        <w:tabs>
          <w:tab w:val="clear" w:pos="1418"/>
          <w:tab w:val="num" w:pos="851"/>
        </w:tabs>
        <w:ind w:left="851" w:hanging="426"/>
        <w:rPr>
          <w:sz w:val="18"/>
          <w:szCs w:val="18"/>
        </w:rPr>
      </w:pPr>
      <w:r w:rsidRPr="00B04CCF">
        <w:rPr>
          <w:sz w:val="18"/>
          <w:szCs w:val="18"/>
        </w:rPr>
        <w:t xml:space="preserve">be conducted by a single arbitrator to be appointed, in the absence of agreement by the parties within 5 Business Days after the giving of a notice under clause </w:t>
      </w:r>
      <w:r w:rsidRPr="00B04CCF">
        <w:rPr>
          <w:sz w:val="18"/>
          <w:szCs w:val="18"/>
        </w:rPr>
        <w:fldChar w:fldCharType="begin"/>
      </w:r>
      <w:r w:rsidRPr="00B04CCF">
        <w:rPr>
          <w:sz w:val="18"/>
          <w:szCs w:val="18"/>
        </w:rPr>
        <w:instrText xml:space="preserve"> REF _Ref142980688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37.1(c)</w:t>
      </w:r>
      <w:r w:rsidRPr="00B04CCF">
        <w:rPr>
          <w:sz w:val="18"/>
          <w:szCs w:val="18"/>
        </w:rPr>
        <w:fldChar w:fldCharType="end"/>
      </w:r>
      <w:r w:rsidRPr="00B04CCF">
        <w:rPr>
          <w:sz w:val="18"/>
          <w:szCs w:val="18"/>
        </w:rPr>
        <w:t>, by the Chairperson (or his or her nominee) for the time being of the dispute resolution organisation known as the Resolution Institute;</w:t>
      </w:r>
    </w:p>
    <w:p w14:paraId="4C0636E9" w14:textId="77777777" w:rsidR="00BA4A48" w:rsidRPr="00B04CCF" w:rsidRDefault="00BA4A48" w:rsidP="00BA4A48">
      <w:pPr>
        <w:pStyle w:val="Heading3"/>
        <w:numPr>
          <w:ilvl w:val="2"/>
          <w:numId w:val="21"/>
        </w:numPr>
        <w:tabs>
          <w:tab w:val="clear" w:pos="1418"/>
          <w:tab w:val="num" w:pos="851"/>
        </w:tabs>
        <w:ind w:left="851" w:hanging="426"/>
        <w:rPr>
          <w:sz w:val="18"/>
          <w:szCs w:val="18"/>
        </w:rPr>
      </w:pPr>
      <w:r w:rsidRPr="00B04CCF">
        <w:rPr>
          <w:sz w:val="18"/>
          <w:szCs w:val="18"/>
        </w:rPr>
        <w:t>be conducted according to the rules proposed by the appointed arbitrator; and</w:t>
      </w:r>
    </w:p>
    <w:p w14:paraId="257560FD" w14:textId="77777777" w:rsidR="00BA4A48" w:rsidRPr="00B04CCF" w:rsidRDefault="00BA4A48" w:rsidP="00BA4A48">
      <w:pPr>
        <w:pStyle w:val="Heading3"/>
        <w:numPr>
          <w:ilvl w:val="2"/>
          <w:numId w:val="21"/>
        </w:numPr>
        <w:tabs>
          <w:tab w:val="clear" w:pos="1418"/>
          <w:tab w:val="num" w:pos="851"/>
        </w:tabs>
        <w:ind w:left="851" w:hanging="426"/>
        <w:rPr>
          <w:sz w:val="18"/>
          <w:szCs w:val="18"/>
        </w:rPr>
      </w:pPr>
      <w:bookmarkStart w:id="611" w:name="_Ref142980840"/>
      <w:r w:rsidRPr="00B04CCF">
        <w:rPr>
          <w:sz w:val="18"/>
          <w:szCs w:val="18"/>
        </w:rPr>
        <w:t>be conducted during a period of 10 Business Days (or such longer period as the parties may agree in writing) from the acceptance by the arbitrator of his or her appointment.</w:t>
      </w:r>
      <w:bookmarkEnd w:id="611"/>
      <w:r w:rsidRPr="00B04CCF">
        <w:rPr>
          <w:sz w:val="18"/>
          <w:szCs w:val="18"/>
        </w:rPr>
        <w:t xml:space="preserve"> </w:t>
      </w:r>
    </w:p>
    <w:p w14:paraId="231691B2"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612" w:name="_Ref388973911"/>
      <w:bookmarkStart w:id="613" w:name="_Toc6489964"/>
      <w:bookmarkStart w:id="614" w:name="_Toc8666007"/>
      <w:bookmarkStart w:id="615" w:name="_Ref9338684"/>
      <w:bookmarkStart w:id="616" w:name="_Toc11245760"/>
      <w:bookmarkStart w:id="617" w:name="_Toc142992148"/>
      <w:r w:rsidRPr="00B04CCF">
        <w:rPr>
          <w:sz w:val="18"/>
          <w:szCs w:val="18"/>
        </w:rPr>
        <w:t>Resolution and interlocutory relief</w:t>
      </w:r>
      <w:bookmarkEnd w:id="612"/>
      <w:bookmarkEnd w:id="613"/>
      <w:bookmarkEnd w:id="614"/>
      <w:bookmarkEnd w:id="615"/>
      <w:bookmarkEnd w:id="616"/>
      <w:bookmarkEnd w:id="617"/>
    </w:p>
    <w:p w14:paraId="33E00D97" w14:textId="77777777" w:rsidR="00BA4A48" w:rsidRPr="00B04CCF" w:rsidRDefault="00BA4A48" w:rsidP="00BA4A48">
      <w:pPr>
        <w:pStyle w:val="Heading3"/>
        <w:numPr>
          <w:ilvl w:val="2"/>
          <w:numId w:val="21"/>
        </w:numPr>
        <w:tabs>
          <w:tab w:val="clear" w:pos="1418"/>
          <w:tab w:val="num" w:pos="851"/>
        </w:tabs>
        <w:ind w:left="851" w:hanging="426"/>
        <w:rPr>
          <w:sz w:val="18"/>
          <w:szCs w:val="18"/>
        </w:rPr>
      </w:pPr>
      <w:bookmarkStart w:id="618" w:name="_Ref9338694"/>
      <w:r w:rsidRPr="00B04CCF">
        <w:rPr>
          <w:sz w:val="18"/>
          <w:szCs w:val="18"/>
        </w:rPr>
        <w:t xml:space="preserve">The parties shall each pay their own costs of the arbitration and will each pay half of the arbitrator’s fees and costs. </w:t>
      </w:r>
    </w:p>
    <w:p w14:paraId="35762EFA" w14:textId="6E2FEC09" w:rsidR="00BA4A48" w:rsidRPr="00B04CCF" w:rsidRDefault="00BA4A48" w:rsidP="00BA4A48">
      <w:pPr>
        <w:pStyle w:val="Heading3"/>
        <w:numPr>
          <w:ilvl w:val="2"/>
          <w:numId w:val="21"/>
        </w:numPr>
        <w:tabs>
          <w:tab w:val="clear" w:pos="1418"/>
          <w:tab w:val="num" w:pos="851"/>
        </w:tabs>
        <w:ind w:left="851" w:hanging="426"/>
        <w:rPr>
          <w:sz w:val="18"/>
          <w:szCs w:val="18"/>
        </w:rPr>
      </w:pPr>
      <w:r w:rsidRPr="00B04CCF">
        <w:rPr>
          <w:sz w:val="18"/>
          <w:szCs w:val="18"/>
        </w:rPr>
        <w:lastRenderedPageBreak/>
        <w:t xml:space="preserve">If the parties are unable to resolve the Dispute within the arbitration period stipulated in, or agreed under, clause </w:t>
      </w:r>
      <w:r w:rsidRPr="00B04CCF">
        <w:rPr>
          <w:sz w:val="18"/>
          <w:szCs w:val="18"/>
        </w:rPr>
        <w:fldChar w:fldCharType="begin"/>
      </w:r>
      <w:r w:rsidRPr="00B04CCF">
        <w:rPr>
          <w:sz w:val="18"/>
          <w:szCs w:val="18"/>
        </w:rPr>
        <w:instrText xml:space="preserve"> REF _Ref142980840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37.2(c)</w:t>
      </w:r>
      <w:r w:rsidRPr="00B04CCF">
        <w:rPr>
          <w:sz w:val="18"/>
          <w:szCs w:val="18"/>
        </w:rPr>
        <w:fldChar w:fldCharType="end"/>
      </w:r>
      <w:r w:rsidRPr="00B04CCF">
        <w:rPr>
          <w:sz w:val="18"/>
          <w:szCs w:val="18"/>
        </w:rPr>
        <w:t>, either party may take whatever other action is available to it under this agreement or at Law, including initiating proceedings in a court of competent jurisdiction.</w:t>
      </w:r>
    </w:p>
    <w:p w14:paraId="11F4ED7D" w14:textId="3F7F0237" w:rsidR="00BA4A48" w:rsidRPr="00B04CCF" w:rsidRDefault="00BA4A48" w:rsidP="00BA4A48">
      <w:pPr>
        <w:pStyle w:val="Heading3"/>
        <w:numPr>
          <w:ilvl w:val="2"/>
          <w:numId w:val="21"/>
        </w:numPr>
        <w:tabs>
          <w:tab w:val="clear" w:pos="1418"/>
          <w:tab w:val="num" w:pos="851"/>
        </w:tabs>
        <w:ind w:left="851" w:hanging="426"/>
        <w:rPr>
          <w:sz w:val="18"/>
          <w:szCs w:val="18"/>
        </w:rPr>
      </w:pPr>
      <w:r w:rsidRPr="00B04CCF">
        <w:rPr>
          <w:sz w:val="18"/>
          <w:szCs w:val="18"/>
        </w:rPr>
        <w:t xml:space="preserve">Nothing in this clause </w:t>
      </w:r>
      <w:r w:rsidRPr="00B04CCF">
        <w:rPr>
          <w:sz w:val="18"/>
          <w:szCs w:val="18"/>
        </w:rPr>
        <w:fldChar w:fldCharType="begin"/>
      </w:r>
      <w:r w:rsidRPr="00B04CCF">
        <w:rPr>
          <w:sz w:val="18"/>
          <w:szCs w:val="18"/>
        </w:rPr>
        <w:instrText xml:space="preserve"> REF _Ref131582631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37</w:t>
      </w:r>
      <w:r w:rsidRPr="00B04CCF">
        <w:rPr>
          <w:sz w:val="18"/>
          <w:szCs w:val="18"/>
        </w:rPr>
        <w:fldChar w:fldCharType="end"/>
      </w:r>
      <w:r w:rsidRPr="00B04CCF">
        <w:rPr>
          <w:sz w:val="18"/>
          <w:szCs w:val="18"/>
        </w:rPr>
        <w:t xml:space="preserve"> precludes a party from seeking interlocutory relief relative to the subject matter of a Dispute from a court of competent jurisdiction, including the right to seek injunctive relief. </w:t>
      </w:r>
    </w:p>
    <w:p w14:paraId="7C477E84" w14:textId="0684D605" w:rsidR="00BA4A48" w:rsidRPr="00B04CCF" w:rsidRDefault="00BA4A48" w:rsidP="00BA4A48">
      <w:pPr>
        <w:pStyle w:val="Heading3"/>
        <w:numPr>
          <w:ilvl w:val="2"/>
          <w:numId w:val="21"/>
        </w:numPr>
        <w:tabs>
          <w:tab w:val="clear" w:pos="1418"/>
          <w:tab w:val="num" w:pos="851"/>
        </w:tabs>
        <w:ind w:left="851" w:hanging="426"/>
        <w:rPr>
          <w:sz w:val="18"/>
          <w:szCs w:val="18"/>
        </w:rPr>
      </w:pPr>
      <w:r w:rsidRPr="00B04CCF">
        <w:rPr>
          <w:sz w:val="18"/>
          <w:szCs w:val="18"/>
        </w:rPr>
        <w:t xml:space="preserve">To avoid doubt, nothing in this clause </w:t>
      </w:r>
      <w:r w:rsidRPr="00B04CCF">
        <w:rPr>
          <w:sz w:val="18"/>
          <w:szCs w:val="18"/>
        </w:rPr>
        <w:fldChar w:fldCharType="begin"/>
      </w:r>
      <w:r w:rsidRPr="00B04CCF">
        <w:rPr>
          <w:sz w:val="18"/>
          <w:szCs w:val="18"/>
        </w:rPr>
        <w:instrText xml:space="preserve"> REF _Ref131582631 \w \h </w:instrText>
      </w:r>
      <w:r w:rsidR="000429E8" w:rsidRPr="00B04CCF">
        <w:rPr>
          <w:sz w:val="18"/>
          <w:szCs w:val="18"/>
        </w:rPr>
        <w:instrText xml:space="preserve"> \* MERGEFORMAT </w:instrText>
      </w:r>
      <w:r w:rsidRPr="00B04CCF">
        <w:rPr>
          <w:sz w:val="18"/>
          <w:szCs w:val="18"/>
        </w:rPr>
      </w:r>
      <w:r w:rsidRPr="00B04CCF">
        <w:rPr>
          <w:sz w:val="18"/>
          <w:szCs w:val="18"/>
        </w:rPr>
        <w:fldChar w:fldCharType="separate"/>
      </w:r>
      <w:r w:rsidRPr="00B04CCF">
        <w:rPr>
          <w:sz w:val="18"/>
          <w:szCs w:val="18"/>
        </w:rPr>
        <w:t>37</w:t>
      </w:r>
      <w:r w:rsidRPr="00B04CCF">
        <w:rPr>
          <w:sz w:val="18"/>
          <w:szCs w:val="18"/>
        </w:rPr>
        <w:fldChar w:fldCharType="end"/>
      </w:r>
      <w:r w:rsidRPr="00B04CCF">
        <w:rPr>
          <w:sz w:val="18"/>
          <w:szCs w:val="18"/>
        </w:rPr>
        <w:t xml:space="preserve"> affects or limits a party’s right to apply for an adjudication under the Security of Payment Act. </w:t>
      </w:r>
    </w:p>
    <w:p w14:paraId="5DCD914D" w14:textId="77777777" w:rsidR="00BA4A48" w:rsidRPr="00B04CCF" w:rsidRDefault="00BA4A48" w:rsidP="00BA4A48">
      <w:pPr>
        <w:pStyle w:val="Heading1"/>
        <w:numPr>
          <w:ilvl w:val="0"/>
          <w:numId w:val="21"/>
        </w:numPr>
        <w:tabs>
          <w:tab w:val="clear" w:pos="709"/>
        </w:tabs>
        <w:ind w:left="0" w:firstLine="0"/>
        <w:rPr>
          <w:rFonts w:ascii="Arial" w:hAnsi="Arial"/>
          <w:sz w:val="18"/>
          <w:szCs w:val="18"/>
        </w:rPr>
      </w:pPr>
      <w:bookmarkStart w:id="619" w:name="_Ref117525742"/>
      <w:bookmarkStart w:id="620" w:name="_Toc142992150"/>
      <w:bookmarkEnd w:id="618"/>
      <w:r w:rsidRPr="00B04CCF">
        <w:rPr>
          <w:rFonts w:ascii="Arial" w:hAnsi="Arial"/>
          <w:sz w:val="18"/>
          <w:szCs w:val="18"/>
        </w:rPr>
        <w:t>General</w:t>
      </w:r>
      <w:bookmarkEnd w:id="595"/>
      <w:bookmarkEnd w:id="596"/>
      <w:bookmarkEnd w:id="619"/>
      <w:bookmarkEnd w:id="620"/>
    </w:p>
    <w:p w14:paraId="324C20D9" w14:textId="77777777" w:rsidR="00BA4A48" w:rsidRPr="00B04CCF" w:rsidRDefault="00BA4A48" w:rsidP="00BA4A48">
      <w:pPr>
        <w:pStyle w:val="Heading2"/>
        <w:numPr>
          <w:ilvl w:val="1"/>
          <w:numId w:val="21"/>
        </w:numPr>
        <w:tabs>
          <w:tab w:val="clear" w:pos="709"/>
          <w:tab w:val="num" w:pos="425"/>
        </w:tabs>
        <w:spacing w:after="220"/>
        <w:ind w:left="425" w:hanging="425"/>
        <w:rPr>
          <w:sz w:val="18"/>
          <w:szCs w:val="18"/>
        </w:rPr>
      </w:pPr>
      <w:bookmarkStart w:id="621" w:name="_Toc324334455"/>
      <w:bookmarkStart w:id="622" w:name="_Toc328646212"/>
      <w:bookmarkStart w:id="623" w:name="_Toc142992151"/>
      <w:bookmarkEnd w:id="560"/>
      <w:bookmarkEnd w:id="566"/>
      <w:r w:rsidRPr="00B04CCF">
        <w:rPr>
          <w:sz w:val="18"/>
          <w:szCs w:val="18"/>
        </w:rPr>
        <w:t>Legal costs</w:t>
      </w:r>
      <w:bookmarkEnd w:id="621"/>
      <w:bookmarkEnd w:id="622"/>
      <w:bookmarkEnd w:id="623"/>
    </w:p>
    <w:p w14:paraId="2D94F18F" w14:textId="77777777" w:rsidR="00BA4A48" w:rsidRPr="00B04CCF" w:rsidRDefault="00BA4A48" w:rsidP="00BA4A48">
      <w:pPr>
        <w:pStyle w:val="BodyText2"/>
        <w:jc w:val="both"/>
        <w:rPr>
          <w:rFonts w:cs="Arial"/>
          <w:sz w:val="18"/>
          <w:szCs w:val="18"/>
        </w:rPr>
      </w:pPr>
      <w:r w:rsidRPr="00B04CCF">
        <w:rPr>
          <w:rFonts w:cs="Arial"/>
          <w:sz w:val="18"/>
          <w:szCs w:val="18"/>
        </w:rPr>
        <w:t>Except as expressly stated otherwise in this agreement, each party must pay its own legal and other costs and expenses of negotiating, preparing, executing and performing its obligations under this agreement.</w:t>
      </w:r>
    </w:p>
    <w:p w14:paraId="4603D4CA"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624" w:name="_Ref117335706"/>
      <w:bookmarkStart w:id="625" w:name="_Toc142992152"/>
      <w:r w:rsidRPr="00B04CCF">
        <w:rPr>
          <w:sz w:val="18"/>
          <w:szCs w:val="18"/>
        </w:rPr>
        <w:t>Review and approval</w:t>
      </w:r>
      <w:bookmarkEnd w:id="624"/>
      <w:bookmarkEnd w:id="625"/>
    </w:p>
    <w:p w14:paraId="1C071B0F" w14:textId="77777777" w:rsidR="00BA4A48" w:rsidRPr="00B04CCF" w:rsidRDefault="00BA4A48" w:rsidP="00BA4A48">
      <w:pPr>
        <w:pStyle w:val="BodyText2"/>
        <w:jc w:val="both"/>
        <w:rPr>
          <w:rFonts w:cs="Arial"/>
          <w:sz w:val="18"/>
          <w:szCs w:val="18"/>
        </w:rPr>
      </w:pPr>
      <w:r w:rsidRPr="00B04CCF">
        <w:rPr>
          <w:rFonts w:cs="Arial"/>
          <w:sz w:val="18"/>
          <w:szCs w:val="18"/>
        </w:rPr>
        <w:t xml:space="preserve">Without limiting clause </w:t>
      </w:r>
      <w:r w:rsidRPr="00B04CCF">
        <w:rPr>
          <w:rFonts w:cs="Arial"/>
          <w:sz w:val="18"/>
          <w:szCs w:val="18"/>
        </w:rPr>
        <w:fldChar w:fldCharType="begin"/>
      </w:r>
      <w:r w:rsidRPr="00B04CCF">
        <w:rPr>
          <w:rFonts w:cs="Arial"/>
          <w:sz w:val="18"/>
          <w:szCs w:val="18"/>
        </w:rPr>
        <w:instrText xml:space="preserve"> REF _Ref117263976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13.3</w:t>
      </w:r>
      <w:r w:rsidRPr="00B04CCF">
        <w:rPr>
          <w:rFonts w:cs="Arial"/>
          <w:sz w:val="18"/>
          <w:szCs w:val="18"/>
        </w:rPr>
        <w:fldChar w:fldCharType="end"/>
      </w:r>
      <w:r w:rsidRPr="00B04CCF">
        <w:rPr>
          <w:rFonts w:cs="Arial"/>
          <w:sz w:val="18"/>
          <w:szCs w:val="18"/>
        </w:rPr>
        <w:t>, the Consultant agrees that no review (or failure to review), approval, statement of satisfaction or comment by or on behalf of the Client with respect to the Services or any Deliverables including any acceptance of a proposed Quality Assurance Plan or draft design:</w:t>
      </w:r>
    </w:p>
    <w:p w14:paraId="57A5C179"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constitutes a direction by the Client or the Client Representative; or</w:t>
      </w:r>
    </w:p>
    <w:p w14:paraId="0CFC338D"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waives or varies any of the Consultant’s obligations under this agreement.</w:t>
      </w:r>
    </w:p>
    <w:p w14:paraId="42524D9D" w14:textId="77777777" w:rsidR="00BA4A48" w:rsidRPr="00B04CCF" w:rsidRDefault="00BA4A48" w:rsidP="00BA4A48">
      <w:pPr>
        <w:pStyle w:val="Heading2"/>
        <w:numPr>
          <w:ilvl w:val="1"/>
          <w:numId w:val="21"/>
        </w:numPr>
        <w:tabs>
          <w:tab w:val="clear" w:pos="709"/>
          <w:tab w:val="num" w:pos="425"/>
        </w:tabs>
        <w:ind w:left="425" w:hanging="425"/>
        <w:rPr>
          <w:sz w:val="18"/>
          <w:szCs w:val="18"/>
        </w:rPr>
      </w:pPr>
      <w:bookmarkStart w:id="626" w:name="_Toc69466926"/>
      <w:bookmarkStart w:id="627" w:name="_Toc142992153"/>
      <w:r w:rsidRPr="00B04CCF">
        <w:rPr>
          <w:sz w:val="18"/>
          <w:szCs w:val="18"/>
        </w:rPr>
        <w:t>General right to information</w:t>
      </w:r>
      <w:bookmarkEnd w:id="626"/>
      <w:bookmarkEnd w:id="627"/>
    </w:p>
    <w:p w14:paraId="6A784C03" w14:textId="77777777" w:rsidR="00BA4A48" w:rsidRPr="00B04CCF" w:rsidRDefault="00BA4A48" w:rsidP="00BA4A48">
      <w:pPr>
        <w:pStyle w:val="BodyText2"/>
        <w:jc w:val="both"/>
        <w:rPr>
          <w:rFonts w:cs="Arial"/>
          <w:sz w:val="18"/>
          <w:szCs w:val="18"/>
        </w:rPr>
      </w:pPr>
      <w:r w:rsidRPr="00B04CCF">
        <w:rPr>
          <w:rFonts w:cs="Arial"/>
          <w:sz w:val="18"/>
          <w:szCs w:val="18"/>
        </w:rPr>
        <w:t>The Client may, from time to time, request the Consultant to provide it with any information and documents relating to the Services or the Consultant’s compliance with this agreement and the Consultant must comply with such a request by providing the information and documents to the Client on an open book basis within 3 Business Days of a request.</w:t>
      </w:r>
    </w:p>
    <w:p w14:paraId="2408EFF9" w14:textId="77777777" w:rsidR="00BA4A48" w:rsidRPr="00B04CCF" w:rsidRDefault="00BA4A48" w:rsidP="00BA4A48">
      <w:pPr>
        <w:pStyle w:val="Heading2"/>
        <w:numPr>
          <w:ilvl w:val="1"/>
          <w:numId w:val="21"/>
        </w:numPr>
        <w:tabs>
          <w:tab w:val="clear" w:pos="709"/>
          <w:tab w:val="num" w:pos="425"/>
        </w:tabs>
        <w:spacing w:after="220"/>
        <w:ind w:left="425" w:hanging="425"/>
        <w:jc w:val="both"/>
        <w:rPr>
          <w:sz w:val="18"/>
          <w:szCs w:val="18"/>
        </w:rPr>
      </w:pPr>
      <w:bookmarkStart w:id="628" w:name="_Toc324334456"/>
      <w:bookmarkStart w:id="629" w:name="_Toc328646213"/>
      <w:bookmarkStart w:id="630" w:name="_Toc142992154"/>
      <w:r w:rsidRPr="00B04CCF">
        <w:rPr>
          <w:sz w:val="18"/>
          <w:szCs w:val="18"/>
        </w:rPr>
        <w:t>Governing law and jurisdiction</w:t>
      </w:r>
      <w:bookmarkEnd w:id="561"/>
      <w:bookmarkEnd w:id="562"/>
      <w:bookmarkEnd w:id="628"/>
      <w:bookmarkEnd w:id="629"/>
      <w:bookmarkEnd w:id="630"/>
    </w:p>
    <w:p w14:paraId="05EAF7FB"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bookmarkStart w:id="631" w:name="_Ref250318166"/>
      <w:bookmarkStart w:id="632" w:name="_Toc276392839"/>
      <w:bookmarkStart w:id="633" w:name="_Toc279403630"/>
      <w:bookmarkStart w:id="634" w:name="_Toc324334457"/>
      <w:bookmarkStart w:id="635" w:name="_Toc328646214"/>
      <w:r w:rsidRPr="00B04CCF">
        <w:rPr>
          <w:sz w:val="18"/>
          <w:szCs w:val="18"/>
        </w:rPr>
        <w:t>This agreement is governed by and is to be construed in accordance with the laws applicable in Western Australia.</w:t>
      </w:r>
    </w:p>
    <w:p w14:paraId="22380777"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Each party irrevocably and unconditionally submits to the non-exclusive jurisdiction of the courts of Western Australia and any courts which have jurisdiction to hear appeals from any of those courts and waives any right to object to any proceedings being brought in those courts.</w:t>
      </w:r>
    </w:p>
    <w:p w14:paraId="5A832B4F" w14:textId="77777777" w:rsidR="00BA4A48" w:rsidRPr="00B04CCF" w:rsidRDefault="00BA4A48" w:rsidP="00BA4A48">
      <w:pPr>
        <w:pStyle w:val="Heading2"/>
        <w:numPr>
          <w:ilvl w:val="1"/>
          <w:numId w:val="21"/>
        </w:numPr>
        <w:tabs>
          <w:tab w:val="clear" w:pos="709"/>
          <w:tab w:val="num" w:pos="425"/>
        </w:tabs>
        <w:spacing w:after="220"/>
        <w:ind w:left="425" w:hanging="425"/>
        <w:jc w:val="both"/>
        <w:rPr>
          <w:sz w:val="18"/>
          <w:szCs w:val="18"/>
        </w:rPr>
      </w:pPr>
      <w:bookmarkStart w:id="636" w:name="_Toc142992155"/>
      <w:r w:rsidRPr="00B04CCF">
        <w:rPr>
          <w:sz w:val="18"/>
          <w:szCs w:val="18"/>
        </w:rPr>
        <w:t>Severability</w:t>
      </w:r>
      <w:bookmarkEnd w:id="631"/>
      <w:bookmarkEnd w:id="632"/>
      <w:bookmarkEnd w:id="633"/>
      <w:bookmarkEnd w:id="634"/>
      <w:bookmarkEnd w:id="635"/>
      <w:bookmarkEnd w:id="636"/>
    </w:p>
    <w:p w14:paraId="75214FAF"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bookmarkStart w:id="637" w:name="_Ref279401965"/>
      <w:r w:rsidRPr="00B04CCF">
        <w:rPr>
          <w:sz w:val="18"/>
          <w:szCs w:val="18"/>
        </w:rPr>
        <w:t>If a provision of this agreement is illegal or unenforceable in any relevant jurisdiction but would not be illegal or unenforceable if it were read down, it must be read down to the extent required to make it legal and enforceable for the purposes of that jurisdiction.</w:t>
      </w:r>
    </w:p>
    <w:p w14:paraId="19FAF28C"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 xml:space="preserve">Subject to clause </w:t>
      </w:r>
      <w:r w:rsidRPr="00B04CCF">
        <w:rPr>
          <w:sz w:val="18"/>
          <w:szCs w:val="18"/>
        </w:rPr>
        <w:fldChar w:fldCharType="begin"/>
      </w:r>
      <w:r w:rsidRPr="00B04CCF">
        <w:rPr>
          <w:sz w:val="18"/>
          <w:szCs w:val="18"/>
        </w:rPr>
        <w:instrText xml:space="preserve"> REF _Ref279401933 \w \h  \* MERGEFORMAT </w:instrText>
      </w:r>
      <w:r w:rsidRPr="00B04CCF">
        <w:rPr>
          <w:sz w:val="18"/>
          <w:szCs w:val="18"/>
        </w:rPr>
      </w:r>
      <w:r w:rsidRPr="00B04CCF">
        <w:rPr>
          <w:sz w:val="18"/>
          <w:szCs w:val="18"/>
        </w:rPr>
        <w:fldChar w:fldCharType="separate"/>
      </w:r>
      <w:r w:rsidRPr="00B04CCF">
        <w:rPr>
          <w:sz w:val="18"/>
          <w:szCs w:val="18"/>
        </w:rPr>
        <w:t>38.5(c)</w:t>
      </w:r>
      <w:r w:rsidRPr="00B04CCF">
        <w:rPr>
          <w:sz w:val="18"/>
          <w:szCs w:val="18"/>
        </w:rPr>
        <w:fldChar w:fldCharType="end"/>
      </w:r>
      <w:r w:rsidRPr="00B04CCF">
        <w:rPr>
          <w:sz w:val="18"/>
          <w:szCs w:val="18"/>
        </w:rPr>
        <w:t>, if a provision of this agreement is illegal or unenforceable in any relevant jurisdiction and cannot be read down or, having been read down, is still illegal or unenforceable, it may be severed for the purposes of that jurisdiction without affecting the enforceability of the other provisions of this agreement.</w:t>
      </w:r>
      <w:bookmarkEnd w:id="637"/>
    </w:p>
    <w:p w14:paraId="4B37B602"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bookmarkStart w:id="638" w:name="_Ref279401933"/>
      <w:r w:rsidRPr="00B04CCF">
        <w:rPr>
          <w:sz w:val="18"/>
          <w:szCs w:val="18"/>
        </w:rPr>
        <w:t xml:space="preserve">Clause </w:t>
      </w:r>
      <w:r w:rsidRPr="00B04CCF">
        <w:rPr>
          <w:sz w:val="18"/>
          <w:szCs w:val="18"/>
        </w:rPr>
        <w:fldChar w:fldCharType="begin"/>
      </w:r>
      <w:r w:rsidRPr="00B04CCF">
        <w:rPr>
          <w:sz w:val="18"/>
          <w:szCs w:val="18"/>
        </w:rPr>
        <w:instrText xml:space="preserve"> REF _Ref279401965 \w \h  \* MERGEFORMAT </w:instrText>
      </w:r>
      <w:r w:rsidRPr="00B04CCF">
        <w:rPr>
          <w:sz w:val="18"/>
          <w:szCs w:val="18"/>
        </w:rPr>
      </w:r>
      <w:r w:rsidRPr="00B04CCF">
        <w:rPr>
          <w:sz w:val="18"/>
          <w:szCs w:val="18"/>
        </w:rPr>
        <w:fldChar w:fldCharType="separate"/>
      </w:r>
      <w:r w:rsidRPr="00B04CCF">
        <w:rPr>
          <w:sz w:val="18"/>
          <w:szCs w:val="18"/>
        </w:rPr>
        <w:t>38.5(a)</w:t>
      </w:r>
      <w:r w:rsidRPr="00B04CCF">
        <w:rPr>
          <w:sz w:val="18"/>
          <w:szCs w:val="18"/>
        </w:rPr>
        <w:fldChar w:fldCharType="end"/>
      </w:r>
      <w:r w:rsidRPr="00B04CCF">
        <w:rPr>
          <w:sz w:val="18"/>
          <w:szCs w:val="18"/>
        </w:rPr>
        <w:t xml:space="preserve"> does not apply if severing the provision:</w:t>
      </w:r>
      <w:bookmarkEnd w:id="638"/>
    </w:p>
    <w:p w14:paraId="334E39B4" w14:textId="77777777" w:rsidR="00BA4A48" w:rsidRPr="00B04CCF" w:rsidRDefault="00BA4A48" w:rsidP="00BA4A48">
      <w:pPr>
        <w:pStyle w:val="Heading4"/>
        <w:numPr>
          <w:ilvl w:val="3"/>
          <w:numId w:val="21"/>
        </w:numPr>
        <w:tabs>
          <w:tab w:val="clear" w:pos="2126"/>
          <w:tab w:val="num" w:pos="851"/>
        </w:tabs>
        <w:spacing w:after="220"/>
        <w:ind w:left="3403" w:hanging="851"/>
        <w:jc w:val="both"/>
        <w:rPr>
          <w:sz w:val="18"/>
          <w:szCs w:val="18"/>
        </w:rPr>
      </w:pPr>
      <w:r w:rsidRPr="00B04CCF">
        <w:rPr>
          <w:sz w:val="18"/>
          <w:szCs w:val="18"/>
        </w:rPr>
        <w:t>materially alters the:</w:t>
      </w:r>
    </w:p>
    <w:p w14:paraId="5B087319" w14:textId="77777777" w:rsidR="00BA4A48" w:rsidRPr="00B04CCF" w:rsidRDefault="00BA4A48" w:rsidP="00BA4A48">
      <w:pPr>
        <w:pStyle w:val="Heading5"/>
        <w:numPr>
          <w:ilvl w:val="4"/>
          <w:numId w:val="21"/>
        </w:numPr>
        <w:tabs>
          <w:tab w:val="clear" w:pos="2835"/>
          <w:tab w:val="num" w:pos="851"/>
        </w:tabs>
        <w:spacing w:after="220"/>
        <w:ind w:left="4253" w:hanging="850"/>
        <w:jc w:val="both"/>
        <w:rPr>
          <w:sz w:val="18"/>
          <w:szCs w:val="18"/>
        </w:rPr>
      </w:pPr>
      <w:r w:rsidRPr="00B04CCF">
        <w:rPr>
          <w:sz w:val="18"/>
          <w:szCs w:val="18"/>
        </w:rPr>
        <w:t>scope and nature of this agreement; or</w:t>
      </w:r>
    </w:p>
    <w:p w14:paraId="6E347593" w14:textId="77777777" w:rsidR="00BA4A48" w:rsidRPr="00B04CCF" w:rsidRDefault="00BA4A48" w:rsidP="00BA4A48">
      <w:pPr>
        <w:pStyle w:val="Heading5"/>
        <w:numPr>
          <w:ilvl w:val="4"/>
          <w:numId w:val="21"/>
        </w:numPr>
        <w:tabs>
          <w:tab w:val="clear" w:pos="2835"/>
          <w:tab w:val="num" w:pos="851"/>
        </w:tabs>
        <w:spacing w:after="220"/>
        <w:ind w:left="4253" w:hanging="850"/>
        <w:jc w:val="both"/>
        <w:rPr>
          <w:sz w:val="18"/>
          <w:szCs w:val="18"/>
        </w:rPr>
      </w:pPr>
      <w:r w:rsidRPr="00B04CCF">
        <w:rPr>
          <w:sz w:val="18"/>
          <w:szCs w:val="18"/>
        </w:rPr>
        <w:t>the relative commercial or financial positions of the parties; or</w:t>
      </w:r>
    </w:p>
    <w:p w14:paraId="6D8F6D07" w14:textId="77777777" w:rsidR="00BA4A48" w:rsidRPr="00B04CCF" w:rsidRDefault="00BA4A48" w:rsidP="00BA4A48">
      <w:pPr>
        <w:pStyle w:val="Heading4"/>
        <w:numPr>
          <w:ilvl w:val="3"/>
          <w:numId w:val="21"/>
        </w:numPr>
        <w:tabs>
          <w:tab w:val="clear" w:pos="2126"/>
          <w:tab w:val="num" w:pos="851"/>
        </w:tabs>
        <w:spacing w:after="220"/>
        <w:ind w:left="3403" w:hanging="851"/>
        <w:jc w:val="both"/>
        <w:rPr>
          <w:sz w:val="18"/>
          <w:szCs w:val="18"/>
        </w:rPr>
      </w:pPr>
      <w:r w:rsidRPr="00B04CCF">
        <w:rPr>
          <w:sz w:val="18"/>
          <w:szCs w:val="18"/>
        </w:rPr>
        <w:t>would be contrary to public policy.</w:t>
      </w:r>
    </w:p>
    <w:p w14:paraId="3256A3A6" w14:textId="77777777" w:rsidR="00BA4A48" w:rsidRPr="00B04CCF" w:rsidRDefault="00BA4A48" w:rsidP="00BA4A48">
      <w:pPr>
        <w:pStyle w:val="Heading2"/>
        <w:numPr>
          <w:ilvl w:val="1"/>
          <w:numId w:val="21"/>
        </w:numPr>
        <w:tabs>
          <w:tab w:val="clear" w:pos="709"/>
          <w:tab w:val="num" w:pos="425"/>
        </w:tabs>
        <w:spacing w:after="220"/>
        <w:ind w:left="425" w:hanging="425"/>
        <w:jc w:val="both"/>
        <w:rPr>
          <w:sz w:val="18"/>
          <w:szCs w:val="18"/>
        </w:rPr>
      </w:pPr>
      <w:bookmarkStart w:id="639" w:name="_Toc324334458"/>
      <w:bookmarkStart w:id="640" w:name="_Toc328646215"/>
      <w:bookmarkStart w:id="641" w:name="_Toc142992156"/>
      <w:bookmarkStart w:id="642" w:name="_Toc276392841"/>
      <w:bookmarkStart w:id="643" w:name="_Toc279403632"/>
      <w:r w:rsidRPr="00B04CCF">
        <w:rPr>
          <w:sz w:val="18"/>
          <w:szCs w:val="18"/>
        </w:rPr>
        <w:t>Further steps</w:t>
      </w:r>
      <w:bookmarkEnd w:id="639"/>
      <w:bookmarkEnd w:id="640"/>
      <w:bookmarkEnd w:id="641"/>
    </w:p>
    <w:p w14:paraId="40D0E5C1" w14:textId="77777777" w:rsidR="00BA4A48" w:rsidRPr="00B04CCF" w:rsidRDefault="00BA4A48" w:rsidP="00BA4A48">
      <w:pPr>
        <w:pStyle w:val="BodyText2"/>
        <w:jc w:val="both"/>
        <w:rPr>
          <w:rFonts w:cs="Arial"/>
          <w:sz w:val="18"/>
          <w:szCs w:val="18"/>
        </w:rPr>
      </w:pPr>
      <w:r w:rsidRPr="00B04CCF">
        <w:rPr>
          <w:rFonts w:cs="Arial"/>
          <w:sz w:val="18"/>
          <w:szCs w:val="18"/>
        </w:rPr>
        <w:lastRenderedPageBreak/>
        <w:t>Each party must promptly do whatever any other party reasonably requires of it to give effect to this agreement and to perform its obligations under it.</w:t>
      </w:r>
    </w:p>
    <w:p w14:paraId="290AFDC6" w14:textId="77777777" w:rsidR="00BA4A48" w:rsidRPr="00B04CCF" w:rsidRDefault="00BA4A48" w:rsidP="00BA4A48">
      <w:pPr>
        <w:pStyle w:val="Heading2"/>
        <w:numPr>
          <w:ilvl w:val="1"/>
          <w:numId w:val="21"/>
        </w:numPr>
        <w:tabs>
          <w:tab w:val="clear" w:pos="709"/>
          <w:tab w:val="num" w:pos="425"/>
        </w:tabs>
        <w:spacing w:after="220"/>
        <w:ind w:left="425" w:hanging="425"/>
        <w:jc w:val="both"/>
        <w:rPr>
          <w:sz w:val="18"/>
          <w:szCs w:val="18"/>
        </w:rPr>
      </w:pPr>
      <w:bookmarkStart w:id="644" w:name="_Toc324334460"/>
      <w:bookmarkStart w:id="645" w:name="_Toc328646217"/>
      <w:bookmarkStart w:id="646" w:name="_Toc142992157"/>
      <w:bookmarkStart w:id="647" w:name="_Toc276392843"/>
      <w:bookmarkStart w:id="648" w:name="_Toc279403634"/>
      <w:bookmarkEnd w:id="642"/>
      <w:bookmarkEnd w:id="643"/>
      <w:r w:rsidRPr="00B04CCF">
        <w:rPr>
          <w:sz w:val="18"/>
          <w:szCs w:val="18"/>
        </w:rPr>
        <w:t>Rights cumulative</w:t>
      </w:r>
      <w:bookmarkEnd w:id="644"/>
      <w:bookmarkEnd w:id="645"/>
      <w:bookmarkEnd w:id="646"/>
    </w:p>
    <w:p w14:paraId="25B6548C" w14:textId="77777777" w:rsidR="00BA4A48" w:rsidRPr="00B04CCF" w:rsidRDefault="00BA4A48" w:rsidP="00BA4A48">
      <w:pPr>
        <w:pStyle w:val="BodyText2"/>
        <w:jc w:val="both"/>
        <w:rPr>
          <w:rFonts w:cs="Arial"/>
          <w:sz w:val="18"/>
          <w:szCs w:val="18"/>
        </w:rPr>
      </w:pPr>
      <w:r w:rsidRPr="00B04CCF">
        <w:rPr>
          <w:rFonts w:cs="Arial"/>
          <w:sz w:val="18"/>
          <w:szCs w:val="18"/>
        </w:rPr>
        <w:t>Except as expressly stated otherwise in this agreement, the rights of a party under this agreement are cumulative and are in addition to any other rights of that party under this agreement or at Law.</w:t>
      </w:r>
    </w:p>
    <w:p w14:paraId="5ED63A80" w14:textId="77777777" w:rsidR="00BA4A48" w:rsidRPr="00B04CCF" w:rsidRDefault="00BA4A48" w:rsidP="00BA4A48">
      <w:pPr>
        <w:pStyle w:val="Heading2"/>
        <w:numPr>
          <w:ilvl w:val="1"/>
          <w:numId w:val="21"/>
        </w:numPr>
        <w:tabs>
          <w:tab w:val="clear" w:pos="709"/>
          <w:tab w:val="num" w:pos="425"/>
        </w:tabs>
        <w:spacing w:after="220"/>
        <w:ind w:left="425" w:hanging="425"/>
        <w:jc w:val="both"/>
        <w:rPr>
          <w:sz w:val="18"/>
          <w:szCs w:val="18"/>
        </w:rPr>
      </w:pPr>
      <w:bookmarkStart w:id="649" w:name="_Toc324334461"/>
      <w:bookmarkStart w:id="650" w:name="_Toc328646218"/>
      <w:bookmarkStart w:id="651" w:name="_Toc142992158"/>
      <w:r w:rsidRPr="00B04CCF">
        <w:rPr>
          <w:sz w:val="18"/>
          <w:szCs w:val="18"/>
        </w:rPr>
        <w:t>Waiver and exercise of rights</w:t>
      </w:r>
      <w:bookmarkEnd w:id="649"/>
      <w:bookmarkEnd w:id="650"/>
      <w:bookmarkEnd w:id="651"/>
    </w:p>
    <w:p w14:paraId="5B8F30D1"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A single or partial exercise or waiver by a party of a right relating to this agreement does not prevent any other exercise of that right or the exercise of any other right.</w:t>
      </w:r>
    </w:p>
    <w:p w14:paraId="1F50A67B"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A party is not liable for any loss, cost or expense of any other party caused or contributed to by the waiver, exercise, attempted exercise, failure to exercise or delay in the exercise of a right.</w:t>
      </w:r>
    </w:p>
    <w:p w14:paraId="740F8D61" w14:textId="77777777" w:rsidR="00BA4A48" w:rsidRPr="00B04CCF" w:rsidRDefault="00BA4A48" w:rsidP="00BA4A48">
      <w:pPr>
        <w:pStyle w:val="Heading2"/>
        <w:numPr>
          <w:ilvl w:val="1"/>
          <w:numId w:val="21"/>
        </w:numPr>
        <w:tabs>
          <w:tab w:val="clear" w:pos="709"/>
          <w:tab w:val="num" w:pos="425"/>
        </w:tabs>
        <w:spacing w:after="220"/>
        <w:ind w:left="425" w:hanging="425"/>
        <w:jc w:val="both"/>
        <w:rPr>
          <w:sz w:val="18"/>
          <w:szCs w:val="18"/>
        </w:rPr>
      </w:pPr>
      <w:bookmarkStart w:id="652" w:name="_Toc324334462"/>
      <w:bookmarkStart w:id="653" w:name="_Toc328646219"/>
      <w:bookmarkStart w:id="654" w:name="_Toc142992159"/>
      <w:r w:rsidRPr="00B04CCF">
        <w:rPr>
          <w:sz w:val="18"/>
          <w:szCs w:val="18"/>
        </w:rPr>
        <w:t>Survival</w:t>
      </w:r>
      <w:bookmarkEnd w:id="652"/>
      <w:bookmarkEnd w:id="653"/>
      <w:bookmarkEnd w:id="654"/>
    </w:p>
    <w:p w14:paraId="13AFB422" w14:textId="77777777" w:rsidR="00BA4A48" w:rsidRPr="00B04CCF" w:rsidRDefault="00BA4A48" w:rsidP="00BA4A48">
      <w:pPr>
        <w:pStyle w:val="BodyText2"/>
        <w:jc w:val="both"/>
        <w:rPr>
          <w:rFonts w:cs="Arial"/>
          <w:sz w:val="18"/>
          <w:szCs w:val="18"/>
        </w:rPr>
      </w:pPr>
      <w:bookmarkStart w:id="655" w:name="_Toc324334463"/>
      <w:bookmarkStart w:id="656" w:name="_Toc328646220"/>
      <w:r w:rsidRPr="00B04CCF">
        <w:rPr>
          <w:rFonts w:cs="Arial"/>
          <w:sz w:val="18"/>
          <w:szCs w:val="18"/>
        </w:rPr>
        <w:t>All provisions of this agreement which, expressly or by implication from their nature, are intended to survive expiry or termination of this agreement, will survive such expiry or termination, including any provisions relating to:</w:t>
      </w:r>
    </w:p>
    <w:p w14:paraId="569E336C"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confidentiality;</w:t>
      </w:r>
    </w:p>
    <w:p w14:paraId="0E27A37C"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 xml:space="preserve">Intellectual Property Rights; </w:t>
      </w:r>
    </w:p>
    <w:p w14:paraId="21B77915"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any indemnity; and</w:t>
      </w:r>
    </w:p>
    <w:p w14:paraId="16ACD47A" w14:textId="77777777" w:rsidR="00BA4A48" w:rsidRPr="00B04CCF" w:rsidRDefault="00BA4A48" w:rsidP="00BA4A48">
      <w:pPr>
        <w:pStyle w:val="Heading3"/>
        <w:numPr>
          <w:ilvl w:val="2"/>
          <w:numId w:val="21"/>
        </w:numPr>
        <w:tabs>
          <w:tab w:val="clear" w:pos="1418"/>
          <w:tab w:val="num" w:pos="851"/>
        </w:tabs>
        <w:ind w:left="851" w:hanging="426"/>
        <w:jc w:val="both"/>
        <w:rPr>
          <w:sz w:val="18"/>
          <w:szCs w:val="18"/>
        </w:rPr>
      </w:pPr>
      <w:r w:rsidRPr="00B04CCF">
        <w:rPr>
          <w:sz w:val="18"/>
          <w:szCs w:val="18"/>
        </w:rPr>
        <w:t>any right or obligation arising on termination of this agreement.</w:t>
      </w:r>
    </w:p>
    <w:p w14:paraId="7F60087C" w14:textId="77777777" w:rsidR="00BA4A48" w:rsidRPr="00B04CCF" w:rsidRDefault="00BA4A48" w:rsidP="00BA4A48">
      <w:pPr>
        <w:pStyle w:val="Heading2"/>
        <w:numPr>
          <w:ilvl w:val="1"/>
          <w:numId w:val="21"/>
        </w:numPr>
        <w:tabs>
          <w:tab w:val="clear" w:pos="709"/>
          <w:tab w:val="num" w:pos="425"/>
        </w:tabs>
        <w:spacing w:after="220"/>
        <w:ind w:left="425" w:hanging="425"/>
        <w:jc w:val="both"/>
        <w:rPr>
          <w:sz w:val="18"/>
          <w:szCs w:val="18"/>
        </w:rPr>
      </w:pPr>
      <w:bookmarkStart w:id="657" w:name="_Toc142992160"/>
      <w:r w:rsidRPr="00B04CCF">
        <w:rPr>
          <w:sz w:val="18"/>
          <w:szCs w:val="18"/>
        </w:rPr>
        <w:t>Amendment</w:t>
      </w:r>
      <w:bookmarkEnd w:id="647"/>
      <w:bookmarkEnd w:id="648"/>
      <w:bookmarkEnd w:id="655"/>
      <w:bookmarkEnd w:id="656"/>
      <w:bookmarkEnd w:id="657"/>
    </w:p>
    <w:p w14:paraId="223277C8" w14:textId="77777777" w:rsidR="00BA4A48" w:rsidRPr="00B04CCF" w:rsidRDefault="00BA4A48" w:rsidP="00BA4A48">
      <w:pPr>
        <w:pStyle w:val="BodyText2"/>
        <w:jc w:val="both"/>
        <w:rPr>
          <w:rFonts w:cs="Arial"/>
          <w:sz w:val="18"/>
          <w:szCs w:val="18"/>
        </w:rPr>
      </w:pPr>
      <w:r w:rsidRPr="00B04CCF">
        <w:rPr>
          <w:rFonts w:cs="Arial"/>
          <w:sz w:val="18"/>
          <w:szCs w:val="18"/>
        </w:rPr>
        <w:t>This agreement may only be varied or replaced by an agreement executed by the parties.</w:t>
      </w:r>
    </w:p>
    <w:p w14:paraId="0529FB84" w14:textId="77777777" w:rsidR="00BA4A48" w:rsidRPr="00B04CCF" w:rsidRDefault="00BA4A48" w:rsidP="00BA4A48">
      <w:pPr>
        <w:pStyle w:val="Heading2"/>
        <w:numPr>
          <w:ilvl w:val="1"/>
          <w:numId w:val="21"/>
        </w:numPr>
        <w:tabs>
          <w:tab w:val="clear" w:pos="709"/>
          <w:tab w:val="num" w:pos="425"/>
        </w:tabs>
        <w:ind w:left="425" w:hanging="425"/>
        <w:jc w:val="both"/>
        <w:rPr>
          <w:sz w:val="18"/>
          <w:szCs w:val="18"/>
        </w:rPr>
      </w:pPr>
      <w:bookmarkStart w:id="658" w:name="_Toc142992161"/>
      <w:r w:rsidRPr="00B04CCF">
        <w:rPr>
          <w:sz w:val="18"/>
          <w:szCs w:val="18"/>
        </w:rPr>
        <w:t>Indemnities</w:t>
      </w:r>
      <w:bookmarkEnd w:id="658"/>
    </w:p>
    <w:p w14:paraId="36A2B1D9" w14:textId="77777777" w:rsidR="00BA4A48" w:rsidRPr="00B04CCF" w:rsidRDefault="00BA4A48" w:rsidP="00BA4A48">
      <w:pPr>
        <w:pStyle w:val="BodyText2"/>
        <w:jc w:val="both"/>
        <w:rPr>
          <w:rFonts w:cs="Arial"/>
          <w:sz w:val="18"/>
          <w:szCs w:val="18"/>
        </w:rPr>
      </w:pPr>
      <w:r w:rsidRPr="00B04CCF">
        <w:rPr>
          <w:rFonts w:cs="Arial"/>
          <w:sz w:val="18"/>
          <w:szCs w:val="18"/>
        </w:rPr>
        <w:t>All obligations to indemnify under this agreement are independent and survive termination of this agreement and crystallise as a debt immediately due and payable on notice by the Client of the occurrence of an event the subject of the indemnity, whether or not the Client has yet incurred any Loss.</w:t>
      </w:r>
    </w:p>
    <w:p w14:paraId="1A8DA2D5" w14:textId="77777777" w:rsidR="00BA4A48" w:rsidRPr="00B04CCF" w:rsidRDefault="00BA4A48" w:rsidP="00BA4A48">
      <w:pPr>
        <w:pStyle w:val="Heading2"/>
        <w:numPr>
          <w:ilvl w:val="1"/>
          <w:numId w:val="21"/>
        </w:numPr>
        <w:tabs>
          <w:tab w:val="clear" w:pos="709"/>
          <w:tab w:val="num" w:pos="425"/>
        </w:tabs>
        <w:spacing w:after="220"/>
        <w:ind w:left="425" w:hanging="425"/>
        <w:jc w:val="both"/>
        <w:rPr>
          <w:sz w:val="18"/>
          <w:szCs w:val="18"/>
        </w:rPr>
      </w:pPr>
      <w:bookmarkStart w:id="659" w:name="_Toc276392845"/>
      <w:bookmarkStart w:id="660" w:name="_Toc279403636"/>
      <w:bookmarkStart w:id="661" w:name="_Toc324334466"/>
      <w:bookmarkStart w:id="662" w:name="_Toc328646223"/>
      <w:bookmarkStart w:id="663" w:name="_Toc142992162"/>
      <w:r w:rsidRPr="00B04CCF">
        <w:rPr>
          <w:sz w:val="18"/>
          <w:szCs w:val="18"/>
        </w:rPr>
        <w:t>Counterparts</w:t>
      </w:r>
      <w:bookmarkEnd w:id="659"/>
      <w:bookmarkEnd w:id="660"/>
      <w:bookmarkEnd w:id="661"/>
      <w:bookmarkEnd w:id="662"/>
      <w:bookmarkEnd w:id="663"/>
    </w:p>
    <w:p w14:paraId="46AC866B" w14:textId="77777777" w:rsidR="00BA4A48" w:rsidRPr="00B04CCF" w:rsidRDefault="00BA4A48" w:rsidP="00BA4A48">
      <w:pPr>
        <w:pStyle w:val="BodyText2"/>
        <w:jc w:val="both"/>
        <w:rPr>
          <w:rFonts w:cs="Arial"/>
          <w:sz w:val="18"/>
          <w:szCs w:val="18"/>
        </w:rPr>
      </w:pPr>
      <w:r w:rsidRPr="00B04CCF">
        <w:rPr>
          <w:rFonts w:cs="Arial"/>
          <w:sz w:val="18"/>
          <w:szCs w:val="18"/>
        </w:rPr>
        <w:t xml:space="preserve">This agreement may consist of a number of counterparts and, if so, the counterparts taken together constitute one agreement. </w:t>
      </w:r>
    </w:p>
    <w:p w14:paraId="63AD83D2" w14:textId="77777777" w:rsidR="00BA4A48" w:rsidRPr="00B04CCF" w:rsidRDefault="00BA4A48" w:rsidP="00BA4A48">
      <w:pPr>
        <w:pStyle w:val="Heading2"/>
        <w:numPr>
          <w:ilvl w:val="1"/>
          <w:numId w:val="21"/>
        </w:numPr>
        <w:tabs>
          <w:tab w:val="clear" w:pos="709"/>
          <w:tab w:val="num" w:pos="425"/>
        </w:tabs>
        <w:spacing w:after="220"/>
        <w:ind w:left="425" w:hanging="425"/>
        <w:jc w:val="both"/>
        <w:rPr>
          <w:sz w:val="18"/>
          <w:szCs w:val="18"/>
        </w:rPr>
      </w:pPr>
      <w:bookmarkStart w:id="664" w:name="_Toc276392846"/>
      <w:bookmarkStart w:id="665" w:name="_Toc279403637"/>
      <w:bookmarkStart w:id="666" w:name="_Toc324334467"/>
      <w:bookmarkStart w:id="667" w:name="_Toc328646224"/>
      <w:bookmarkStart w:id="668" w:name="_Toc142992163"/>
      <w:r w:rsidRPr="00B04CCF">
        <w:rPr>
          <w:sz w:val="18"/>
          <w:szCs w:val="18"/>
        </w:rPr>
        <w:t>Entire understanding</w:t>
      </w:r>
      <w:bookmarkEnd w:id="664"/>
      <w:bookmarkEnd w:id="665"/>
      <w:bookmarkEnd w:id="666"/>
      <w:bookmarkEnd w:id="667"/>
      <w:bookmarkEnd w:id="668"/>
    </w:p>
    <w:p w14:paraId="12A6FE09"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This agreement contains the entire understanding between the parties as to the subject matter of this agreement.</w:t>
      </w:r>
    </w:p>
    <w:p w14:paraId="2B6C6494"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All previous negotiations, understandings, representations, warranties, memoranda or commitments concerning the subject matter of this agreement are merged in and superseded by this agreement and are of no effect.  No party is liable to any other party in respect of those matters.</w:t>
      </w:r>
    </w:p>
    <w:p w14:paraId="785B5C47" w14:textId="77777777" w:rsidR="00BA4A48" w:rsidRPr="00B04CCF" w:rsidRDefault="00BA4A48" w:rsidP="00BA4A48">
      <w:pPr>
        <w:pStyle w:val="Heading3"/>
        <w:numPr>
          <w:ilvl w:val="2"/>
          <w:numId w:val="21"/>
        </w:numPr>
        <w:tabs>
          <w:tab w:val="clear" w:pos="1418"/>
          <w:tab w:val="num" w:pos="851"/>
        </w:tabs>
        <w:spacing w:after="220"/>
        <w:ind w:left="851" w:hanging="426"/>
        <w:jc w:val="both"/>
        <w:rPr>
          <w:sz w:val="18"/>
          <w:szCs w:val="18"/>
        </w:rPr>
      </w:pPr>
      <w:r w:rsidRPr="00B04CCF">
        <w:rPr>
          <w:sz w:val="18"/>
          <w:szCs w:val="18"/>
        </w:rPr>
        <w:t>No oral explanation or information provided by any party to another:</w:t>
      </w:r>
    </w:p>
    <w:p w14:paraId="63EFF9D1" w14:textId="77777777" w:rsidR="00BA4A48" w:rsidRPr="00B04CCF" w:rsidRDefault="00BA4A48" w:rsidP="00BA4A48">
      <w:pPr>
        <w:pStyle w:val="Heading4"/>
        <w:numPr>
          <w:ilvl w:val="3"/>
          <w:numId w:val="21"/>
        </w:numPr>
        <w:tabs>
          <w:tab w:val="clear" w:pos="2126"/>
          <w:tab w:val="num" w:pos="851"/>
        </w:tabs>
        <w:spacing w:after="220"/>
        <w:ind w:left="3403" w:hanging="851"/>
        <w:jc w:val="both"/>
        <w:rPr>
          <w:sz w:val="18"/>
          <w:szCs w:val="18"/>
        </w:rPr>
      </w:pPr>
      <w:r w:rsidRPr="00B04CCF">
        <w:rPr>
          <w:sz w:val="18"/>
          <w:szCs w:val="18"/>
        </w:rPr>
        <w:t>affects the meaning or interpretation of this agreement; or</w:t>
      </w:r>
    </w:p>
    <w:p w14:paraId="084FA1AB" w14:textId="77777777" w:rsidR="00BA4A48" w:rsidRPr="00B04CCF" w:rsidRDefault="00BA4A48" w:rsidP="00BA4A48">
      <w:pPr>
        <w:pStyle w:val="Heading4"/>
        <w:numPr>
          <w:ilvl w:val="3"/>
          <w:numId w:val="21"/>
        </w:numPr>
        <w:tabs>
          <w:tab w:val="clear" w:pos="2126"/>
          <w:tab w:val="num" w:pos="851"/>
        </w:tabs>
        <w:spacing w:after="220"/>
        <w:ind w:left="3403" w:hanging="851"/>
        <w:jc w:val="both"/>
        <w:rPr>
          <w:sz w:val="18"/>
          <w:szCs w:val="18"/>
        </w:rPr>
      </w:pPr>
      <w:r w:rsidRPr="00B04CCF">
        <w:rPr>
          <w:sz w:val="18"/>
          <w:szCs w:val="18"/>
        </w:rPr>
        <w:t>constitutes any collateral agreement, warranty or understanding between any of the parties.</w:t>
      </w:r>
    </w:p>
    <w:p w14:paraId="71F9CF52" w14:textId="77777777" w:rsidR="00BA4A48" w:rsidRPr="00B04CCF" w:rsidRDefault="00BA4A48" w:rsidP="00BA4A48">
      <w:pPr>
        <w:pStyle w:val="Heading4"/>
        <w:numPr>
          <w:ilvl w:val="0"/>
          <w:numId w:val="0"/>
        </w:numPr>
        <w:spacing w:after="220"/>
        <w:ind w:left="2126"/>
        <w:jc w:val="both"/>
        <w:rPr>
          <w:sz w:val="18"/>
          <w:szCs w:val="18"/>
        </w:rPr>
      </w:pPr>
    </w:p>
    <w:p w14:paraId="17937175" w14:textId="77777777" w:rsidR="00BA4A48" w:rsidRPr="00B04CCF" w:rsidRDefault="00BA4A48" w:rsidP="00BA4A48">
      <w:pPr>
        <w:pStyle w:val="Heading4"/>
        <w:numPr>
          <w:ilvl w:val="0"/>
          <w:numId w:val="0"/>
        </w:numPr>
        <w:spacing w:after="220"/>
        <w:ind w:left="2126"/>
        <w:jc w:val="both"/>
        <w:rPr>
          <w:sz w:val="18"/>
          <w:szCs w:val="18"/>
        </w:rPr>
      </w:pPr>
    </w:p>
    <w:p w14:paraId="29C9DA06" w14:textId="77777777" w:rsidR="00122C5C" w:rsidRPr="00B04CCF" w:rsidRDefault="00122C5C" w:rsidP="00122C5C">
      <w:pPr>
        <w:pStyle w:val="ScheduleHeading"/>
        <w:rPr>
          <w:rFonts w:cs="Arial"/>
          <w:sz w:val="18"/>
          <w:szCs w:val="18"/>
        </w:rPr>
      </w:pPr>
      <w:bookmarkStart w:id="669" w:name="_Ref328746279"/>
      <w:bookmarkStart w:id="670" w:name="noticescheduledelete2"/>
    </w:p>
    <w:p w14:paraId="3FBDE26F" w14:textId="77777777" w:rsidR="00122C5C" w:rsidRPr="00B04CCF" w:rsidRDefault="00122C5C" w:rsidP="00122C5C">
      <w:pPr>
        <w:pStyle w:val="ScheduleSubject"/>
        <w:rPr>
          <w:rFonts w:cs="Arial"/>
          <w:sz w:val="18"/>
          <w:szCs w:val="18"/>
        </w:rPr>
      </w:pPr>
      <w:bookmarkStart w:id="671" w:name="_Toc142992165"/>
      <w:bookmarkEnd w:id="669"/>
      <w:r w:rsidRPr="00B04CCF">
        <w:rPr>
          <w:rFonts w:cs="Arial"/>
          <w:sz w:val="18"/>
          <w:szCs w:val="18"/>
        </w:rPr>
        <w:t>Agreement Particulars</w:t>
      </w:r>
      <w:bookmarkEnd w:id="671"/>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
        <w:gridCol w:w="1984"/>
        <w:gridCol w:w="1276"/>
        <w:gridCol w:w="993"/>
        <w:gridCol w:w="850"/>
        <w:gridCol w:w="847"/>
        <w:gridCol w:w="213"/>
        <w:gridCol w:w="214"/>
        <w:gridCol w:w="2406"/>
      </w:tblGrid>
      <w:tr w:rsidR="00122C5C" w:rsidRPr="00B04CCF" w14:paraId="3D86BCFD" w14:textId="77777777" w:rsidTr="005F7A60">
        <w:tc>
          <w:tcPr>
            <w:tcW w:w="958" w:type="dxa"/>
            <w:shd w:val="clear" w:color="auto" w:fill="F2F2F2" w:themeFill="background1" w:themeFillShade="F2"/>
          </w:tcPr>
          <w:p w14:paraId="72A49663" w14:textId="77777777" w:rsidR="00122C5C" w:rsidRPr="00B04CCF" w:rsidRDefault="00122C5C" w:rsidP="005F7A60">
            <w:pPr>
              <w:pStyle w:val="NormalNoSpace"/>
              <w:spacing w:after="200" w:line="240" w:lineRule="auto"/>
              <w:jc w:val="both"/>
              <w:rPr>
                <w:rFonts w:cs="Arial"/>
                <w:b/>
                <w:sz w:val="18"/>
                <w:szCs w:val="18"/>
              </w:rPr>
            </w:pPr>
            <w:r w:rsidRPr="00B04CCF">
              <w:rPr>
                <w:rFonts w:cs="Arial"/>
                <w:b/>
                <w:sz w:val="18"/>
                <w:szCs w:val="18"/>
              </w:rPr>
              <w:t>Item</w:t>
            </w:r>
          </w:p>
        </w:tc>
        <w:tc>
          <w:tcPr>
            <w:tcW w:w="1984" w:type="dxa"/>
            <w:shd w:val="clear" w:color="auto" w:fill="F2F2F2" w:themeFill="background1" w:themeFillShade="F2"/>
            <w:vAlign w:val="center"/>
          </w:tcPr>
          <w:p w14:paraId="2F2A3A8B" w14:textId="77777777" w:rsidR="00122C5C" w:rsidRPr="00B04CCF" w:rsidRDefault="00122C5C" w:rsidP="005F7A60">
            <w:pPr>
              <w:pStyle w:val="NormalNoSpace"/>
              <w:spacing w:after="200" w:line="240" w:lineRule="auto"/>
              <w:jc w:val="both"/>
              <w:rPr>
                <w:rFonts w:cs="Arial"/>
                <w:b/>
                <w:sz w:val="18"/>
                <w:szCs w:val="18"/>
              </w:rPr>
            </w:pPr>
            <w:r w:rsidRPr="00B04CCF">
              <w:rPr>
                <w:rFonts w:cs="Arial"/>
                <w:b/>
                <w:sz w:val="18"/>
                <w:szCs w:val="18"/>
              </w:rPr>
              <w:t>Description</w:t>
            </w:r>
          </w:p>
        </w:tc>
        <w:tc>
          <w:tcPr>
            <w:tcW w:w="1276" w:type="dxa"/>
            <w:shd w:val="clear" w:color="auto" w:fill="F2F2F2" w:themeFill="background1" w:themeFillShade="F2"/>
            <w:vAlign w:val="center"/>
          </w:tcPr>
          <w:p w14:paraId="0214B39A" w14:textId="77777777" w:rsidR="00122C5C" w:rsidRPr="00B04CCF" w:rsidRDefault="00122C5C" w:rsidP="005F7A60">
            <w:pPr>
              <w:pStyle w:val="NormalNoSpace"/>
              <w:spacing w:after="200" w:line="240" w:lineRule="auto"/>
              <w:jc w:val="both"/>
              <w:rPr>
                <w:rFonts w:cs="Arial"/>
                <w:b/>
                <w:sz w:val="18"/>
                <w:szCs w:val="18"/>
              </w:rPr>
            </w:pPr>
            <w:r w:rsidRPr="00B04CCF">
              <w:rPr>
                <w:rFonts w:cs="Arial"/>
                <w:b/>
                <w:sz w:val="18"/>
                <w:szCs w:val="18"/>
              </w:rPr>
              <w:t>Clause*</w:t>
            </w:r>
          </w:p>
        </w:tc>
        <w:tc>
          <w:tcPr>
            <w:tcW w:w="5523" w:type="dxa"/>
            <w:gridSpan w:val="6"/>
            <w:shd w:val="clear" w:color="auto" w:fill="F2F2F2" w:themeFill="background1" w:themeFillShade="F2"/>
            <w:vAlign w:val="center"/>
          </w:tcPr>
          <w:p w14:paraId="6F3ACAE6" w14:textId="77777777" w:rsidR="00122C5C" w:rsidRPr="00B04CCF" w:rsidRDefault="00122C5C" w:rsidP="005F7A60">
            <w:pPr>
              <w:spacing w:after="200"/>
              <w:jc w:val="both"/>
              <w:rPr>
                <w:b/>
                <w:sz w:val="18"/>
                <w:szCs w:val="18"/>
              </w:rPr>
            </w:pPr>
            <w:r w:rsidRPr="00B04CCF">
              <w:rPr>
                <w:b/>
                <w:sz w:val="18"/>
                <w:szCs w:val="18"/>
              </w:rPr>
              <w:t>Particulars</w:t>
            </w:r>
          </w:p>
        </w:tc>
      </w:tr>
      <w:tr w:rsidR="00122C5C" w:rsidRPr="00B04CCF" w14:paraId="2C37ED28" w14:textId="77777777" w:rsidTr="005F7A60">
        <w:trPr>
          <w:trHeight w:val="91"/>
        </w:trPr>
        <w:tc>
          <w:tcPr>
            <w:tcW w:w="958" w:type="dxa"/>
            <w:vMerge w:val="restart"/>
            <w:vAlign w:val="center"/>
          </w:tcPr>
          <w:p w14:paraId="750D01CF" w14:textId="77777777" w:rsidR="00122C5C" w:rsidRPr="00B04CCF" w:rsidRDefault="00122C5C" w:rsidP="005F7A60">
            <w:pPr>
              <w:pStyle w:val="ItemNo"/>
              <w:jc w:val="center"/>
              <w:rPr>
                <w:rFonts w:cs="Arial"/>
                <w:sz w:val="18"/>
                <w:szCs w:val="18"/>
              </w:rPr>
            </w:pPr>
            <w:bookmarkStart w:id="672" w:name="_Ref117258493"/>
          </w:p>
        </w:tc>
        <w:bookmarkEnd w:id="672"/>
        <w:tc>
          <w:tcPr>
            <w:tcW w:w="1984" w:type="dxa"/>
            <w:vMerge w:val="restart"/>
            <w:vAlign w:val="center"/>
          </w:tcPr>
          <w:p w14:paraId="0F0B627B" w14:textId="77777777" w:rsidR="00122C5C" w:rsidRPr="00B04CCF" w:rsidRDefault="00122C5C" w:rsidP="005F7A60">
            <w:pPr>
              <w:pStyle w:val="NormalNoSpace"/>
              <w:spacing w:after="200" w:line="240" w:lineRule="auto"/>
              <w:rPr>
                <w:rFonts w:cs="Arial"/>
                <w:b/>
                <w:sz w:val="18"/>
                <w:szCs w:val="18"/>
              </w:rPr>
            </w:pPr>
            <w:r w:rsidRPr="00B04CCF">
              <w:rPr>
                <w:rFonts w:cs="Arial"/>
                <w:b/>
                <w:sz w:val="18"/>
                <w:szCs w:val="18"/>
              </w:rPr>
              <w:t>Client Details</w:t>
            </w:r>
          </w:p>
        </w:tc>
        <w:tc>
          <w:tcPr>
            <w:tcW w:w="1276" w:type="dxa"/>
            <w:vMerge w:val="restart"/>
            <w:vAlign w:val="center"/>
          </w:tcPr>
          <w:p w14:paraId="42CDBAF6" w14:textId="77777777" w:rsidR="00122C5C" w:rsidRPr="00B04CCF" w:rsidRDefault="00122C5C" w:rsidP="005F7A60">
            <w:pPr>
              <w:pStyle w:val="Text"/>
              <w:jc w:val="both"/>
              <w:rPr>
                <w:rFonts w:cs="Arial"/>
                <w:sz w:val="18"/>
                <w:szCs w:val="18"/>
              </w:rPr>
            </w:pPr>
            <w:r w:rsidRPr="00B04CCF">
              <w:rPr>
                <w:rFonts w:cs="Arial"/>
                <w:sz w:val="18"/>
                <w:szCs w:val="18"/>
              </w:rPr>
              <w:fldChar w:fldCharType="begin"/>
            </w:r>
            <w:r w:rsidRPr="00B04CCF">
              <w:rPr>
                <w:rFonts w:cs="Arial"/>
                <w:sz w:val="18"/>
                <w:szCs w:val="18"/>
              </w:rPr>
              <w:instrText xml:space="preserve"> REF _Ref117335926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30</w:t>
            </w:r>
            <w:r w:rsidRPr="00B04CCF">
              <w:rPr>
                <w:rFonts w:cs="Arial"/>
                <w:sz w:val="18"/>
                <w:szCs w:val="18"/>
              </w:rPr>
              <w:fldChar w:fldCharType="end"/>
            </w:r>
          </w:p>
        </w:tc>
        <w:tc>
          <w:tcPr>
            <w:tcW w:w="1843" w:type="dxa"/>
            <w:gridSpan w:val="2"/>
            <w:shd w:val="clear" w:color="auto" w:fill="F2F2F2" w:themeFill="background1" w:themeFillShade="F2"/>
            <w:vAlign w:val="center"/>
          </w:tcPr>
          <w:p w14:paraId="698A44A2" w14:textId="77777777" w:rsidR="00122C5C" w:rsidRPr="00B04CCF" w:rsidRDefault="00122C5C" w:rsidP="005F7A60">
            <w:pPr>
              <w:spacing w:after="200"/>
              <w:jc w:val="both"/>
              <w:rPr>
                <w:b/>
                <w:bCs/>
                <w:iCs/>
                <w:sz w:val="18"/>
                <w:szCs w:val="18"/>
              </w:rPr>
            </w:pPr>
            <w:r w:rsidRPr="00B04CCF">
              <w:rPr>
                <w:b/>
                <w:bCs/>
                <w:iCs/>
                <w:sz w:val="18"/>
                <w:szCs w:val="18"/>
              </w:rPr>
              <w:t>Name:</w:t>
            </w:r>
          </w:p>
        </w:tc>
        <w:tc>
          <w:tcPr>
            <w:tcW w:w="3680" w:type="dxa"/>
            <w:gridSpan w:val="4"/>
            <w:vAlign w:val="center"/>
          </w:tcPr>
          <w:p w14:paraId="7877EFD0" w14:textId="77777777" w:rsidR="00122C5C" w:rsidRPr="00B04CCF" w:rsidRDefault="00122C5C" w:rsidP="005F7A60">
            <w:pPr>
              <w:spacing w:after="200"/>
              <w:jc w:val="both"/>
              <w:rPr>
                <w:bCs/>
                <w:iCs/>
                <w:sz w:val="18"/>
                <w:szCs w:val="18"/>
              </w:rPr>
            </w:pPr>
            <w:r w:rsidRPr="00B04CCF">
              <w:rPr>
                <w:bCs/>
                <w:sz w:val="18"/>
                <w:szCs w:val="18"/>
                <w:lang w:val="en-US"/>
              </w:rPr>
              <w:t xml:space="preserve">City of Nedlands (ABN 92 614 728 214) </w:t>
            </w:r>
          </w:p>
        </w:tc>
      </w:tr>
      <w:tr w:rsidR="00122C5C" w:rsidRPr="00B04CCF" w14:paraId="12AA657F" w14:textId="77777777" w:rsidTr="005F7A60">
        <w:trPr>
          <w:trHeight w:val="90"/>
        </w:trPr>
        <w:tc>
          <w:tcPr>
            <w:tcW w:w="958" w:type="dxa"/>
            <w:vMerge/>
          </w:tcPr>
          <w:p w14:paraId="7891F543" w14:textId="77777777" w:rsidR="00122C5C" w:rsidRPr="00B04CCF" w:rsidRDefault="00122C5C" w:rsidP="005F7A60">
            <w:pPr>
              <w:pStyle w:val="ItemNo"/>
              <w:rPr>
                <w:rFonts w:cs="Arial"/>
                <w:sz w:val="18"/>
                <w:szCs w:val="18"/>
              </w:rPr>
            </w:pPr>
          </w:p>
        </w:tc>
        <w:tc>
          <w:tcPr>
            <w:tcW w:w="1984" w:type="dxa"/>
            <w:vMerge/>
            <w:vAlign w:val="center"/>
          </w:tcPr>
          <w:p w14:paraId="127B1476" w14:textId="77777777" w:rsidR="00122C5C" w:rsidRPr="00B04CCF" w:rsidRDefault="00122C5C" w:rsidP="005F7A60">
            <w:pPr>
              <w:pStyle w:val="NormalNoSpace"/>
              <w:spacing w:after="200" w:line="240" w:lineRule="auto"/>
              <w:jc w:val="both"/>
              <w:rPr>
                <w:rFonts w:cs="Arial"/>
                <w:b/>
                <w:sz w:val="18"/>
                <w:szCs w:val="18"/>
              </w:rPr>
            </w:pPr>
          </w:p>
        </w:tc>
        <w:tc>
          <w:tcPr>
            <w:tcW w:w="1276" w:type="dxa"/>
            <w:vMerge/>
            <w:vAlign w:val="center"/>
          </w:tcPr>
          <w:p w14:paraId="16CCB5EE" w14:textId="77777777" w:rsidR="00122C5C" w:rsidRPr="00B04CCF" w:rsidRDefault="00122C5C" w:rsidP="005F7A60">
            <w:pPr>
              <w:pStyle w:val="Text"/>
              <w:jc w:val="both"/>
              <w:rPr>
                <w:rFonts w:cs="Arial"/>
                <w:sz w:val="18"/>
                <w:szCs w:val="18"/>
              </w:rPr>
            </w:pPr>
          </w:p>
        </w:tc>
        <w:tc>
          <w:tcPr>
            <w:tcW w:w="1843" w:type="dxa"/>
            <w:gridSpan w:val="2"/>
            <w:shd w:val="clear" w:color="auto" w:fill="F2F2F2" w:themeFill="background1" w:themeFillShade="F2"/>
            <w:vAlign w:val="center"/>
          </w:tcPr>
          <w:p w14:paraId="466C34BE" w14:textId="77777777" w:rsidR="00122C5C" w:rsidRPr="00B04CCF" w:rsidRDefault="00122C5C" w:rsidP="005F7A60">
            <w:pPr>
              <w:spacing w:after="200"/>
              <w:jc w:val="both"/>
              <w:rPr>
                <w:b/>
                <w:bCs/>
                <w:iCs/>
                <w:sz w:val="18"/>
                <w:szCs w:val="18"/>
              </w:rPr>
            </w:pPr>
            <w:r w:rsidRPr="00B04CCF">
              <w:rPr>
                <w:b/>
                <w:bCs/>
                <w:iCs/>
                <w:sz w:val="18"/>
                <w:szCs w:val="18"/>
              </w:rPr>
              <w:t>Address:</w:t>
            </w:r>
          </w:p>
        </w:tc>
        <w:tc>
          <w:tcPr>
            <w:tcW w:w="3680" w:type="dxa"/>
            <w:gridSpan w:val="4"/>
            <w:vAlign w:val="center"/>
          </w:tcPr>
          <w:p w14:paraId="4030293A" w14:textId="77777777" w:rsidR="00122C5C" w:rsidRPr="00B04CCF" w:rsidRDefault="00122C5C" w:rsidP="005F7A60">
            <w:pPr>
              <w:spacing w:after="200"/>
              <w:jc w:val="both"/>
              <w:rPr>
                <w:iCs/>
                <w:sz w:val="18"/>
                <w:szCs w:val="18"/>
              </w:rPr>
            </w:pPr>
            <w:r w:rsidRPr="00B04CCF">
              <w:rPr>
                <w:sz w:val="18"/>
                <w:szCs w:val="18"/>
                <w:lang w:val="en-US"/>
              </w:rPr>
              <w:t>71 Stirling Hwy, Nedlands, WA 6009</w:t>
            </w:r>
          </w:p>
        </w:tc>
      </w:tr>
      <w:tr w:rsidR="00122C5C" w:rsidRPr="00B04CCF" w14:paraId="63745A6B" w14:textId="77777777" w:rsidTr="005F7A60">
        <w:trPr>
          <w:trHeight w:val="90"/>
        </w:trPr>
        <w:tc>
          <w:tcPr>
            <w:tcW w:w="958" w:type="dxa"/>
            <w:vMerge/>
          </w:tcPr>
          <w:p w14:paraId="2E04814B" w14:textId="77777777" w:rsidR="00122C5C" w:rsidRPr="00B04CCF" w:rsidRDefault="00122C5C" w:rsidP="005F7A60">
            <w:pPr>
              <w:pStyle w:val="ItemNo"/>
              <w:rPr>
                <w:rFonts w:cs="Arial"/>
                <w:sz w:val="18"/>
                <w:szCs w:val="18"/>
              </w:rPr>
            </w:pPr>
          </w:p>
        </w:tc>
        <w:tc>
          <w:tcPr>
            <w:tcW w:w="1984" w:type="dxa"/>
            <w:vMerge/>
            <w:vAlign w:val="center"/>
          </w:tcPr>
          <w:p w14:paraId="7DE0F102" w14:textId="77777777" w:rsidR="00122C5C" w:rsidRPr="00B04CCF" w:rsidRDefault="00122C5C" w:rsidP="005F7A60">
            <w:pPr>
              <w:pStyle w:val="NormalNoSpace"/>
              <w:spacing w:after="200" w:line="240" w:lineRule="auto"/>
              <w:jc w:val="both"/>
              <w:rPr>
                <w:rFonts w:cs="Arial"/>
                <w:b/>
                <w:sz w:val="18"/>
                <w:szCs w:val="18"/>
              </w:rPr>
            </w:pPr>
          </w:p>
        </w:tc>
        <w:tc>
          <w:tcPr>
            <w:tcW w:w="1276" w:type="dxa"/>
            <w:vMerge/>
            <w:vAlign w:val="center"/>
          </w:tcPr>
          <w:p w14:paraId="398AE6F8" w14:textId="77777777" w:rsidR="00122C5C" w:rsidRPr="00B04CCF" w:rsidRDefault="00122C5C" w:rsidP="005F7A60">
            <w:pPr>
              <w:pStyle w:val="Text"/>
              <w:jc w:val="both"/>
              <w:rPr>
                <w:rFonts w:cs="Arial"/>
                <w:sz w:val="18"/>
                <w:szCs w:val="18"/>
              </w:rPr>
            </w:pPr>
          </w:p>
        </w:tc>
        <w:tc>
          <w:tcPr>
            <w:tcW w:w="1843" w:type="dxa"/>
            <w:gridSpan w:val="2"/>
            <w:shd w:val="clear" w:color="auto" w:fill="F2F2F2" w:themeFill="background1" w:themeFillShade="F2"/>
            <w:vAlign w:val="center"/>
          </w:tcPr>
          <w:p w14:paraId="20CB7AB5" w14:textId="77777777" w:rsidR="00122C5C" w:rsidRPr="00B04CCF" w:rsidRDefault="00122C5C" w:rsidP="005F7A60">
            <w:pPr>
              <w:spacing w:after="200"/>
              <w:jc w:val="both"/>
              <w:rPr>
                <w:b/>
                <w:bCs/>
                <w:iCs/>
                <w:sz w:val="18"/>
                <w:szCs w:val="18"/>
              </w:rPr>
            </w:pPr>
            <w:r w:rsidRPr="00B04CCF">
              <w:rPr>
                <w:b/>
                <w:bCs/>
                <w:iCs/>
                <w:sz w:val="18"/>
                <w:szCs w:val="18"/>
              </w:rPr>
              <w:t>Email:</w:t>
            </w:r>
          </w:p>
        </w:tc>
        <w:tc>
          <w:tcPr>
            <w:tcW w:w="3680" w:type="dxa"/>
            <w:gridSpan w:val="4"/>
            <w:vAlign w:val="center"/>
          </w:tcPr>
          <w:p w14:paraId="392F3796" w14:textId="77777777" w:rsidR="00122C5C" w:rsidRPr="00B04CCF" w:rsidRDefault="00122C5C" w:rsidP="005F7A60">
            <w:pPr>
              <w:spacing w:after="200"/>
              <w:jc w:val="both"/>
              <w:rPr>
                <w:iCs/>
                <w:sz w:val="18"/>
                <w:szCs w:val="18"/>
              </w:rPr>
            </w:pPr>
            <w:r w:rsidRPr="00B04CCF">
              <w:rPr>
                <w:iCs/>
                <w:sz w:val="18"/>
                <w:szCs w:val="18"/>
              </w:rPr>
              <w:t>[insert]</w:t>
            </w:r>
          </w:p>
        </w:tc>
      </w:tr>
      <w:tr w:rsidR="00122C5C" w:rsidRPr="00B04CCF" w14:paraId="3C42AA95" w14:textId="77777777" w:rsidTr="005F7A60">
        <w:trPr>
          <w:trHeight w:val="91"/>
        </w:trPr>
        <w:tc>
          <w:tcPr>
            <w:tcW w:w="958" w:type="dxa"/>
            <w:vMerge w:val="restart"/>
          </w:tcPr>
          <w:p w14:paraId="01BDAE6A" w14:textId="77777777" w:rsidR="00122C5C" w:rsidRPr="00B04CCF" w:rsidRDefault="00122C5C" w:rsidP="005F7A60">
            <w:pPr>
              <w:pStyle w:val="ItemNo"/>
              <w:rPr>
                <w:rFonts w:cs="Arial"/>
                <w:sz w:val="18"/>
                <w:szCs w:val="18"/>
              </w:rPr>
            </w:pPr>
            <w:bookmarkStart w:id="673" w:name="_Ref117090649"/>
          </w:p>
        </w:tc>
        <w:bookmarkEnd w:id="673"/>
        <w:tc>
          <w:tcPr>
            <w:tcW w:w="1984" w:type="dxa"/>
            <w:vMerge w:val="restart"/>
            <w:vAlign w:val="center"/>
          </w:tcPr>
          <w:p w14:paraId="64D8CF6E" w14:textId="77777777" w:rsidR="00122C5C" w:rsidRPr="00B04CCF" w:rsidRDefault="00122C5C" w:rsidP="005F7A60">
            <w:pPr>
              <w:pStyle w:val="NormalNoSpace"/>
              <w:spacing w:after="200" w:line="240" w:lineRule="auto"/>
              <w:rPr>
                <w:rFonts w:cs="Arial"/>
                <w:b/>
                <w:sz w:val="18"/>
                <w:szCs w:val="18"/>
              </w:rPr>
            </w:pPr>
            <w:r w:rsidRPr="00B04CCF">
              <w:rPr>
                <w:rFonts w:cs="Arial"/>
                <w:b/>
                <w:sz w:val="18"/>
                <w:szCs w:val="18"/>
              </w:rPr>
              <w:t>Client Representative</w:t>
            </w:r>
          </w:p>
        </w:tc>
        <w:tc>
          <w:tcPr>
            <w:tcW w:w="1276" w:type="dxa"/>
            <w:vMerge w:val="restart"/>
            <w:vAlign w:val="center"/>
          </w:tcPr>
          <w:p w14:paraId="6C9A8E45" w14:textId="77777777" w:rsidR="00122C5C" w:rsidRPr="00B04CCF" w:rsidRDefault="00122C5C" w:rsidP="005F7A60">
            <w:pPr>
              <w:pStyle w:val="Text"/>
              <w:jc w:val="both"/>
              <w:rPr>
                <w:rFonts w:cs="Arial"/>
                <w:sz w:val="18"/>
                <w:szCs w:val="18"/>
              </w:rPr>
            </w:pPr>
            <w:r w:rsidRPr="00B04CCF">
              <w:rPr>
                <w:rFonts w:cs="Arial"/>
                <w:sz w:val="18"/>
                <w:szCs w:val="18"/>
              </w:rPr>
              <w:fldChar w:fldCharType="begin"/>
            </w:r>
            <w:r w:rsidRPr="00B04CCF">
              <w:rPr>
                <w:rFonts w:cs="Arial"/>
                <w:sz w:val="18"/>
                <w:szCs w:val="18"/>
              </w:rPr>
              <w:instrText xml:space="preserve"> REF _Ref117335947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1.1</w:t>
            </w:r>
            <w:r w:rsidRPr="00B04CCF">
              <w:rPr>
                <w:rFonts w:cs="Arial"/>
                <w:sz w:val="18"/>
                <w:szCs w:val="18"/>
              </w:rPr>
              <w:fldChar w:fldCharType="end"/>
            </w:r>
            <w:r w:rsidRPr="00B04CCF">
              <w:rPr>
                <w:rFonts w:cs="Arial"/>
                <w:sz w:val="18"/>
                <w:szCs w:val="18"/>
              </w:rPr>
              <w:t xml:space="preserve">, </w:t>
            </w:r>
            <w:r w:rsidRPr="00B04CCF">
              <w:rPr>
                <w:rFonts w:cs="Arial"/>
                <w:sz w:val="18"/>
                <w:szCs w:val="18"/>
              </w:rPr>
              <w:fldChar w:fldCharType="begin"/>
            </w:r>
            <w:r w:rsidRPr="00B04CCF">
              <w:rPr>
                <w:rFonts w:cs="Arial"/>
                <w:sz w:val="18"/>
                <w:szCs w:val="18"/>
              </w:rPr>
              <w:instrText xml:space="preserve"> REF _Ref117249447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7</w:t>
            </w:r>
            <w:r w:rsidRPr="00B04CCF">
              <w:rPr>
                <w:rFonts w:cs="Arial"/>
                <w:sz w:val="18"/>
                <w:szCs w:val="18"/>
              </w:rPr>
              <w:fldChar w:fldCharType="end"/>
            </w:r>
            <w:r w:rsidRPr="00B04CCF">
              <w:rPr>
                <w:rFonts w:cs="Arial"/>
                <w:sz w:val="18"/>
                <w:szCs w:val="18"/>
              </w:rPr>
              <w:t xml:space="preserve">, </w:t>
            </w:r>
            <w:r w:rsidRPr="00B04CCF">
              <w:rPr>
                <w:rFonts w:cs="Arial"/>
                <w:sz w:val="18"/>
                <w:szCs w:val="18"/>
              </w:rPr>
              <w:fldChar w:fldCharType="begin"/>
            </w:r>
            <w:r w:rsidRPr="00B04CCF">
              <w:rPr>
                <w:rFonts w:cs="Arial"/>
                <w:sz w:val="18"/>
                <w:szCs w:val="18"/>
              </w:rPr>
              <w:instrText xml:space="preserve"> REF _Ref117335926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30</w:t>
            </w:r>
            <w:r w:rsidRPr="00B04CCF">
              <w:rPr>
                <w:rFonts w:cs="Arial"/>
                <w:sz w:val="18"/>
                <w:szCs w:val="18"/>
              </w:rPr>
              <w:fldChar w:fldCharType="end"/>
            </w:r>
          </w:p>
        </w:tc>
        <w:tc>
          <w:tcPr>
            <w:tcW w:w="1843" w:type="dxa"/>
            <w:gridSpan w:val="2"/>
            <w:shd w:val="clear" w:color="auto" w:fill="F2F2F2" w:themeFill="background1" w:themeFillShade="F2"/>
            <w:vAlign w:val="center"/>
          </w:tcPr>
          <w:p w14:paraId="0050DFB6" w14:textId="77777777" w:rsidR="00122C5C" w:rsidRPr="00B04CCF" w:rsidRDefault="00122C5C" w:rsidP="005F7A60">
            <w:pPr>
              <w:spacing w:after="200"/>
              <w:jc w:val="both"/>
              <w:rPr>
                <w:b/>
                <w:bCs/>
                <w:iCs/>
                <w:sz w:val="18"/>
                <w:szCs w:val="18"/>
              </w:rPr>
            </w:pPr>
            <w:r w:rsidRPr="00B04CCF">
              <w:rPr>
                <w:b/>
                <w:bCs/>
                <w:iCs/>
                <w:sz w:val="18"/>
                <w:szCs w:val="18"/>
              </w:rPr>
              <w:t>Name:</w:t>
            </w:r>
          </w:p>
        </w:tc>
        <w:tc>
          <w:tcPr>
            <w:tcW w:w="3680" w:type="dxa"/>
            <w:gridSpan w:val="4"/>
            <w:vAlign w:val="center"/>
          </w:tcPr>
          <w:p w14:paraId="39A2F94C" w14:textId="77777777" w:rsidR="00122C5C" w:rsidRPr="00B04CCF" w:rsidRDefault="00122C5C" w:rsidP="005F7A60">
            <w:pPr>
              <w:spacing w:after="200"/>
              <w:jc w:val="both"/>
              <w:rPr>
                <w:iCs/>
                <w:sz w:val="18"/>
                <w:szCs w:val="18"/>
              </w:rPr>
            </w:pPr>
            <w:r w:rsidRPr="00B04CCF">
              <w:rPr>
                <w:iCs/>
                <w:sz w:val="18"/>
                <w:szCs w:val="18"/>
              </w:rPr>
              <w:t>[insert]</w:t>
            </w:r>
          </w:p>
        </w:tc>
      </w:tr>
      <w:tr w:rsidR="00122C5C" w:rsidRPr="00B04CCF" w14:paraId="6A480309" w14:textId="77777777" w:rsidTr="005F7A60">
        <w:trPr>
          <w:trHeight w:val="90"/>
        </w:trPr>
        <w:tc>
          <w:tcPr>
            <w:tcW w:w="958" w:type="dxa"/>
            <w:vMerge/>
          </w:tcPr>
          <w:p w14:paraId="6496F36A" w14:textId="77777777" w:rsidR="00122C5C" w:rsidRPr="00B04CCF" w:rsidRDefault="00122C5C" w:rsidP="005F7A60">
            <w:pPr>
              <w:pStyle w:val="ItemNo"/>
              <w:rPr>
                <w:rFonts w:cs="Arial"/>
                <w:sz w:val="18"/>
                <w:szCs w:val="18"/>
              </w:rPr>
            </w:pPr>
          </w:p>
        </w:tc>
        <w:tc>
          <w:tcPr>
            <w:tcW w:w="1984" w:type="dxa"/>
            <w:vMerge/>
            <w:vAlign w:val="center"/>
          </w:tcPr>
          <w:p w14:paraId="0E0508D2" w14:textId="77777777" w:rsidR="00122C5C" w:rsidRPr="00B04CCF" w:rsidRDefault="00122C5C" w:rsidP="005F7A60">
            <w:pPr>
              <w:pStyle w:val="NormalNoSpace"/>
              <w:spacing w:after="200" w:line="240" w:lineRule="auto"/>
              <w:jc w:val="both"/>
              <w:rPr>
                <w:rFonts w:cs="Arial"/>
                <w:b/>
                <w:sz w:val="18"/>
                <w:szCs w:val="18"/>
              </w:rPr>
            </w:pPr>
          </w:p>
        </w:tc>
        <w:tc>
          <w:tcPr>
            <w:tcW w:w="1276" w:type="dxa"/>
            <w:vMerge/>
            <w:vAlign w:val="center"/>
          </w:tcPr>
          <w:p w14:paraId="7230158F" w14:textId="77777777" w:rsidR="00122C5C" w:rsidRPr="00B04CCF" w:rsidRDefault="00122C5C" w:rsidP="005F7A60">
            <w:pPr>
              <w:pStyle w:val="Text"/>
              <w:jc w:val="both"/>
              <w:rPr>
                <w:rFonts w:cs="Arial"/>
                <w:sz w:val="18"/>
                <w:szCs w:val="18"/>
              </w:rPr>
            </w:pPr>
          </w:p>
        </w:tc>
        <w:tc>
          <w:tcPr>
            <w:tcW w:w="1843" w:type="dxa"/>
            <w:gridSpan w:val="2"/>
            <w:shd w:val="clear" w:color="auto" w:fill="F2F2F2" w:themeFill="background1" w:themeFillShade="F2"/>
            <w:vAlign w:val="center"/>
          </w:tcPr>
          <w:p w14:paraId="39B814C6" w14:textId="77777777" w:rsidR="00122C5C" w:rsidRPr="00B04CCF" w:rsidRDefault="00122C5C" w:rsidP="005F7A60">
            <w:pPr>
              <w:spacing w:after="200"/>
              <w:jc w:val="both"/>
              <w:rPr>
                <w:b/>
                <w:bCs/>
                <w:iCs/>
                <w:sz w:val="18"/>
                <w:szCs w:val="18"/>
              </w:rPr>
            </w:pPr>
            <w:r w:rsidRPr="00B04CCF">
              <w:rPr>
                <w:b/>
                <w:bCs/>
                <w:iCs/>
                <w:sz w:val="18"/>
                <w:szCs w:val="18"/>
              </w:rPr>
              <w:t>Address:</w:t>
            </w:r>
          </w:p>
        </w:tc>
        <w:tc>
          <w:tcPr>
            <w:tcW w:w="3680" w:type="dxa"/>
            <w:gridSpan w:val="4"/>
            <w:vAlign w:val="center"/>
          </w:tcPr>
          <w:p w14:paraId="6601B34A" w14:textId="77777777" w:rsidR="00122C5C" w:rsidRPr="00B04CCF" w:rsidRDefault="00122C5C" w:rsidP="005F7A60">
            <w:pPr>
              <w:spacing w:after="200"/>
              <w:jc w:val="both"/>
              <w:rPr>
                <w:iCs/>
                <w:sz w:val="18"/>
                <w:szCs w:val="18"/>
              </w:rPr>
            </w:pPr>
            <w:r w:rsidRPr="00B04CCF">
              <w:rPr>
                <w:iCs/>
                <w:sz w:val="18"/>
                <w:szCs w:val="18"/>
              </w:rPr>
              <w:t>[insert]</w:t>
            </w:r>
          </w:p>
        </w:tc>
      </w:tr>
      <w:tr w:rsidR="00122C5C" w:rsidRPr="00B04CCF" w14:paraId="3E80A074" w14:textId="77777777" w:rsidTr="005F7A60">
        <w:trPr>
          <w:trHeight w:val="90"/>
        </w:trPr>
        <w:tc>
          <w:tcPr>
            <w:tcW w:w="958" w:type="dxa"/>
            <w:vMerge/>
          </w:tcPr>
          <w:p w14:paraId="67A95259" w14:textId="77777777" w:rsidR="00122C5C" w:rsidRPr="00B04CCF" w:rsidRDefault="00122C5C" w:rsidP="005F7A60">
            <w:pPr>
              <w:pStyle w:val="ItemNo"/>
              <w:rPr>
                <w:rFonts w:cs="Arial"/>
                <w:sz w:val="18"/>
                <w:szCs w:val="18"/>
              </w:rPr>
            </w:pPr>
          </w:p>
        </w:tc>
        <w:tc>
          <w:tcPr>
            <w:tcW w:w="1984" w:type="dxa"/>
            <w:vMerge/>
            <w:vAlign w:val="center"/>
          </w:tcPr>
          <w:p w14:paraId="65C9179E" w14:textId="77777777" w:rsidR="00122C5C" w:rsidRPr="00B04CCF" w:rsidRDefault="00122C5C" w:rsidP="005F7A60">
            <w:pPr>
              <w:pStyle w:val="NormalNoSpace"/>
              <w:spacing w:after="200" w:line="240" w:lineRule="auto"/>
              <w:jc w:val="both"/>
              <w:rPr>
                <w:rFonts w:cs="Arial"/>
                <w:b/>
                <w:sz w:val="18"/>
                <w:szCs w:val="18"/>
              </w:rPr>
            </w:pPr>
          </w:p>
        </w:tc>
        <w:tc>
          <w:tcPr>
            <w:tcW w:w="1276" w:type="dxa"/>
            <w:vMerge/>
            <w:vAlign w:val="center"/>
          </w:tcPr>
          <w:p w14:paraId="6E9BE8D4" w14:textId="77777777" w:rsidR="00122C5C" w:rsidRPr="00B04CCF" w:rsidRDefault="00122C5C" w:rsidP="005F7A60">
            <w:pPr>
              <w:pStyle w:val="Text"/>
              <w:jc w:val="both"/>
              <w:rPr>
                <w:rFonts w:cs="Arial"/>
                <w:sz w:val="18"/>
                <w:szCs w:val="18"/>
              </w:rPr>
            </w:pPr>
          </w:p>
        </w:tc>
        <w:tc>
          <w:tcPr>
            <w:tcW w:w="1843" w:type="dxa"/>
            <w:gridSpan w:val="2"/>
            <w:shd w:val="clear" w:color="auto" w:fill="F2F2F2" w:themeFill="background1" w:themeFillShade="F2"/>
            <w:vAlign w:val="center"/>
          </w:tcPr>
          <w:p w14:paraId="6E400473" w14:textId="77777777" w:rsidR="00122C5C" w:rsidRPr="00B04CCF" w:rsidRDefault="00122C5C" w:rsidP="005F7A60">
            <w:pPr>
              <w:spacing w:after="200"/>
              <w:jc w:val="both"/>
              <w:rPr>
                <w:b/>
                <w:bCs/>
                <w:iCs/>
                <w:sz w:val="18"/>
                <w:szCs w:val="18"/>
              </w:rPr>
            </w:pPr>
            <w:r w:rsidRPr="00B04CCF">
              <w:rPr>
                <w:b/>
                <w:bCs/>
                <w:iCs/>
                <w:sz w:val="18"/>
                <w:szCs w:val="18"/>
              </w:rPr>
              <w:t>Email:</w:t>
            </w:r>
          </w:p>
        </w:tc>
        <w:tc>
          <w:tcPr>
            <w:tcW w:w="3680" w:type="dxa"/>
            <w:gridSpan w:val="4"/>
            <w:vAlign w:val="center"/>
          </w:tcPr>
          <w:p w14:paraId="28F79E4C" w14:textId="77777777" w:rsidR="00122C5C" w:rsidRPr="00B04CCF" w:rsidRDefault="00122C5C" w:rsidP="005F7A60">
            <w:pPr>
              <w:spacing w:after="200"/>
              <w:jc w:val="both"/>
              <w:rPr>
                <w:iCs/>
                <w:sz w:val="18"/>
                <w:szCs w:val="18"/>
              </w:rPr>
            </w:pPr>
            <w:r w:rsidRPr="00B04CCF">
              <w:rPr>
                <w:iCs/>
                <w:sz w:val="18"/>
                <w:szCs w:val="18"/>
              </w:rPr>
              <w:t>[insert]</w:t>
            </w:r>
          </w:p>
        </w:tc>
      </w:tr>
      <w:tr w:rsidR="00122C5C" w:rsidRPr="00B04CCF" w14:paraId="1EB1684D" w14:textId="77777777" w:rsidTr="005F7A60">
        <w:trPr>
          <w:trHeight w:val="91"/>
        </w:trPr>
        <w:tc>
          <w:tcPr>
            <w:tcW w:w="958" w:type="dxa"/>
            <w:vMerge w:val="restart"/>
            <w:vAlign w:val="center"/>
          </w:tcPr>
          <w:p w14:paraId="6798499F" w14:textId="77777777" w:rsidR="00122C5C" w:rsidRPr="00B04CCF" w:rsidRDefault="00122C5C" w:rsidP="005F7A60">
            <w:pPr>
              <w:pStyle w:val="ItemNo"/>
              <w:jc w:val="center"/>
              <w:rPr>
                <w:rFonts w:cs="Arial"/>
                <w:sz w:val="18"/>
                <w:szCs w:val="18"/>
              </w:rPr>
            </w:pPr>
            <w:bookmarkStart w:id="674" w:name="_Ref117258497"/>
          </w:p>
        </w:tc>
        <w:bookmarkEnd w:id="674"/>
        <w:tc>
          <w:tcPr>
            <w:tcW w:w="1984" w:type="dxa"/>
            <w:vMerge w:val="restart"/>
            <w:vAlign w:val="center"/>
          </w:tcPr>
          <w:p w14:paraId="584D3D8A" w14:textId="77777777" w:rsidR="00122C5C" w:rsidRPr="00B04CCF" w:rsidRDefault="00122C5C" w:rsidP="005F7A60">
            <w:pPr>
              <w:pStyle w:val="NormalNoSpace"/>
              <w:spacing w:after="200" w:line="240" w:lineRule="auto"/>
              <w:rPr>
                <w:rFonts w:cs="Arial"/>
                <w:b/>
                <w:sz w:val="18"/>
                <w:szCs w:val="18"/>
              </w:rPr>
            </w:pPr>
            <w:r w:rsidRPr="00B04CCF">
              <w:rPr>
                <w:rFonts w:cs="Arial"/>
                <w:b/>
                <w:sz w:val="18"/>
                <w:szCs w:val="18"/>
              </w:rPr>
              <w:t>Consultant Details</w:t>
            </w:r>
          </w:p>
        </w:tc>
        <w:tc>
          <w:tcPr>
            <w:tcW w:w="1276" w:type="dxa"/>
            <w:vMerge w:val="restart"/>
            <w:vAlign w:val="center"/>
          </w:tcPr>
          <w:p w14:paraId="263EBCBD" w14:textId="77777777" w:rsidR="00122C5C" w:rsidRPr="00B04CCF" w:rsidRDefault="00122C5C" w:rsidP="005F7A60">
            <w:pPr>
              <w:pStyle w:val="Text"/>
              <w:jc w:val="both"/>
              <w:rPr>
                <w:rFonts w:cs="Arial"/>
                <w:sz w:val="18"/>
                <w:szCs w:val="18"/>
                <w:shd w:val="clear" w:color="auto" w:fill="E6E6E6"/>
              </w:rPr>
            </w:pPr>
            <w:r w:rsidRPr="00B04CCF">
              <w:rPr>
                <w:rFonts w:cs="Arial"/>
                <w:sz w:val="18"/>
                <w:szCs w:val="18"/>
              </w:rPr>
              <w:fldChar w:fldCharType="begin"/>
            </w:r>
            <w:r w:rsidRPr="00B04CCF">
              <w:rPr>
                <w:rFonts w:cs="Arial"/>
                <w:sz w:val="18"/>
                <w:szCs w:val="18"/>
              </w:rPr>
              <w:instrText xml:space="preserve"> REF _Ref117335926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30</w:t>
            </w:r>
            <w:r w:rsidRPr="00B04CCF">
              <w:rPr>
                <w:rFonts w:cs="Arial"/>
                <w:sz w:val="18"/>
                <w:szCs w:val="18"/>
              </w:rPr>
              <w:fldChar w:fldCharType="end"/>
            </w:r>
          </w:p>
        </w:tc>
        <w:tc>
          <w:tcPr>
            <w:tcW w:w="1843" w:type="dxa"/>
            <w:gridSpan w:val="2"/>
            <w:shd w:val="clear" w:color="auto" w:fill="F2F2F2" w:themeFill="background1" w:themeFillShade="F2"/>
            <w:vAlign w:val="center"/>
          </w:tcPr>
          <w:p w14:paraId="4FDB5DD3" w14:textId="77777777" w:rsidR="00122C5C" w:rsidRPr="00B04CCF" w:rsidRDefault="00122C5C" w:rsidP="005F7A60">
            <w:pPr>
              <w:spacing w:after="200"/>
              <w:jc w:val="both"/>
              <w:rPr>
                <w:b/>
                <w:bCs/>
                <w:sz w:val="18"/>
                <w:szCs w:val="18"/>
              </w:rPr>
            </w:pPr>
            <w:r w:rsidRPr="00B04CCF">
              <w:rPr>
                <w:b/>
                <w:bCs/>
                <w:sz w:val="18"/>
                <w:szCs w:val="18"/>
              </w:rPr>
              <w:t>Name:</w:t>
            </w:r>
          </w:p>
        </w:tc>
        <w:tc>
          <w:tcPr>
            <w:tcW w:w="3680" w:type="dxa"/>
            <w:gridSpan w:val="4"/>
            <w:vAlign w:val="center"/>
          </w:tcPr>
          <w:p w14:paraId="2DAB4637" w14:textId="77777777" w:rsidR="00122C5C" w:rsidRPr="00B04CCF" w:rsidRDefault="00122C5C" w:rsidP="005F7A60">
            <w:pPr>
              <w:spacing w:after="200"/>
              <w:jc w:val="both"/>
              <w:rPr>
                <w:sz w:val="18"/>
                <w:szCs w:val="18"/>
              </w:rPr>
            </w:pPr>
            <w:r w:rsidRPr="00B04CCF">
              <w:rPr>
                <w:sz w:val="18"/>
                <w:szCs w:val="18"/>
              </w:rPr>
              <w:t>[Insert Consultant's name]</w:t>
            </w:r>
          </w:p>
        </w:tc>
      </w:tr>
      <w:tr w:rsidR="00122C5C" w:rsidRPr="00B04CCF" w14:paraId="580DFCE5" w14:textId="77777777" w:rsidTr="005F7A60">
        <w:trPr>
          <w:trHeight w:val="90"/>
        </w:trPr>
        <w:tc>
          <w:tcPr>
            <w:tcW w:w="958" w:type="dxa"/>
            <w:vMerge/>
          </w:tcPr>
          <w:p w14:paraId="16FB0DEB" w14:textId="77777777" w:rsidR="00122C5C" w:rsidRPr="00B04CCF" w:rsidRDefault="00122C5C" w:rsidP="005F7A60">
            <w:pPr>
              <w:pStyle w:val="ItemNo"/>
              <w:rPr>
                <w:rFonts w:cs="Arial"/>
                <w:sz w:val="18"/>
                <w:szCs w:val="18"/>
              </w:rPr>
            </w:pPr>
          </w:p>
        </w:tc>
        <w:tc>
          <w:tcPr>
            <w:tcW w:w="1984" w:type="dxa"/>
            <w:vMerge/>
            <w:vAlign w:val="center"/>
          </w:tcPr>
          <w:p w14:paraId="3851AFD6" w14:textId="77777777" w:rsidR="00122C5C" w:rsidRPr="00B04CCF" w:rsidRDefault="00122C5C" w:rsidP="005F7A60">
            <w:pPr>
              <w:pStyle w:val="NormalNoSpace"/>
              <w:spacing w:after="200" w:line="240" w:lineRule="auto"/>
              <w:jc w:val="both"/>
              <w:rPr>
                <w:rFonts w:cs="Arial"/>
                <w:b/>
                <w:sz w:val="18"/>
                <w:szCs w:val="18"/>
              </w:rPr>
            </w:pPr>
          </w:p>
        </w:tc>
        <w:tc>
          <w:tcPr>
            <w:tcW w:w="1276" w:type="dxa"/>
            <w:vMerge/>
            <w:vAlign w:val="center"/>
          </w:tcPr>
          <w:p w14:paraId="30D378D0" w14:textId="77777777" w:rsidR="00122C5C" w:rsidRPr="00B04CCF" w:rsidRDefault="00122C5C" w:rsidP="005F7A60">
            <w:pPr>
              <w:pStyle w:val="Text"/>
              <w:jc w:val="both"/>
              <w:rPr>
                <w:rFonts w:cs="Arial"/>
                <w:sz w:val="18"/>
                <w:szCs w:val="18"/>
                <w:shd w:val="clear" w:color="auto" w:fill="E6E6E6"/>
              </w:rPr>
            </w:pPr>
          </w:p>
        </w:tc>
        <w:tc>
          <w:tcPr>
            <w:tcW w:w="1843" w:type="dxa"/>
            <w:gridSpan w:val="2"/>
            <w:shd w:val="clear" w:color="auto" w:fill="F2F2F2" w:themeFill="background1" w:themeFillShade="F2"/>
            <w:vAlign w:val="center"/>
          </w:tcPr>
          <w:p w14:paraId="3BCE95C2" w14:textId="77777777" w:rsidR="00122C5C" w:rsidRPr="00B04CCF" w:rsidRDefault="00122C5C" w:rsidP="005F7A60">
            <w:pPr>
              <w:spacing w:after="200"/>
              <w:jc w:val="both"/>
              <w:rPr>
                <w:b/>
                <w:bCs/>
                <w:sz w:val="18"/>
                <w:szCs w:val="18"/>
              </w:rPr>
            </w:pPr>
            <w:r w:rsidRPr="00B04CCF">
              <w:rPr>
                <w:b/>
                <w:bCs/>
                <w:sz w:val="18"/>
                <w:szCs w:val="18"/>
              </w:rPr>
              <w:t>Address:</w:t>
            </w:r>
          </w:p>
        </w:tc>
        <w:tc>
          <w:tcPr>
            <w:tcW w:w="3680" w:type="dxa"/>
            <w:gridSpan w:val="4"/>
            <w:vAlign w:val="center"/>
          </w:tcPr>
          <w:p w14:paraId="7F541747" w14:textId="77777777" w:rsidR="00122C5C" w:rsidRPr="00B04CCF" w:rsidRDefault="00122C5C" w:rsidP="005F7A60">
            <w:pPr>
              <w:spacing w:after="200"/>
              <w:jc w:val="both"/>
              <w:rPr>
                <w:sz w:val="18"/>
                <w:szCs w:val="18"/>
              </w:rPr>
            </w:pPr>
            <w:r w:rsidRPr="00B04CCF">
              <w:rPr>
                <w:sz w:val="18"/>
                <w:szCs w:val="18"/>
              </w:rPr>
              <w:t>[Insert Consultant's address]</w:t>
            </w:r>
          </w:p>
        </w:tc>
      </w:tr>
      <w:tr w:rsidR="00122C5C" w:rsidRPr="00B04CCF" w14:paraId="1342C7A0" w14:textId="77777777" w:rsidTr="005F7A60">
        <w:trPr>
          <w:trHeight w:val="90"/>
        </w:trPr>
        <w:tc>
          <w:tcPr>
            <w:tcW w:w="958" w:type="dxa"/>
            <w:vMerge/>
          </w:tcPr>
          <w:p w14:paraId="2BABD202" w14:textId="77777777" w:rsidR="00122C5C" w:rsidRPr="00B04CCF" w:rsidRDefault="00122C5C" w:rsidP="005F7A60">
            <w:pPr>
              <w:pStyle w:val="ItemNo"/>
              <w:rPr>
                <w:rFonts w:cs="Arial"/>
                <w:sz w:val="18"/>
                <w:szCs w:val="18"/>
              </w:rPr>
            </w:pPr>
          </w:p>
        </w:tc>
        <w:tc>
          <w:tcPr>
            <w:tcW w:w="1984" w:type="dxa"/>
            <w:vMerge/>
            <w:vAlign w:val="center"/>
          </w:tcPr>
          <w:p w14:paraId="79A45105" w14:textId="77777777" w:rsidR="00122C5C" w:rsidRPr="00B04CCF" w:rsidRDefault="00122C5C" w:rsidP="005F7A60">
            <w:pPr>
              <w:pStyle w:val="NormalNoSpace"/>
              <w:spacing w:after="200" w:line="240" w:lineRule="auto"/>
              <w:jc w:val="both"/>
              <w:rPr>
                <w:rFonts w:cs="Arial"/>
                <w:b/>
                <w:sz w:val="18"/>
                <w:szCs w:val="18"/>
              </w:rPr>
            </w:pPr>
          </w:p>
        </w:tc>
        <w:tc>
          <w:tcPr>
            <w:tcW w:w="1276" w:type="dxa"/>
            <w:vMerge/>
            <w:vAlign w:val="center"/>
          </w:tcPr>
          <w:p w14:paraId="2FC512CC" w14:textId="77777777" w:rsidR="00122C5C" w:rsidRPr="00B04CCF" w:rsidRDefault="00122C5C" w:rsidP="005F7A60">
            <w:pPr>
              <w:pStyle w:val="Text"/>
              <w:jc w:val="both"/>
              <w:rPr>
                <w:rFonts w:cs="Arial"/>
                <w:sz w:val="18"/>
                <w:szCs w:val="18"/>
                <w:shd w:val="clear" w:color="auto" w:fill="E6E6E6"/>
              </w:rPr>
            </w:pPr>
          </w:p>
        </w:tc>
        <w:tc>
          <w:tcPr>
            <w:tcW w:w="1843" w:type="dxa"/>
            <w:gridSpan w:val="2"/>
            <w:shd w:val="clear" w:color="auto" w:fill="F2F2F2" w:themeFill="background1" w:themeFillShade="F2"/>
            <w:vAlign w:val="center"/>
          </w:tcPr>
          <w:p w14:paraId="366ED7D4" w14:textId="77777777" w:rsidR="00122C5C" w:rsidRPr="00B04CCF" w:rsidRDefault="00122C5C" w:rsidP="005F7A60">
            <w:pPr>
              <w:spacing w:after="200"/>
              <w:jc w:val="both"/>
              <w:rPr>
                <w:b/>
                <w:bCs/>
                <w:sz w:val="18"/>
                <w:szCs w:val="18"/>
              </w:rPr>
            </w:pPr>
            <w:r w:rsidRPr="00B04CCF">
              <w:rPr>
                <w:b/>
                <w:bCs/>
                <w:sz w:val="18"/>
                <w:szCs w:val="18"/>
              </w:rPr>
              <w:t>Email:</w:t>
            </w:r>
          </w:p>
        </w:tc>
        <w:tc>
          <w:tcPr>
            <w:tcW w:w="3680" w:type="dxa"/>
            <w:gridSpan w:val="4"/>
            <w:vAlign w:val="center"/>
          </w:tcPr>
          <w:p w14:paraId="555AB0F0" w14:textId="77777777" w:rsidR="00122C5C" w:rsidRPr="00B04CCF" w:rsidRDefault="00122C5C" w:rsidP="005F7A60">
            <w:pPr>
              <w:spacing w:after="200"/>
              <w:jc w:val="both"/>
              <w:rPr>
                <w:sz w:val="18"/>
                <w:szCs w:val="18"/>
              </w:rPr>
            </w:pPr>
            <w:r w:rsidRPr="00B04CCF">
              <w:rPr>
                <w:sz w:val="18"/>
                <w:szCs w:val="18"/>
              </w:rPr>
              <w:t>[Insert Consultant's email]</w:t>
            </w:r>
          </w:p>
        </w:tc>
      </w:tr>
      <w:tr w:rsidR="00122C5C" w:rsidRPr="00B04CCF" w14:paraId="75F57F64" w14:textId="77777777" w:rsidTr="005F7A60">
        <w:trPr>
          <w:trHeight w:val="91"/>
        </w:trPr>
        <w:tc>
          <w:tcPr>
            <w:tcW w:w="958" w:type="dxa"/>
            <w:vMerge w:val="restart"/>
          </w:tcPr>
          <w:p w14:paraId="03F0EFD7" w14:textId="77777777" w:rsidR="00122C5C" w:rsidRPr="00B04CCF" w:rsidRDefault="00122C5C" w:rsidP="005F7A60">
            <w:pPr>
              <w:pStyle w:val="ItemNo"/>
              <w:rPr>
                <w:rFonts w:cs="Arial"/>
                <w:sz w:val="18"/>
                <w:szCs w:val="18"/>
              </w:rPr>
            </w:pPr>
            <w:bookmarkStart w:id="675" w:name="_Ref117090725"/>
          </w:p>
        </w:tc>
        <w:bookmarkEnd w:id="675"/>
        <w:tc>
          <w:tcPr>
            <w:tcW w:w="1984" w:type="dxa"/>
            <w:vMerge w:val="restart"/>
            <w:vAlign w:val="center"/>
          </w:tcPr>
          <w:p w14:paraId="4D2DACBF" w14:textId="77777777" w:rsidR="00122C5C" w:rsidRPr="00B04CCF" w:rsidRDefault="00122C5C" w:rsidP="005F7A60">
            <w:pPr>
              <w:pStyle w:val="NormalNoSpace"/>
              <w:spacing w:after="200" w:line="240" w:lineRule="auto"/>
              <w:rPr>
                <w:rFonts w:cs="Arial"/>
                <w:b/>
                <w:sz w:val="18"/>
                <w:szCs w:val="18"/>
              </w:rPr>
            </w:pPr>
            <w:r w:rsidRPr="00B04CCF">
              <w:rPr>
                <w:rFonts w:cs="Arial"/>
                <w:b/>
                <w:sz w:val="18"/>
                <w:szCs w:val="18"/>
              </w:rPr>
              <w:t>Consultant Representative</w:t>
            </w:r>
          </w:p>
        </w:tc>
        <w:tc>
          <w:tcPr>
            <w:tcW w:w="1276" w:type="dxa"/>
            <w:vMerge w:val="restart"/>
            <w:vAlign w:val="center"/>
          </w:tcPr>
          <w:p w14:paraId="6C490A94" w14:textId="77777777" w:rsidR="00122C5C" w:rsidRPr="00B04CCF" w:rsidRDefault="00122C5C" w:rsidP="005F7A60">
            <w:pPr>
              <w:pStyle w:val="Text"/>
              <w:jc w:val="both"/>
              <w:rPr>
                <w:rFonts w:cs="Arial"/>
                <w:sz w:val="18"/>
                <w:szCs w:val="18"/>
              </w:rPr>
            </w:pPr>
            <w:r w:rsidRPr="00B04CCF">
              <w:rPr>
                <w:rFonts w:cs="Arial"/>
                <w:sz w:val="18"/>
                <w:szCs w:val="18"/>
              </w:rPr>
              <w:fldChar w:fldCharType="begin"/>
            </w:r>
            <w:r w:rsidRPr="00B04CCF">
              <w:rPr>
                <w:rFonts w:cs="Arial"/>
                <w:sz w:val="18"/>
                <w:szCs w:val="18"/>
              </w:rPr>
              <w:instrText xml:space="preserve"> REF _Ref117335964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1.1</w:t>
            </w:r>
            <w:r w:rsidRPr="00B04CCF">
              <w:rPr>
                <w:rFonts w:cs="Arial"/>
                <w:sz w:val="18"/>
                <w:szCs w:val="18"/>
              </w:rPr>
              <w:fldChar w:fldCharType="end"/>
            </w:r>
            <w:r w:rsidRPr="00B04CCF">
              <w:rPr>
                <w:rFonts w:cs="Arial"/>
                <w:sz w:val="18"/>
                <w:szCs w:val="18"/>
              </w:rPr>
              <w:t xml:space="preserve">, </w:t>
            </w:r>
            <w:r w:rsidRPr="00B04CCF">
              <w:rPr>
                <w:rFonts w:cs="Arial"/>
                <w:sz w:val="18"/>
                <w:szCs w:val="18"/>
              </w:rPr>
              <w:fldChar w:fldCharType="begin"/>
            </w:r>
            <w:r w:rsidRPr="00B04CCF">
              <w:rPr>
                <w:rFonts w:cs="Arial"/>
                <w:sz w:val="18"/>
                <w:szCs w:val="18"/>
              </w:rPr>
              <w:instrText xml:space="preserve"> REF _Ref117325012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8</w:t>
            </w:r>
            <w:r w:rsidRPr="00B04CCF">
              <w:rPr>
                <w:rFonts w:cs="Arial"/>
                <w:sz w:val="18"/>
                <w:szCs w:val="18"/>
              </w:rPr>
              <w:fldChar w:fldCharType="end"/>
            </w:r>
            <w:r w:rsidRPr="00B04CCF">
              <w:rPr>
                <w:rFonts w:cs="Arial"/>
                <w:sz w:val="18"/>
                <w:szCs w:val="18"/>
              </w:rPr>
              <w:t xml:space="preserve">, </w:t>
            </w:r>
            <w:r w:rsidRPr="00B04CCF">
              <w:rPr>
                <w:rFonts w:cs="Arial"/>
                <w:sz w:val="18"/>
                <w:szCs w:val="18"/>
              </w:rPr>
              <w:fldChar w:fldCharType="begin"/>
            </w:r>
            <w:r w:rsidRPr="00B04CCF">
              <w:rPr>
                <w:rFonts w:cs="Arial"/>
                <w:sz w:val="18"/>
                <w:szCs w:val="18"/>
              </w:rPr>
              <w:instrText xml:space="preserve"> REF _Ref117335926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30</w:t>
            </w:r>
            <w:r w:rsidRPr="00B04CCF">
              <w:rPr>
                <w:rFonts w:cs="Arial"/>
                <w:sz w:val="18"/>
                <w:szCs w:val="18"/>
              </w:rPr>
              <w:fldChar w:fldCharType="end"/>
            </w:r>
          </w:p>
        </w:tc>
        <w:tc>
          <w:tcPr>
            <w:tcW w:w="1843" w:type="dxa"/>
            <w:gridSpan w:val="2"/>
            <w:shd w:val="clear" w:color="auto" w:fill="F2F2F2" w:themeFill="background1" w:themeFillShade="F2"/>
            <w:vAlign w:val="center"/>
          </w:tcPr>
          <w:p w14:paraId="4927BEE2" w14:textId="77777777" w:rsidR="00122C5C" w:rsidRPr="00B04CCF" w:rsidRDefault="00122C5C" w:rsidP="005F7A60">
            <w:pPr>
              <w:spacing w:after="200"/>
              <w:jc w:val="both"/>
              <w:rPr>
                <w:b/>
                <w:bCs/>
                <w:iCs/>
                <w:sz w:val="18"/>
                <w:szCs w:val="18"/>
              </w:rPr>
            </w:pPr>
            <w:r w:rsidRPr="00B04CCF">
              <w:rPr>
                <w:b/>
                <w:bCs/>
                <w:iCs/>
                <w:sz w:val="18"/>
                <w:szCs w:val="18"/>
              </w:rPr>
              <w:t>Name:</w:t>
            </w:r>
          </w:p>
        </w:tc>
        <w:tc>
          <w:tcPr>
            <w:tcW w:w="3680" w:type="dxa"/>
            <w:gridSpan w:val="4"/>
            <w:vAlign w:val="center"/>
          </w:tcPr>
          <w:p w14:paraId="14D2CC54" w14:textId="77777777" w:rsidR="00122C5C" w:rsidRPr="00B04CCF" w:rsidRDefault="00122C5C" w:rsidP="005F7A60">
            <w:pPr>
              <w:spacing w:after="200"/>
              <w:jc w:val="both"/>
              <w:rPr>
                <w:iCs/>
                <w:sz w:val="18"/>
                <w:szCs w:val="18"/>
              </w:rPr>
            </w:pPr>
            <w:r w:rsidRPr="00B04CCF">
              <w:rPr>
                <w:sz w:val="18"/>
                <w:szCs w:val="18"/>
              </w:rPr>
              <w:t>[Insert Consultant Representative's name]</w:t>
            </w:r>
          </w:p>
        </w:tc>
      </w:tr>
      <w:tr w:rsidR="00122C5C" w:rsidRPr="00B04CCF" w14:paraId="7BB9A9ED" w14:textId="77777777" w:rsidTr="005F7A60">
        <w:trPr>
          <w:trHeight w:val="90"/>
        </w:trPr>
        <w:tc>
          <w:tcPr>
            <w:tcW w:w="958" w:type="dxa"/>
            <w:vMerge/>
          </w:tcPr>
          <w:p w14:paraId="6625071A" w14:textId="77777777" w:rsidR="00122C5C" w:rsidRPr="00B04CCF" w:rsidRDefault="00122C5C" w:rsidP="005F7A60">
            <w:pPr>
              <w:pStyle w:val="ItemNo"/>
              <w:rPr>
                <w:rFonts w:cs="Arial"/>
                <w:sz w:val="18"/>
                <w:szCs w:val="18"/>
              </w:rPr>
            </w:pPr>
          </w:p>
        </w:tc>
        <w:tc>
          <w:tcPr>
            <w:tcW w:w="1984" w:type="dxa"/>
            <w:vMerge/>
            <w:vAlign w:val="center"/>
          </w:tcPr>
          <w:p w14:paraId="358E6050" w14:textId="77777777" w:rsidR="00122C5C" w:rsidRPr="00B04CCF" w:rsidRDefault="00122C5C" w:rsidP="005F7A60">
            <w:pPr>
              <w:pStyle w:val="NormalNoSpace"/>
              <w:spacing w:after="200" w:line="240" w:lineRule="auto"/>
              <w:jc w:val="both"/>
              <w:rPr>
                <w:rFonts w:cs="Arial"/>
                <w:b/>
                <w:sz w:val="18"/>
                <w:szCs w:val="18"/>
              </w:rPr>
            </w:pPr>
          </w:p>
        </w:tc>
        <w:tc>
          <w:tcPr>
            <w:tcW w:w="1276" w:type="dxa"/>
            <w:vMerge/>
            <w:vAlign w:val="center"/>
          </w:tcPr>
          <w:p w14:paraId="3211BE2C" w14:textId="77777777" w:rsidR="00122C5C" w:rsidRPr="00B04CCF" w:rsidRDefault="00122C5C" w:rsidP="005F7A60">
            <w:pPr>
              <w:pStyle w:val="Text"/>
              <w:jc w:val="both"/>
              <w:rPr>
                <w:rFonts w:cs="Arial"/>
                <w:sz w:val="18"/>
                <w:szCs w:val="18"/>
              </w:rPr>
            </w:pPr>
          </w:p>
        </w:tc>
        <w:tc>
          <w:tcPr>
            <w:tcW w:w="1843" w:type="dxa"/>
            <w:gridSpan w:val="2"/>
            <w:shd w:val="clear" w:color="auto" w:fill="F2F2F2" w:themeFill="background1" w:themeFillShade="F2"/>
            <w:vAlign w:val="center"/>
          </w:tcPr>
          <w:p w14:paraId="6DB9610B" w14:textId="77777777" w:rsidR="00122C5C" w:rsidRPr="00B04CCF" w:rsidRDefault="00122C5C" w:rsidP="005F7A60">
            <w:pPr>
              <w:spacing w:after="200"/>
              <w:jc w:val="both"/>
              <w:rPr>
                <w:b/>
                <w:bCs/>
                <w:iCs/>
                <w:sz w:val="18"/>
                <w:szCs w:val="18"/>
              </w:rPr>
            </w:pPr>
            <w:r w:rsidRPr="00B04CCF">
              <w:rPr>
                <w:b/>
                <w:bCs/>
                <w:iCs/>
                <w:sz w:val="18"/>
                <w:szCs w:val="18"/>
              </w:rPr>
              <w:t>Address:</w:t>
            </w:r>
          </w:p>
        </w:tc>
        <w:tc>
          <w:tcPr>
            <w:tcW w:w="3680" w:type="dxa"/>
            <w:gridSpan w:val="4"/>
            <w:vAlign w:val="center"/>
          </w:tcPr>
          <w:p w14:paraId="7BCCD2A3" w14:textId="77777777" w:rsidR="00122C5C" w:rsidRPr="00B04CCF" w:rsidRDefault="00122C5C" w:rsidP="005F7A60">
            <w:pPr>
              <w:spacing w:after="200"/>
              <w:jc w:val="both"/>
              <w:rPr>
                <w:iCs/>
                <w:sz w:val="18"/>
                <w:szCs w:val="18"/>
              </w:rPr>
            </w:pPr>
            <w:r w:rsidRPr="00B04CCF">
              <w:rPr>
                <w:sz w:val="18"/>
                <w:szCs w:val="18"/>
              </w:rPr>
              <w:t>[Insert Consultant Representative's address]</w:t>
            </w:r>
          </w:p>
        </w:tc>
      </w:tr>
      <w:tr w:rsidR="00122C5C" w:rsidRPr="00B04CCF" w14:paraId="5590B3F3" w14:textId="77777777" w:rsidTr="005F7A60">
        <w:trPr>
          <w:trHeight w:val="90"/>
        </w:trPr>
        <w:tc>
          <w:tcPr>
            <w:tcW w:w="958" w:type="dxa"/>
            <w:vMerge/>
          </w:tcPr>
          <w:p w14:paraId="1CB8ECE6" w14:textId="77777777" w:rsidR="00122C5C" w:rsidRPr="00B04CCF" w:rsidRDefault="00122C5C" w:rsidP="005F7A60">
            <w:pPr>
              <w:pStyle w:val="ItemNo"/>
              <w:rPr>
                <w:rFonts w:cs="Arial"/>
                <w:sz w:val="18"/>
                <w:szCs w:val="18"/>
              </w:rPr>
            </w:pPr>
          </w:p>
        </w:tc>
        <w:tc>
          <w:tcPr>
            <w:tcW w:w="1984" w:type="dxa"/>
            <w:vMerge/>
            <w:vAlign w:val="center"/>
          </w:tcPr>
          <w:p w14:paraId="7D64FA82" w14:textId="77777777" w:rsidR="00122C5C" w:rsidRPr="00B04CCF" w:rsidRDefault="00122C5C" w:rsidP="005F7A60">
            <w:pPr>
              <w:pStyle w:val="NormalNoSpace"/>
              <w:spacing w:after="200" w:line="240" w:lineRule="auto"/>
              <w:jc w:val="both"/>
              <w:rPr>
                <w:rFonts w:cs="Arial"/>
                <w:b/>
                <w:sz w:val="18"/>
                <w:szCs w:val="18"/>
              </w:rPr>
            </w:pPr>
          </w:p>
        </w:tc>
        <w:tc>
          <w:tcPr>
            <w:tcW w:w="1276" w:type="dxa"/>
            <w:vMerge/>
            <w:vAlign w:val="center"/>
          </w:tcPr>
          <w:p w14:paraId="25EB4DF5" w14:textId="77777777" w:rsidR="00122C5C" w:rsidRPr="00B04CCF" w:rsidRDefault="00122C5C" w:rsidP="005F7A60">
            <w:pPr>
              <w:pStyle w:val="Text"/>
              <w:jc w:val="both"/>
              <w:rPr>
                <w:rFonts w:cs="Arial"/>
                <w:sz w:val="18"/>
                <w:szCs w:val="18"/>
              </w:rPr>
            </w:pPr>
          </w:p>
        </w:tc>
        <w:tc>
          <w:tcPr>
            <w:tcW w:w="1843" w:type="dxa"/>
            <w:gridSpan w:val="2"/>
            <w:shd w:val="clear" w:color="auto" w:fill="F2F2F2" w:themeFill="background1" w:themeFillShade="F2"/>
            <w:vAlign w:val="center"/>
          </w:tcPr>
          <w:p w14:paraId="4F1A65E0" w14:textId="77777777" w:rsidR="00122C5C" w:rsidRPr="00B04CCF" w:rsidRDefault="00122C5C" w:rsidP="005F7A60">
            <w:pPr>
              <w:spacing w:after="200"/>
              <w:jc w:val="both"/>
              <w:rPr>
                <w:b/>
                <w:bCs/>
                <w:iCs/>
                <w:sz w:val="18"/>
                <w:szCs w:val="18"/>
              </w:rPr>
            </w:pPr>
            <w:r w:rsidRPr="00B04CCF">
              <w:rPr>
                <w:b/>
                <w:bCs/>
                <w:iCs/>
                <w:sz w:val="18"/>
                <w:szCs w:val="18"/>
              </w:rPr>
              <w:t>Email:</w:t>
            </w:r>
          </w:p>
        </w:tc>
        <w:tc>
          <w:tcPr>
            <w:tcW w:w="3680" w:type="dxa"/>
            <w:gridSpan w:val="4"/>
            <w:vAlign w:val="center"/>
          </w:tcPr>
          <w:p w14:paraId="42C33338" w14:textId="77777777" w:rsidR="00122C5C" w:rsidRPr="00B04CCF" w:rsidRDefault="00122C5C" w:rsidP="005F7A60">
            <w:pPr>
              <w:spacing w:after="200"/>
              <w:jc w:val="both"/>
              <w:rPr>
                <w:iCs/>
                <w:sz w:val="18"/>
                <w:szCs w:val="18"/>
              </w:rPr>
            </w:pPr>
            <w:r w:rsidRPr="00B04CCF">
              <w:rPr>
                <w:sz w:val="18"/>
                <w:szCs w:val="18"/>
              </w:rPr>
              <w:t>[Insert Consultant Representative's email]</w:t>
            </w:r>
          </w:p>
        </w:tc>
      </w:tr>
      <w:tr w:rsidR="00122C5C" w:rsidRPr="00B04CCF" w14:paraId="4E42E909" w14:textId="77777777" w:rsidTr="005F7A60">
        <w:trPr>
          <w:trHeight w:val="136"/>
        </w:trPr>
        <w:tc>
          <w:tcPr>
            <w:tcW w:w="958" w:type="dxa"/>
          </w:tcPr>
          <w:p w14:paraId="2B544B7E" w14:textId="77777777" w:rsidR="00122C5C" w:rsidRPr="00B04CCF" w:rsidRDefault="00122C5C" w:rsidP="005F7A60">
            <w:pPr>
              <w:pStyle w:val="ItemNo"/>
              <w:rPr>
                <w:rFonts w:cs="Arial"/>
                <w:sz w:val="18"/>
                <w:szCs w:val="18"/>
              </w:rPr>
            </w:pPr>
            <w:bookmarkStart w:id="676" w:name="_Ref117167089"/>
          </w:p>
        </w:tc>
        <w:bookmarkEnd w:id="676"/>
        <w:tc>
          <w:tcPr>
            <w:tcW w:w="1984" w:type="dxa"/>
            <w:vAlign w:val="center"/>
          </w:tcPr>
          <w:p w14:paraId="5BE0EEEC" w14:textId="77777777" w:rsidR="00122C5C" w:rsidRPr="00B04CCF" w:rsidRDefault="00122C5C" w:rsidP="005F7A60">
            <w:pPr>
              <w:pStyle w:val="NormalNoSpace"/>
              <w:spacing w:after="200" w:line="240" w:lineRule="auto"/>
              <w:rPr>
                <w:rFonts w:cs="Arial"/>
                <w:b/>
                <w:sz w:val="18"/>
                <w:szCs w:val="18"/>
              </w:rPr>
            </w:pPr>
            <w:r w:rsidRPr="00B04CCF">
              <w:rPr>
                <w:rFonts w:cs="Arial"/>
                <w:b/>
                <w:sz w:val="18"/>
                <w:szCs w:val="18"/>
              </w:rPr>
              <w:t>Project</w:t>
            </w:r>
          </w:p>
        </w:tc>
        <w:tc>
          <w:tcPr>
            <w:tcW w:w="1276" w:type="dxa"/>
            <w:vAlign w:val="center"/>
          </w:tcPr>
          <w:p w14:paraId="5F3ABEE1" w14:textId="77777777" w:rsidR="00122C5C" w:rsidRPr="00B04CCF" w:rsidRDefault="00122C5C" w:rsidP="005F7A60">
            <w:pPr>
              <w:pStyle w:val="Text"/>
              <w:jc w:val="both"/>
              <w:rPr>
                <w:rFonts w:cs="Arial"/>
                <w:sz w:val="18"/>
                <w:szCs w:val="18"/>
              </w:rPr>
            </w:pPr>
            <w:r w:rsidRPr="00B04CCF">
              <w:rPr>
                <w:rFonts w:cs="Arial"/>
                <w:sz w:val="18"/>
                <w:szCs w:val="18"/>
              </w:rPr>
              <w:fldChar w:fldCharType="begin"/>
            </w:r>
            <w:r w:rsidRPr="00B04CCF">
              <w:rPr>
                <w:rFonts w:cs="Arial"/>
                <w:sz w:val="18"/>
                <w:szCs w:val="18"/>
              </w:rPr>
              <w:instrText xml:space="preserve"> REF _Ref117335993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1.1</w:t>
            </w:r>
            <w:r w:rsidRPr="00B04CCF">
              <w:rPr>
                <w:rFonts w:cs="Arial"/>
                <w:sz w:val="18"/>
                <w:szCs w:val="18"/>
              </w:rPr>
              <w:fldChar w:fldCharType="end"/>
            </w:r>
          </w:p>
        </w:tc>
        <w:tc>
          <w:tcPr>
            <w:tcW w:w="5523" w:type="dxa"/>
            <w:gridSpan w:val="6"/>
            <w:shd w:val="clear" w:color="auto" w:fill="auto"/>
            <w:vAlign w:val="center"/>
          </w:tcPr>
          <w:p w14:paraId="6BB9B433" w14:textId="77777777" w:rsidR="00122C5C" w:rsidRPr="00B04CCF" w:rsidRDefault="00122C5C" w:rsidP="005F7A60">
            <w:pPr>
              <w:spacing w:after="200"/>
              <w:jc w:val="both"/>
              <w:rPr>
                <w:iCs/>
                <w:sz w:val="18"/>
                <w:szCs w:val="18"/>
              </w:rPr>
            </w:pPr>
            <w:r w:rsidRPr="00B04CCF">
              <w:rPr>
                <w:iCs/>
                <w:sz w:val="18"/>
                <w:szCs w:val="18"/>
              </w:rPr>
              <w:t>[insert description]</w:t>
            </w:r>
          </w:p>
        </w:tc>
      </w:tr>
      <w:tr w:rsidR="00122C5C" w:rsidRPr="00B04CCF" w14:paraId="4BFC8E03" w14:textId="77777777" w:rsidTr="005F7A60">
        <w:trPr>
          <w:trHeight w:val="136"/>
        </w:trPr>
        <w:tc>
          <w:tcPr>
            <w:tcW w:w="958" w:type="dxa"/>
            <w:vMerge w:val="restart"/>
          </w:tcPr>
          <w:p w14:paraId="77F2D64F" w14:textId="77777777" w:rsidR="00122C5C" w:rsidRPr="00B04CCF" w:rsidRDefault="00122C5C" w:rsidP="005F7A60">
            <w:pPr>
              <w:pStyle w:val="ItemNo"/>
              <w:rPr>
                <w:rFonts w:cs="Arial"/>
                <w:sz w:val="18"/>
                <w:szCs w:val="18"/>
              </w:rPr>
            </w:pPr>
            <w:bookmarkStart w:id="677" w:name="_Ref117093534"/>
          </w:p>
        </w:tc>
        <w:bookmarkEnd w:id="677"/>
        <w:tc>
          <w:tcPr>
            <w:tcW w:w="1984" w:type="dxa"/>
            <w:vMerge w:val="restart"/>
            <w:vAlign w:val="center"/>
          </w:tcPr>
          <w:p w14:paraId="3A147EF3" w14:textId="77777777" w:rsidR="00122C5C" w:rsidRPr="00B04CCF" w:rsidRDefault="00122C5C" w:rsidP="005F7A60">
            <w:pPr>
              <w:pStyle w:val="NormalNoSpace"/>
              <w:spacing w:after="200" w:line="240" w:lineRule="auto"/>
              <w:rPr>
                <w:rFonts w:cs="Arial"/>
                <w:b/>
                <w:sz w:val="18"/>
                <w:szCs w:val="18"/>
              </w:rPr>
            </w:pPr>
            <w:r w:rsidRPr="00B04CCF">
              <w:rPr>
                <w:rFonts w:cs="Arial"/>
                <w:b/>
                <w:sz w:val="18"/>
                <w:szCs w:val="18"/>
              </w:rPr>
              <w:t>Consultancy Fee</w:t>
            </w:r>
          </w:p>
        </w:tc>
        <w:tc>
          <w:tcPr>
            <w:tcW w:w="1276" w:type="dxa"/>
            <w:vMerge w:val="restart"/>
            <w:vAlign w:val="center"/>
          </w:tcPr>
          <w:p w14:paraId="3F56F9A2" w14:textId="77777777" w:rsidR="00122C5C" w:rsidRPr="00B04CCF" w:rsidRDefault="00122C5C" w:rsidP="005F7A60">
            <w:pPr>
              <w:pStyle w:val="Text"/>
              <w:jc w:val="both"/>
              <w:rPr>
                <w:rFonts w:cs="Arial"/>
                <w:sz w:val="18"/>
                <w:szCs w:val="18"/>
              </w:rPr>
            </w:pPr>
            <w:r w:rsidRPr="00B04CCF">
              <w:rPr>
                <w:rFonts w:cs="Arial"/>
                <w:sz w:val="18"/>
                <w:szCs w:val="18"/>
              </w:rPr>
              <w:fldChar w:fldCharType="begin"/>
            </w:r>
            <w:r w:rsidRPr="00B04CCF">
              <w:rPr>
                <w:rFonts w:cs="Arial"/>
                <w:sz w:val="18"/>
                <w:szCs w:val="18"/>
              </w:rPr>
              <w:instrText xml:space="preserve"> REF _Ref117335993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1.1</w:t>
            </w:r>
            <w:r w:rsidRPr="00B04CCF">
              <w:rPr>
                <w:rFonts w:cs="Arial"/>
                <w:sz w:val="18"/>
                <w:szCs w:val="18"/>
              </w:rPr>
              <w:fldChar w:fldCharType="end"/>
            </w:r>
            <w:r w:rsidRPr="00B04CCF">
              <w:rPr>
                <w:rFonts w:cs="Arial"/>
                <w:sz w:val="18"/>
                <w:szCs w:val="18"/>
              </w:rPr>
              <w:t xml:space="preserve">, </w:t>
            </w:r>
            <w:r w:rsidRPr="00B04CCF">
              <w:rPr>
                <w:rFonts w:cs="Arial"/>
                <w:sz w:val="18"/>
                <w:szCs w:val="18"/>
              </w:rPr>
              <w:fldChar w:fldCharType="begin"/>
            </w:r>
            <w:r w:rsidRPr="00B04CCF">
              <w:rPr>
                <w:rFonts w:cs="Arial"/>
                <w:sz w:val="18"/>
                <w:szCs w:val="18"/>
              </w:rPr>
              <w:instrText xml:space="preserve"> REF _Ref117092926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25</w:t>
            </w:r>
            <w:r w:rsidRPr="00B04CCF">
              <w:rPr>
                <w:rFonts w:cs="Arial"/>
                <w:sz w:val="18"/>
                <w:szCs w:val="18"/>
              </w:rPr>
              <w:fldChar w:fldCharType="end"/>
            </w:r>
          </w:p>
        </w:tc>
        <w:tc>
          <w:tcPr>
            <w:tcW w:w="993" w:type="dxa"/>
            <w:shd w:val="clear" w:color="auto" w:fill="F2F2F2" w:themeFill="background1" w:themeFillShade="F2"/>
            <w:vAlign w:val="center"/>
          </w:tcPr>
          <w:p w14:paraId="06B38F07" w14:textId="77777777" w:rsidR="00122C5C" w:rsidRPr="00B04CCF" w:rsidRDefault="00122C5C" w:rsidP="005F7A60">
            <w:pPr>
              <w:spacing w:after="200"/>
              <w:jc w:val="both"/>
              <w:rPr>
                <w:b/>
                <w:bCs/>
                <w:iCs/>
                <w:sz w:val="18"/>
                <w:szCs w:val="18"/>
              </w:rPr>
            </w:pPr>
            <w:r w:rsidRPr="00B04CCF">
              <w:rPr>
                <w:b/>
                <w:bCs/>
                <w:iCs/>
                <w:sz w:val="18"/>
                <w:szCs w:val="18"/>
              </w:rPr>
              <w:t>Section</w:t>
            </w:r>
          </w:p>
        </w:tc>
        <w:tc>
          <w:tcPr>
            <w:tcW w:w="2124" w:type="dxa"/>
            <w:gridSpan w:val="4"/>
            <w:shd w:val="clear" w:color="auto" w:fill="F2F2F2" w:themeFill="background1" w:themeFillShade="F2"/>
            <w:vAlign w:val="center"/>
          </w:tcPr>
          <w:p w14:paraId="3182A47C" w14:textId="77777777" w:rsidR="00122C5C" w:rsidRPr="00B04CCF" w:rsidRDefault="00122C5C" w:rsidP="005F7A60">
            <w:pPr>
              <w:spacing w:after="200"/>
              <w:jc w:val="both"/>
              <w:rPr>
                <w:b/>
                <w:bCs/>
                <w:iCs/>
                <w:sz w:val="18"/>
                <w:szCs w:val="18"/>
              </w:rPr>
            </w:pPr>
            <w:r w:rsidRPr="00B04CCF">
              <w:rPr>
                <w:b/>
                <w:bCs/>
                <w:iCs/>
                <w:sz w:val="18"/>
                <w:szCs w:val="18"/>
              </w:rPr>
              <w:t>Fixed Fee (ex GST)</w:t>
            </w:r>
          </w:p>
        </w:tc>
        <w:tc>
          <w:tcPr>
            <w:tcW w:w="2406" w:type="dxa"/>
            <w:shd w:val="clear" w:color="auto" w:fill="F2F2F2" w:themeFill="background1" w:themeFillShade="F2"/>
            <w:vAlign w:val="center"/>
          </w:tcPr>
          <w:p w14:paraId="7BECF193" w14:textId="77777777" w:rsidR="00122C5C" w:rsidRPr="00B04CCF" w:rsidRDefault="00122C5C" w:rsidP="005F7A60">
            <w:pPr>
              <w:spacing w:after="200"/>
              <w:jc w:val="both"/>
              <w:rPr>
                <w:b/>
                <w:bCs/>
                <w:iCs/>
                <w:sz w:val="18"/>
                <w:szCs w:val="18"/>
              </w:rPr>
            </w:pPr>
            <w:r w:rsidRPr="00B04CCF">
              <w:rPr>
                <w:b/>
                <w:bCs/>
                <w:iCs/>
                <w:sz w:val="18"/>
                <w:szCs w:val="18"/>
              </w:rPr>
              <w:t>Total Fee (ex GST)</w:t>
            </w:r>
          </w:p>
        </w:tc>
      </w:tr>
      <w:tr w:rsidR="00122C5C" w:rsidRPr="00B04CCF" w14:paraId="5901D23E" w14:textId="77777777" w:rsidTr="005F7A60">
        <w:trPr>
          <w:trHeight w:val="135"/>
        </w:trPr>
        <w:tc>
          <w:tcPr>
            <w:tcW w:w="958" w:type="dxa"/>
            <w:vMerge/>
          </w:tcPr>
          <w:p w14:paraId="32E0DB70" w14:textId="77777777" w:rsidR="00122C5C" w:rsidRPr="00B04CCF" w:rsidRDefault="00122C5C" w:rsidP="005F7A60">
            <w:pPr>
              <w:pStyle w:val="ItemNo"/>
              <w:rPr>
                <w:rFonts w:cs="Arial"/>
                <w:sz w:val="18"/>
                <w:szCs w:val="18"/>
              </w:rPr>
            </w:pPr>
          </w:p>
        </w:tc>
        <w:tc>
          <w:tcPr>
            <w:tcW w:w="1984" w:type="dxa"/>
            <w:vMerge/>
            <w:vAlign w:val="center"/>
          </w:tcPr>
          <w:p w14:paraId="774F2310" w14:textId="77777777" w:rsidR="00122C5C" w:rsidRPr="00B04CCF" w:rsidRDefault="00122C5C" w:rsidP="005F7A60">
            <w:pPr>
              <w:pStyle w:val="NormalNoSpace"/>
              <w:spacing w:after="200" w:line="240" w:lineRule="auto"/>
              <w:jc w:val="center"/>
              <w:rPr>
                <w:rFonts w:cs="Arial"/>
                <w:b/>
                <w:sz w:val="18"/>
                <w:szCs w:val="18"/>
              </w:rPr>
            </w:pPr>
          </w:p>
        </w:tc>
        <w:tc>
          <w:tcPr>
            <w:tcW w:w="1276" w:type="dxa"/>
            <w:vMerge/>
            <w:vAlign w:val="center"/>
          </w:tcPr>
          <w:p w14:paraId="320112AD" w14:textId="77777777" w:rsidR="00122C5C" w:rsidRPr="00B04CCF" w:rsidRDefault="00122C5C" w:rsidP="005F7A60">
            <w:pPr>
              <w:pStyle w:val="Text"/>
              <w:jc w:val="both"/>
              <w:rPr>
                <w:rFonts w:cs="Arial"/>
                <w:sz w:val="18"/>
                <w:szCs w:val="18"/>
              </w:rPr>
            </w:pPr>
          </w:p>
        </w:tc>
        <w:tc>
          <w:tcPr>
            <w:tcW w:w="993" w:type="dxa"/>
            <w:vAlign w:val="center"/>
          </w:tcPr>
          <w:p w14:paraId="6E36460B" w14:textId="77777777" w:rsidR="00122C5C" w:rsidRPr="00B04CCF" w:rsidRDefault="00122C5C" w:rsidP="005F7A60">
            <w:pPr>
              <w:spacing w:after="200"/>
              <w:jc w:val="both"/>
              <w:rPr>
                <w:iCs/>
                <w:sz w:val="18"/>
                <w:szCs w:val="18"/>
              </w:rPr>
            </w:pPr>
            <w:r w:rsidRPr="00B04CCF">
              <w:rPr>
                <w:iCs/>
                <w:sz w:val="18"/>
                <w:szCs w:val="18"/>
              </w:rPr>
              <w:t>[insert]</w:t>
            </w:r>
          </w:p>
        </w:tc>
        <w:tc>
          <w:tcPr>
            <w:tcW w:w="2124" w:type="dxa"/>
            <w:gridSpan w:val="4"/>
            <w:vAlign w:val="center"/>
          </w:tcPr>
          <w:p w14:paraId="332A13FA" w14:textId="77777777" w:rsidR="00122C5C" w:rsidRPr="00B04CCF" w:rsidRDefault="00122C5C" w:rsidP="005F7A60">
            <w:pPr>
              <w:spacing w:after="200"/>
              <w:jc w:val="both"/>
              <w:rPr>
                <w:iCs/>
                <w:sz w:val="18"/>
                <w:szCs w:val="18"/>
              </w:rPr>
            </w:pPr>
            <w:r w:rsidRPr="00B04CCF">
              <w:rPr>
                <w:iCs/>
                <w:sz w:val="18"/>
                <w:szCs w:val="18"/>
              </w:rPr>
              <w:t>[insert]</w:t>
            </w:r>
          </w:p>
        </w:tc>
        <w:tc>
          <w:tcPr>
            <w:tcW w:w="2406" w:type="dxa"/>
            <w:vAlign w:val="center"/>
          </w:tcPr>
          <w:p w14:paraId="704D1A96" w14:textId="77777777" w:rsidR="00122C5C" w:rsidRPr="00B04CCF" w:rsidRDefault="00122C5C" w:rsidP="005F7A60">
            <w:pPr>
              <w:spacing w:after="200"/>
              <w:jc w:val="both"/>
              <w:rPr>
                <w:iCs/>
                <w:sz w:val="18"/>
                <w:szCs w:val="18"/>
              </w:rPr>
            </w:pPr>
            <w:r w:rsidRPr="00B04CCF">
              <w:rPr>
                <w:iCs/>
                <w:sz w:val="18"/>
                <w:szCs w:val="18"/>
              </w:rPr>
              <w:t>[insert]</w:t>
            </w:r>
          </w:p>
        </w:tc>
      </w:tr>
      <w:tr w:rsidR="00122C5C" w:rsidRPr="00B04CCF" w14:paraId="0FAF949D" w14:textId="77777777" w:rsidTr="005F7A60">
        <w:trPr>
          <w:trHeight w:val="135"/>
        </w:trPr>
        <w:tc>
          <w:tcPr>
            <w:tcW w:w="958" w:type="dxa"/>
            <w:vMerge/>
          </w:tcPr>
          <w:p w14:paraId="35EB8824" w14:textId="77777777" w:rsidR="00122C5C" w:rsidRPr="00B04CCF" w:rsidRDefault="00122C5C" w:rsidP="005F7A60">
            <w:pPr>
              <w:pStyle w:val="ItemNo"/>
              <w:rPr>
                <w:rFonts w:cs="Arial"/>
                <w:sz w:val="18"/>
                <w:szCs w:val="18"/>
              </w:rPr>
            </w:pPr>
          </w:p>
        </w:tc>
        <w:tc>
          <w:tcPr>
            <w:tcW w:w="1984" w:type="dxa"/>
            <w:vMerge/>
            <w:vAlign w:val="center"/>
          </w:tcPr>
          <w:p w14:paraId="27D28AF8" w14:textId="77777777" w:rsidR="00122C5C" w:rsidRPr="00B04CCF" w:rsidRDefault="00122C5C" w:rsidP="005F7A60">
            <w:pPr>
              <w:pStyle w:val="NormalNoSpace"/>
              <w:spacing w:after="200" w:line="240" w:lineRule="auto"/>
              <w:jc w:val="center"/>
              <w:rPr>
                <w:rFonts w:cs="Arial"/>
                <w:b/>
                <w:sz w:val="18"/>
                <w:szCs w:val="18"/>
              </w:rPr>
            </w:pPr>
          </w:p>
        </w:tc>
        <w:tc>
          <w:tcPr>
            <w:tcW w:w="1276" w:type="dxa"/>
            <w:vMerge/>
            <w:vAlign w:val="center"/>
          </w:tcPr>
          <w:p w14:paraId="532A2748" w14:textId="77777777" w:rsidR="00122C5C" w:rsidRPr="00B04CCF" w:rsidRDefault="00122C5C" w:rsidP="005F7A60">
            <w:pPr>
              <w:pStyle w:val="Text"/>
              <w:jc w:val="both"/>
              <w:rPr>
                <w:rFonts w:cs="Arial"/>
                <w:sz w:val="18"/>
                <w:szCs w:val="18"/>
              </w:rPr>
            </w:pPr>
          </w:p>
        </w:tc>
        <w:tc>
          <w:tcPr>
            <w:tcW w:w="993" w:type="dxa"/>
          </w:tcPr>
          <w:p w14:paraId="1331D12C" w14:textId="77777777" w:rsidR="00122C5C" w:rsidRPr="00B04CCF" w:rsidRDefault="00122C5C" w:rsidP="005F7A60">
            <w:pPr>
              <w:spacing w:after="200"/>
              <w:jc w:val="both"/>
              <w:rPr>
                <w:iCs/>
                <w:sz w:val="18"/>
                <w:szCs w:val="18"/>
              </w:rPr>
            </w:pPr>
            <w:r w:rsidRPr="00B04CCF">
              <w:rPr>
                <w:iCs/>
                <w:sz w:val="18"/>
                <w:szCs w:val="18"/>
              </w:rPr>
              <w:t>[insert]</w:t>
            </w:r>
          </w:p>
        </w:tc>
        <w:tc>
          <w:tcPr>
            <w:tcW w:w="2124" w:type="dxa"/>
            <w:gridSpan w:val="4"/>
          </w:tcPr>
          <w:p w14:paraId="79323A8E" w14:textId="77777777" w:rsidR="00122C5C" w:rsidRPr="00B04CCF" w:rsidRDefault="00122C5C" w:rsidP="005F7A60">
            <w:pPr>
              <w:spacing w:after="200"/>
              <w:jc w:val="both"/>
              <w:rPr>
                <w:iCs/>
                <w:sz w:val="18"/>
                <w:szCs w:val="18"/>
              </w:rPr>
            </w:pPr>
            <w:r w:rsidRPr="00B04CCF">
              <w:rPr>
                <w:iCs/>
                <w:sz w:val="18"/>
                <w:szCs w:val="18"/>
              </w:rPr>
              <w:t>[insert]</w:t>
            </w:r>
          </w:p>
        </w:tc>
        <w:tc>
          <w:tcPr>
            <w:tcW w:w="2406" w:type="dxa"/>
          </w:tcPr>
          <w:p w14:paraId="16FD54EC" w14:textId="77777777" w:rsidR="00122C5C" w:rsidRPr="00B04CCF" w:rsidRDefault="00122C5C" w:rsidP="005F7A60">
            <w:pPr>
              <w:spacing w:after="200"/>
              <w:jc w:val="both"/>
              <w:rPr>
                <w:iCs/>
                <w:sz w:val="18"/>
                <w:szCs w:val="18"/>
              </w:rPr>
            </w:pPr>
            <w:r w:rsidRPr="00B04CCF">
              <w:rPr>
                <w:iCs/>
                <w:sz w:val="18"/>
                <w:szCs w:val="18"/>
              </w:rPr>
              <w:t>[insert]</w:t>
            </w:r>
          </w:p>
        </w:tc>
      </w:tr>
      <w:tr w:rsidR="00122C5C" w:rsidRPr="00B04CCF" w14:paraId="119C7949" w14:textId="77777777" w:rsidTr="005F7A60">
        <w:tc>
          <w:tcPr>
            <w:tcW w:w="958" w:type="dxa"/>
          </w:tcPr>
          <w:p w14:paraId="5DE50B52" w14:textId="77777777" w:rsidR="00122C5C" w:rsidRPr="00B04CCF" w:rsidRDefault="00122C5C" w:rsidP="005F7A60">
            <w:pPr>
              <w:pStyle w:val="ItemNo"/>
              <w:rPr>
                <w:rFonts w:cs="Arial"/>
                <w:sz w:val="18"/>
                <w:szCs w:val="18"/>
              </w:rPr>
            </w:pPr>
            <w:bookmarkStart w:id="678" w:name="_Ref117157686"/>
          </w:p>
        </w:tc>
        <w:bookmarkEnd w:id="678"/>
        <w:tc>
          <w:tcPr>
            <w:tcW w:w="1984" w:type="dxa"/>
            <w:vAlign w:val="center"/>
          </w:tcPr>
          <w:p w14:paraId="36F04326" w14:textId="77777777" w:rsidR="00122C5C" w:rsidRPr="00B04CCF" w:rsidRDefault="00122C5C" w:rsidP="005F7A60">
            <w:pPr>
              <w:pStyle w:val="NormalNoSpace"/>
              <w:spacing w:after="200" w:line="240" w:lineRule="auto"/>
              <w:rPr>
                <w:rFonts w:cs="Arial"/>
                <w:b/>
                <w:sz w:val="18"/>
                <w:szCs w:val="18"/>
              </w:rPr>
            </w:pPr>
            <w:r w:rsidRPr="00B04CCF">
              <w:rPr>
                <w:rFonts w:cs="Arial"/>
                <w:b/>
                <w:sz w:val="18"/>
                <w:szCs w:val="18"/>
              </w:rPr>
              <w:t>Start Date</w:t>
            </w:r>
          </w:p>
        </w:tc>
        <w:tc>
          <w:tcPr>
            <w:tcW w:w="1276" w:type="dxa"/>
            <w:vAlign w:val="center"/>
          </w:tcPr>
          <w:p w14:paraId="3A4CD409" w14:textId="77777777" w:rsidR="00122C5C" w:rsidRPr="00B04CCF" w:rsidRDefault="00122C5C" w:rsidP="005F7A60">
            <w:pPr>
              <w:pStyle w:val="Text"/>
              <w:jc w:val="both"/>
              <w:rPr>
                <w:rFonts w:cs="Arial"/>
                <w:sz w:val="18"/>
                <w:szCs w:val="18"/>
              </w:rPr>
            </w:pPr>
            <w:r w:rsidRPr="00B04CCF">
              <w:rPr>
                <w:rFonts w:cs="Arial"/>
                <w:sz w:val="18"/>
                <w:szCs w:val="18"/>
              </w:rPr>
              <w:fldChar w:fldCharType="begin"/>
            </w:r>
            <w:r w:rsidRPr="00B04CCF">
              <w:rPr>
                <w:rFonts w:cs="Arial"/>
                <w:sz w:val="18"/>
                <w:szCs w:val="18"/>
              </w:rPr>
              <w:instrText xml:space="preserve"> REF _Ref117335993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1.1</w:t>
            </w:r>
            <w:r w:rsidRPr="00B04CCF">
              <w:rPr>
                <w:rFonts w:cs="Arial"/>
                <w:sz w:val="18"/>
                <w:szCs w:val="18"/>
              </w:rPr>
              <w:fldChar w:fldCharType="end"/>
            </w:r>
            <w:r w:rsidRPr="00B04CCF">
              <w:rPr>
                <w:rFonts w:cs="Arial"/>
                <w:sz w:val="18"/>
                <w:szCs w:val="18"/>
              </w:rPr>
              <w:t xml:space="preserve">, </w:t>
            </w:r>
            <w:r w:rsidRPr="00B04CCF">
              <w:rPr>
                <w:rFonts w:cs="Arial"/>
                <w:sz w:val="18"/>
                <w:szCs w:val="18"/>
              </w:rPr>
              <w:fldChar w:fldCharType="begin"/>
            </w:r>
            <w:r w:rsidRPr="00B04CCF">
              <w:rPr>
                <w:rFonts w:cs="Arial"/>
                <w:sz w:val="18"/>
                <w:szCs w:val="18"/>
              </w:rPr>
              <w:instrText xml:space="preserve"> REF _Ref117336046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3</w:t>
            </w:r>
            <w:r w:rsidRPr="00B04CCF">
              <w:rPr>
                <w:rFonts w:cs="Arial"/>
                <w:sz w:val="18"/>
                <w:szCs w:val="18"/>
              </w:rPr>
              <w:fldChar w:fldCharType="end"/>
            </w:r>
          </w:p>
        </w:tc>
        <w:tc>
          <w:tcPr>
            <w:tcW w:w="5523" w:type="dxa"/>
            <w:gridSpan w:val="6"/>
            <w:vAlign w:val="center"/>
          </w:tcPr>
          <w:p w14:paraId="306F1ED5" w14:textId="77777777" w:rsidR="00122C5C" w:rsidRPr="00B04CCF" w:rsidRDefault="00122C5C" w:rsidP="005F7A60">
            <w:pPr>
              <w:spacing w:after="200"/>
              <w:jc w:val="both"/>
              <w:rPr>
                <w:iCs/>
                <w:sz w:val="18"/>
                <w:szCs w:val="18"/>
              </w:rPr>
            </w:pPr>
            <w:r w:rsidRPr="00B04CCF">
              <w:rPr>
                <w:iCs/>
                <w:sz w:val="18"/>
                <w:szCs w:val="18"/>
              </w:rPr>
              <w:t>[insert]</w:t>
            </w:r>
          </w:p>
          <w:p w14:paraId="31FEA8BF" w14:textId="77777777" w:rsidR="00122C5C" w:rsidRPr="00B04CCF" w:rsidRDefault="00122C5C" w:rsidP="005F7A60">
            <w:pPr>
              <w:spacing w:after="200"/>
              <w:jc w:val="both"/>
              <w:rPr>
                <w:iCs/>
                <w:sz w:val="18"/>
                <w:szCs w:val="18"/>
              </w:rPr>
            </w:pPr>
            <w:r w:rsidRPr="00B04CCF">
              <w:rPr>
                <w:i/>
                <w:sz w:val="18"/>
                <w:szCs w:val="18"/>
              </w:rPr>
              <w:t>If nothing stated, the date of the Letter of Award.</w:t>
            </w:r>
          </w:p>
        </w:tc>
      </w:tr>
      <w:tr w:rsidR="00122C5C" w:rsidRPr="00B04CCF" w14:paraId="71A53689" w14:textId="77777777" w:rsidTr="005F7A60">
        <w:tc>
          <w:tcPr>
            <w:tcW w:w="958" w:type="dxa"/>
          </w:tcPr>
          <w:p w14:paraId="3AE5AD74" w14:textId="77777777" w:rsidR="00122C5C" w:rsidRPr="00B04CCF" w:rsidRDefault="00122C5C" w:rsidP="005F7A60">
            <w:pPr>
              <w:pStyle w:val="ItemNo"/>
              <w:rPr>
                <w:rFonts w:cs="Arial"/>
                <w:sz w:val="18"/>
                <w:szCs w:val="18"/>
              </w:rPr>
            </w:pPr>
            <w:bookmarkStart w:id="679" w:name="_Ref117175829"/>
          </w:p>
        </w:tc>
        <w:bookmarkEnd w:id="679"/>
        <w:tc>
          <w:tcPr>
            <w:tcW w:w="1984" w:type="dxa"/>
            <w:vAlign w:val="center"/>
          </w:tcPr>
          <w:p w14:paraId="183BFD01" w14:textId="77777777" w:rsidR="00122C5C" w:rsidRPr="00B04CCF" w:rsidRDefault="00122C5C" w:rsidP="005F7A60">
            <w:pPr>
              <w:pStyle w:val="NormalNoSpace"/>
              <w:spacing w:after="200" w:line="240" w:lineRule="auto"/>
              <w:rPr>
                <w:rFonts w:cs="Arial"/>
                <w:b/>
                <w:sz w:val="18"/>
                <w:szCs w:val="18"/>
              </w:rPr>
            </w:pPr>
            <w:r w:rsidRPr="00B04CCF">
              <w:rPr>
                <w:rFonts w:cs="Arial"/>
                <w:b/>
                <w:sz w:val="18"/>
                <w:szCs w:val="18"/>
              </w:rPr>
              <w:t>Design Obligations</w:t>
            </w:r>
          </w:p>
        </w:tc>
        <w:tc>
          <w:tcPr>
            <w:tcW w:w="1276" w:type="dxa"/>
            <w:vAlign w:val="center"/>
          </w:tcPr>
          <w:p w14:paraId="5065DC3D" w14:textId="77777777" w:rsidR="00122C5C" w:rsidRPr="00B04CCF" w:rsidRDefault="00122C5C" w:rsidP="005F7A60">
            <w:pPr>
              <w:pStyle w:val="Text"/>
              <w:jc w:val="both"/>
              <w:rPr>
                <w:rFonts w:cs="Arial"/>
                <w:sz w:val="18"/>
                <w:szCs w:val="18"/>
              </w:rPr>
            </w:pPr>
            <w:r w:rsidRPr="00B04CCF">
              <w:rPr>
                <w:rFonts w:cs="Arial"/>
                <w:sz w:val="18"/>
                <w:szCs w:val="18"/>
              </w:rPr>
              <w:fldChar w:fldCharType="begin"/>
            </w:r>
            <w:r w:rsidRPr="00B04CCF">
              <w:rPr>
                <w:rFonts w:cs="Arial"/>
                <w:sz w:val="18"/>
                <w:szCs w:val="18"/>
              </w:rPr>
              <w:instrText xml:space="preserve"> REF _Ref100044786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13.6</w:t>
            </w:r>
            <w:r w:rsidRPr="00B04CCF">
              <w:rPr>
                <w:rFonts w:cs="Arial"/>
                <w:sz w:val="18"/>
                <w:szCs w:val="18"/>
              </w:rPr>
              <w:fldChar w:fldCharType="end"/>
            </w:r>
          </w:p>
        </w:tc>
        <w:tc>
          <w:tcPr>
            <w:tcW w:w="5523" w:type="dxa"/>
            <w:gridSpan w:val="6"/>
            <w:vAlign w:val="center"/>
          </w:tcPr>
          <w:p w14:paraId="6EBEF7EF" w14:textId="77777777" w:rsidR="00122C5C" w:rsidRPr="00B04CCF" w:rsidRDefault="00122C5C" w:rsidP="005F7A60">
            <w:pPr>
              <w:spacing w:after="200"/>
              <w:jc w:val="both"/>
              <w:rPr>
                <w:iCs/>
                <w:sz w:val="18"/>
                <w:szCs w:val="18"/>
              </w:rPr>
            </w:pPr>
            <w:r w:rsidRPr="00B04CCF">
              <w:rPr>
                <w:iCs/>
                <w:sz w:val="18"/>
                <w:szCs w:val="18"/>
              </w:rPr>
              <w:t>[Insert whether the Design Obligations form part of the Services]</w:t>
            </w:r>
          </w:p>
          <w:p w14:paraId="2F3A7B9E" w14:textId="77777777" w:rsidR="00122C5C" w:rsidRPr="00B04CCF" w:rsidRDefault="00122C5C" w:rsidP="005F7A60">
            <w:pPr>
              <w:spacing w:after="200"/>
              <w:jc w:val="both"/>
              <w:rPr>
                <w:i/>
                <w:sz w:val="18"/>
                <w:szCs w:val="18"/>
              </w:rPr>
            </w:pPr>
            <w:r w:rsidRPr="00B04CCF">
              <w:rPr>
                <w:i/>
                <w:sz w:val="18"/>
                <w:szCs w:val="18"/>
              </w:rPr>
              <w:t>If nothing stated, the Design Obligations do not form part of the Services.</w:t>
            </w:r>
          </w:p>
        </w:tc>
      </w:tr>
      <w:tr w:rsidR="00122C5C" w:rsidRPr="00B04CCF" w14:paraId="4F640D10" w14:textId="77777777" w:rsidTr="005F7A60">
        <w:trPr>
          <w:trHeight w:val="91"/>
        </w:trPr>
        <w:tc>
          <w:tcPr>
            <w:tcW w:w="958" w:type="dxa"/>
            <w:vMerge w:val="restart"/>
          </w:tcPr>
          <w:p w14:paraId="6A2A1350" w14:textId="77777777" w:rsidR="00122C5C" w:rsidRPr="00B04CCF" w:rsidRDefault="00122C5C" w:rsidP="005F7A60">
            <w:pPr>
              <w:pStyle w:val="ItemNo"/>
              <w:rPr>
                <w:rFonts w:cs="Arial"/>
                <w:sz w:val="18"/>
                <w:szCs w:val="18"/>
              </w:rPr>
            </w:pPr>
            <w:bookmarkStart w:id="680" w:name="_Ref117168195"/>
          </w:p>
        </w:tc>
        <w:bookmarkEnd w:id="680"/>
        <w:tc>
          <w:tcPr>
            <w:tcW w:w="1984" w:type="dxa"/>
            <w:vMerge w:val="restart"/>
            <w:vAlign w:val="center"/>
          </w:tcPr>
          <w:p w14:paraId="6B33D37B" w14:textId="77777777" w:rsidR="00122C5C" w:rsidRPr="00B04CCF" w:rsidRDefault="00122C5C" w:rsidP="005F7A60">
            <w:pPr>
              <w:pStyle w:val="NormalNoSpace"/>
              <w:spacing w:after="200" w:line="240" w:lineRule="auto"/>
              <w:rPr>
                <w:rFonts w:cs="Arial"/>
                <w:b/>
                <w:sz w:val="18"/>
                <w:szCs w:val="18"/>
              </w:rPr>
            </w:pPr>
            <w:r w:rsidRPr="00B04CCF">
              <w:rPr>
                <w:rFonts w:cs="Arial"/>
                <w:b/>
                <w:sz w:val="18"/>
                <w:szCs w:val="18"/>
              </w:rPr>
              <w:t>Sections</w:t>
            </w:r>
          </w:p>
        </w:tc>
        <w:tc>
          <w:tcPr>
            <w:tcW w:w="1276" w:type="dxa"/>
            <w:vMerge w:val="restart"/>
            <w:vAlign w:val="center"/>
          </w:tcPr>
          <w:p w14:paraId="3E44F358" w14:textId="77777777" w:rsidR="00122C5C" w:rsidRPr="00B04CCF" w:rsidRDefault="00122C5C" w:rsidP="005F7A60">
            <w:pPr>
              <w:pStyle w:val="Text"/>
              <w:jc w:val="both"/>
              <w:rPr>
                <w:rFonts w:cs="Arial"/>
                <w:sz w:val="18"/>
                <w:szCs w:val="18"/>
              </w:rPr>
            </w:pPr>
            <w:r w:rsidRPr="00B04CCF">
              <w:rPr>
                <w:rFonts w:cs="Arial"/>
                <w:sz w:val="18"/>
                <w:szCs w:val="18"/>
              </w:rPr>
              <w:fldChar w:fldCharType="begin"/>
            </w:r>
            <w:r w:rsidRPr="00B04CCF">
              <w:rPr>
                <w:rFonts w:cs="Arial"/>
                <w:sz w:val="18"/>
                <w:szCs w:val="18"/>
              </w:rPr>
              <w:instrText xml:space="preserve"> REF _Ref117335993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1.1</w:t>
            </w:r>
            <w:r w:rsidRPr="00B04CCF">
              <w:rPr>
                <w:rFonts w:cs="Arial"/>
                <w:sz w:val="18"/>
                <w:szCs w:val="18"/>
              </w:rPr>
              <w:fldChar w:fldCharType="end"/>
            </w:r>
            <w:r w:rsidRPr="00B04CCF">
              <w:rPr>
                <w:rFonts w:cs="Arial"/>
                <w:sz w:val="18"/>
                <w:szCs w:val="18"/>
              </w:rPr>
              <w:t xml:space="preserve">, </w:t>
            </w:r>
            <w:r w:rsidRPr="00B04CCF">
              <w:rPr>
                <w:rFonts w:cs="Arial"/>
                <w:sz w:val="18"/>
                <w:szCs w:val="18"/>
              </w:rPr>
              <w:fldChar w:fldCharType="begin"/>
            </w:r>
            <w:r w:rsidRPr="00B04CCF">
              <w:rPr>
                <w:rFonts w:cs="Arial"/>
                <w:sz w:val="18"/>
                <w:szCs w:val="18"/>
              </w:rPr>
              <w:instrText xml:space="preserve"> REF _Ref117336121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6.1(e)</w:t>
            </w:r>
            <w:r w:rsidRPr="00B04CCF">
              <w:rPr>
                <w:rFonts w:cs="Arial"/>
                <w:sz w:val="18"/>
                <w:szCs w:val="18"/>
              </w:rPr>
              <w:fldChar w:fldCharType="end"/>
            </w:r>
          </w:p>
        </w:tc>
        <w:tc>
          <w:tcPr>
            <w:tcW w:w="993" w:type="dxa"/>
            <w:shd w:val="clear" w:color="auto" w:fill="F2F2F2" w:themeFill="background1" w:themeFillShade="F2"/>
            <w:vAlign w:val="center"/>
          </w:tcPr>
          <w:p w14:paraId="763852E7" w14:textId="77777777" w:rsidR="00122C5C" w:rsidRPr="00B04CCF" w:rsidRDefault="00122C5C" w:rsidP="005F7A60">
            <w:pPr>
              <w:spacing w:after="200"/>
              <w:jc w:val="both"/>
              <w:rPr>
                <w:b/>
                <w:bCs/>
                <w:iCs/>
                <w:sz w:val="18"/>
                <w:szCs w:val="18"/>
              </w:rPr>
            </w:pPr>
            <w:r w:rsidRPr="00B04CCF">
              <w:rPr>
                <w:b/>
                <w:bCs/>
                <w:iCs/>
                <w:sz w:val="18"/>
                <w:szCs w:val="18"/>
              </w:rPr>
              <w:t>Section 1:</w:t>
            </w:r>
          </w:p>
        </w:tc>
        <w:tc>
          <w:tcPr>
            <w:tcW w:w="4530" w:type="dxa"/>
            <w:gridSpan w:val="5"/>
            <w:vAlign w:val="center"/>
          </w:tcPr>
          <w:p w14:paraId="69D1633F" w14:textId="77777777" w:rsidR="00122C5C" w:rsidRPr="00B04CCF" w:rsidRDefault="00122C5C" w:rsidP="005F7A60">
            <w:pPr>
              <w:spacing w:after="200"/>
              <w:jc w:val="both"/>
              <w:rPr>
                <w:iCs/>
                <w:sz w:val="18"/>
                <w:szCs w:val="18"/>
              </w:rPr>
            </w:pPr>
            <w:r w:rsidRPr="00B04CCF">
              <w:rPr>
                <w:iCs/>
                <w:sz w:val="18"/>
                <w:szCs w:val="18"/>
              </w:rPr>
              <w:t>[insert]</w:t>
            </w:r>
          </w:p>
          <w:p w14:paraId="20D9677E" w14:textId="77777777" w:rsidR="00122C5C" w:rsidRPr="00B04CCF" w:rsidRDefault="00122C5C" w:rsidP="005F7A60">
            <w:pPr>
              <w:spacing w:after="200"/>
              <w:jc w:val="both"/>
              <w:rPr>
                <w:i/>
                <w:sz w:val="18"/>
                <w:szCs w:val="18"/>
              </w:rPr>
            </w:pPr>
            <w:r w:rsidRPr="00B04CCF">
              <w:rPr>
                <w:i/>
                <w:sz w:val="18"/>
                <w:szCs w:val="18"/>
              </w:rPr>
              <w:t>If nothing inserted, the Services are not to be performed in Sections.</w:t>
            </w:r>
          </w:p>
        </w:tc>
      </w:tr>
      <w:tr w:rsidR="00122C5C" w:rsidRPr="00B04CCF" w14:paraId="04ED28A7" w14:textId="77777777" w:rsidTr="005F7A60">
        <w:trPr>
          <w:trHeight w:val="90"/>
        </w:trPr>
        <w:tc>
          <w:tcPr>
            <w:tcW w:w="958" w:type="dxa"/>
            <w:vMerge/>
          </w:tcPr>
          <w:p w14:paraId="4C55F2CF" w14:textId="77777777" w:rsidR="00122C5C" w:rsidRPr="00B04CCF" w:rsidRDefault="00122C5C" w:rsidP="005F7A60">
            <w:pPr>
              <w:pStyle w:val="ItemNo"/>
              <w:rPr>
                <w:rFonts w:cs="Arial"/>
                <w:sz w:val="18"/>
                <w:szCs w:val="18"/>
              </w:rPr>
            </w:pPr>
          </w:p>
        </w:tc>
        <w:tc>
          <w:tcPr>
            <w:tcW w:w="1984" w:type="dxa"/>
            <w:vMerge/>
            <w:vAlign w:val="center"/>
          </w:tcPr>
          <w:p w14:paraId="1850BA6E" w14:textId="77777777" w:rsidR="00122C5C" w:rsidRPr="00B04CCF" w:rsidRDefault="00122C5C" w:rsidP="005F7A60">
            <w:pPr>
              <w:pStyle w:val="NormalNoSpace"/>
              <w:spacing w:after="200" w:line="240" w:lineRule="auto"/>
              <w:rPr>
                <w:rFonts w:cs="Arial"/>
                <w:b/>
                <w:sz w:val="18"/>
                <w:szCs w:val="18"/>
              </w:rPr>
            </w:pPr>
          </w:p>
        </w:tc>
        <w:tc>
          <w:tcPr>
            <w:tcW w:w="1276" w:type="dxa"/>
            <w:vMerge/>
            <w:vAlign w:val="center"/>
          </w:tcPr>
          <w:p w14:paraId="6C0CCF85" w14:textId="77777777" w:rsidR="00122C5C" w:rsidRPr="00B04CCF" w:rsidRDefault="00122C5C" w:rsidP="005F7A60">
            <w:pPr>
              <w:pStyle w:val="Text"/>
              <w:jc w:val="both"/>
              <w:rPr>
                <w:rFonts w:cs="Arial"/>
                <w:sz w:val="18"/>
                <w:szCs w:val="18"/>
              </w:rPr>
            </w:pPr>
          </w:p>
        </w:tc>
        <w:tc>
          <w:tcPr>
            <w:tcW w:w="993" w:type="dxa"/>
            <w:shd w:val="clear" w:color="auto" w:fill="F2F2F2" w:themeFill="background1" w:themeFillShade="F2"/>
            <w:vAlign w:val="center"/>
          </w:tcPr>
          <w:p w14:paraId="42821F0C" w14:textId="77777777" w:rsidR="00122C5C" w:rsidRPr="00B04CCF" w:rsidRDefault="00122C5C" w:rsidP="005F7A60">
            <w:pPr>
              <w:spacing w:after="200"/>
              <w:jc w:val="both"/>
              <w:rPr>
                <w:b/>
                <w:bCs/>
                <w:iCs/>
                <w:sz w:val="18"/>
                <w:szCs w:val="18"/>
              </w:rPr>
            </w:pPr>
            <w:r w:rsidRPr="00B04CCF">
              <w:rPr>
                <w:b/>
                <w:bCs/>
                <w:iCs/>
                <w:sz w:val="18"/>
                <w:szCs w:val="18"/>
              </w:rPr>
              <w:t>Section 2:</w:t>
            </w:r>
          </w:p>
        </w:tc>
        <w:tc>
          <w:tcPr>
            <w:tcW w:w="4530" w:type="dxa"/>
            <w:gridSpan w:val="5"/>
            <w:vAlign w:val="center"/>
          </w:tcPr>
          <w:p w14:paraId="14EDE169" w14:textId="77777777" w:rsidR="00122C5C" w:rsidRPr="00B04CCF" w:rsidRDefault="00122C5C" w:rsidP="005F7A60">
            <w:pPr>
              <w:spacing w:after="200"/>
              <w:jc w:val="both"/>
              <w:rPr>
                <w:iCs/>
                <w:sz w:val="18"/>
                <w:szCs w:val="18"/>
              </w:rPr>
            </w:pPr>
            <w:r w:rsidRPr="00B04CCF">
              <w:rPr>
                <w:iCs/>
                <w:sz w:val="18"/>
                <w:szCs w:val="18"/>
              </w:rPr>
              <w:t>[insert]</w:t>
            </w:r>
          </w:p>
        </w:tc>
      </w:tr>
      <w:tr w:rsidR="00122C5C" w:rsidRPr="00B04CCF" w14:paraId="428CCBA9" w14:textId="77777777" w:rsidTr="005F7A60">
        <w:trPr>
          <w:trHeight w:val="90"/>
        </w:trPr>
        <w:tc>
          <w:tcPr>
            <w:tcW w:w="958" w:type="dxa"/>
            <w:vMerge/>
          </w:tcPr>
          <w:p w14:paraId="193D484A" w14:textId="77777777" w:rsidR="00122C5C" w:rsidRPr="00B04CCF" w:rsidRDefault="00122C5C" w:rsidP="005F7A60">
            <w:pPr>
              <w:pStyle w:val="ItemNo"/>
              <w:rPr>
                <w:rFonts w:cs="Arial"/>
                <w:sz w:val="18"/>
                <w:szCs w:val="18"/>
              </w:rPr>
            </w:pPr>
          </w:p>
        </w:tc>
        <w:tc>
          <w:tcPr>
            <w:tcW w:w="1984" w:type="dxa"/>
            <w:vMerge/>
            <w:vAlign w:val="center"/>
          </w:tcPr>
          <w:p w14:paraId="5F0B0C82" w14:textId="77777777" w:rsidR="00122C5C" w:rsidRPr="00B04CCF" w:rsidRDefault="00122C5C" w:rsidP="005F7A60">
            <w:pPr>
              <w:pStyle w:val="NormalNoSpace"/>
              <w:spacing w:after="200" w:line="240" w:lineRule="auto"/>
              <w:rPr>
                <w:rFonts w:cs="Arial"/>
                <w:b/>
                <w:sz w:val="18"/>
                <w:szCs w:val="18"/>
              </w:rPr>
            </w:pPr>
          </w:p>
        </w:tc>
        <w:tc>
          <w:tcPr>
            <w:tcW w:w="1276" w:type="dxa"/>
            <w:vMerge/>
            <w:vAlign w:val="center"/>
          </w:tcPr>
          <w:p w14:paraId="45EBB7F5" w14:textId="77777777" w:rsidR="00122C5C" w:rsidRPr="00B04CCF" w:rsidRDefault="00122C5C" w:rsidP="005F7A60">
            <w:pPr>
              <w:pStyle w:val="Text"/>
              <w:jc w:val="both"/>
              <w:rPr>
                <w:rFonts w:cs="Arial"/>
                <w:sz w:val="18"/>
                <w:szCs w:val="18"/>
              </w:rPr>
            </w:pPr>
          </w:p>
        </w:tc>
        <w:tc>
          <w:tcPr>
            <w:tcW w:w="993" w:type="dxa"/>
            <w:shd w:val="clear" w:color="auto" w:fill="F2F2F2" w:themeFill="background1" w:themeFillShade="F2"/>
            <w:vAlign w:val="center"/>
          </w:tcPr>
          <w:p w14:paraId="7EFD1EF2" w14:textId="77777777" w:rsidR="00122C5C" w:rsidRPr="00B04CCF" w:rsidRDefault="00122C5C" w:rsidP="005F7A60">
            <w:pPr>
              <w:spacing w:after="200"/>
              <w:jc w:val="both"/>
              <w:rPr>
                <w:b/>
                <w:bCs/>
                <w:iCs/>
                <w:sz w:val="18"/>
                <w:szCs w:val="18"/>
              </w:rPr>
            </w:pPr>
            <w:r w:rsidRPr="00B04CCF">
              <w:rPr>
                <w:b/>
                <w:bCs/>
                <w:iCs/>
                <w:sz w:val="18"/>
                <w:szCs w:val="18"/>
              </w:rPr>
              <w:t>Section 3:</w:t>
            </w:r>
          </w:p>
        </w:tc>
        <w:tc>
          <w:tcPr>
            <w:tcW w:w="4530" w:type="dxa"/>
            <w:gridSpan w:val="5"/>
            <w:vAlign w:val="center"/>
          </w:tcPr>
          <w:p w14:paraId="4F992E29" w14:textId="77777777" w:rsidR="00122C5C" w:rsidRPr="00B04CCF" w:rsidRDefault="00122C5C" w:rsidP="005F7A60">
            <w:pPr>
              <w:spacing w:after="200"/>
              <w:jc w:val="both"/>
              <w:rPr>
                <w:iCs/>
                <w:sz w:val="18"/>
                <w:szCs w:val="18"/>
              </w:rPr>
            </w:pPr>
            <w:r w:rsidRPr="00B04CCF">
              <w:rPr>
                <w:iCs/>
                <w:sz w:val="18"/>
                <w:szCs w:val="18"/>
              </w:rPr>
              <w:t>[insert]</w:t>
            </w:r>
          </w:p>
        </w:tc>
      </w:tr>
      <w:tr w:rsidR="00122C5C" w:rsidRPr="00B04CCF" w14:paraId="52E31DDE" w14:textId="77777777" w:rsidTr="005F7A60">
        <w:trPr>
          <w:trHeight w:val="91"/>
        </w:trPr>
        <w:tc>
          <w:tcPr>
            <w:tcW w:w="958" w:type="dxa"/>
          </w:tcPr>
          <w:p w14:paraId="2E6DFA65" w14:textId="77777777" w:rsidR="00122C5C" w:rsidRPr="00B04CCF" w:rsidRDefault="00122C5C" w:rsidP="005F7A60">
            <w:pPr>
              <w:pStyle w:val="ItemNo"/>
              <w:rPr>
                <w:rFonts w:cs="Arial"/>
                <w:sz w:val="18"/>
                <w:szCs w:val="18"/>
              </w:rPr>
            </w:pPr>
            <w:bookmarkStart w:id="681" w:name="_Ref117330500"/>
          </w:p>
        </w:tc>
        <w:bookmarkEnd w:id="681"/>
        <w:tc>
          <w:tcPr>
            <w:tcW w:w="1984" w:type="dxa"/>
            <w:vAlign w:val="center"/>
          </w:tcPr>
          <w:p w14:paraId="4C2BD307" w14:textId="77777777" w:rsidR="00122C5C" w:rsidRPr="00B04CCF" w:rsidRDefault="00122C5C" w:rsidP="005F7A60">
            <w:pPr>
              <w:pStyle w:val="NormalNoSpace"/>
              <w:spacing w:after="200" w:line="240" w:lineRule="auto"/>
              <w:rPr>
                <w:rFonts w:cs="Arial"/>
                <w:b/>
                <w:sz w:val="18"/>
                <w:szCs w:val="18"/>
              </w:rPr>
            </w:pPr>
            <w:r w:rsidRPr="00B04CCF">
              <w:rPr>
                <w:rFonts w:cs="Arial"/>
                <w:b/>
                <w:sz w:val="18"/>
                <w:szCs w:val="18"/>
              </w:rPr>
              <w:t>Additional Delay Events</w:t>
            </w:r>
          </w:p>
        </w:tc>
        <w:tc>
          <w:tcPr>
            <w:tcW w:w="1276" w:type="dxa"/>
            <w:vAlign w:val="center"/>
          </w:tcPr>
          <w:p w14:paraId="484B8151" w14:textId="77777777" w:rsidR="00122C5C" w:rsidRPr="00B04CCF" w:rsidRDefault="00122C5C" w:rsidP="005F7A60">
            <w:pPr>
              <w:pStyle w:val="Text"/>
              <w:jc w:val="both"/>
              <w:rPr>
                <w:rFonts w:cs="Arial"/>
                <w:sz w:val="18"/>
                <w:szCs w:val="18"/>
              </w:rPr>
            </w:pPr>
            <w:r w:rsidRPr="00B04CCF">
              <w:rPr>
                <w:rFonts w:cs="Arial"/>
                <w:sz w:val="18"/>
                <w:szCs w:val="18"/>
              </w:rPr>
              <w:fldChar w:fldCharType="begin"/>
            </w:r>
            <w:r w:rsidRPr="00B04CCF">
              <w:rPr>
                <w:rFonts w:cs="Arial"/>
                <w:sz w:val="18"/>
                <w:szCs w:val="18"/>
              </w:rPr>
              <w:instrText xml:space="preserve"> REF _Ref117335993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1.1</w:t>
            </w:r>
            <w:r w:rsidRPr="00B04CCF">
              <w:rPr>
                <w:rFonts w:cs="Arial"/>
                <w:sz w:val="18"/>
                <w:szCs w:val="18"/>
              </w:rPr>
              <w:fldChar w:fldCharType="end"/>
            </w:r>
            <w:r w:rsidRPr="00B04CCF">
              <w:rPr>
                <w:rFonts w:cs="Arial"/>
                <w:sz w:val="18"/>
                <w:szCs w:val="18"/>
              </w:rPr>
              <w:t xml:space="preserve">, </w:t>
            </w:r>
            <w:r w:rsidRPr="00B04CCF">
              <w:rPr>
                <w:rFonts w:cs="Arial"/>
                <w:sz w:val="18"/>
                <w:szCs w:val="18"/>
              </w:rPr>
              <w:fldChar w:fldCharType="begin"/>
            </w:r>
            <w:r w:rsidRPr="00B04CCF">
              <w:rPr>
                <w:rFonts w:cs="Arial"/>
                <w:sz w:val="18"/>
                <w:szCs w:val="18"/>
              </w:rPr>
              <w:instrText xml:space="preserve"> REF _Ref100056828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16</w:t>
            </w:r>
            <w:r w:rsidRPr="00B04CCF">
              <w:rPr>
                <w:rFonts w:cs="Arial"/>
                <w:sz w:val="18"/>
                <w:szCs w:val="18"/>
              </w:rPr>
              <w:fldChar w:fldCharType="end"/>
            </w:r>
          </w:p>
        </w:tc>
        <w:tc>
          <w:tcPr>
            <w:tcW w:w="5523" w:type="dxa"/>
            <w:gridSpan w:val="6"/>
            <w:shd w:val="clear" w:color="auto" w:fill="auto"/>
            <w:vAlign w:val="center"/>
          </w:tcPr>
          <w:p w14:paraId="13ACEF19" w14:textId="77777777" w:rsidR="00122C5C" w:rsidRPr="00B04CCF" w:rsidRDefault="00122C5C" w:rsidP="005F7A60">
            <w:pPr>
              <w:spacing w:after="200"/>
              <w:jc w:val="both"/>
              <w:rPr>
                <w:iCs/>
                <w:sz w:val="18"/>
                <w:szCs w:val="18"/>
              </w:rPr>
            </w:pPr>
            <w:r w:rsidRPr="00B04CCF">
              <w:rPr>
                <w:iCs/>
                <w:sz w:val="18"/>
                <w:szCs w:val="18"/>
              </w:rPr>
              <w:t>[insert]</w:t>
            </w:r>
          </w:p>
          <w:p w14:paraId="6C5D506C" w14:textId="77777777" w:rsidR="00122C5C" w:rsidRPr="00B04CCF" w:rsidRDefault="00122C5C" w:rsidP="005F7A60">
            <w:pPr>
              <w:spacing w:after="200"/>
              <w:jc w:val="both"/>
              <w:rPr>
                <w:i/>
                <w:sz w:val="18"/>
                <w:szCs w:val="18"/>
              </w:rPr>
            </w:pPr>
            <w:r w:rsidRPr="00B04CCF">
              <w:rPr>
                <w:i/>
                <w:sz w:val="18"/>
                <w:szCs w:val="18"/>
              </w:rPr>
              <w:t>If nothing stated there are no additional Delay Events.</w:t>
            </w:r>
          </w:p>
        </w:tc>
      </w:tr>
      <w:tr w:rsidR="00122C5C" w:rsidRPr="00B04CCF" w14:paraId="076DD84D" w14:textId="77777777" w:rsidTr="005F7A60">
        <w:trPr>
          <w:trHeight w:val="91"/>
        </w:trPr>
        <w:tc>
          <w:tcPr>
            <w:tcW w:w="958" w:type="dxa"/>
            <w:vMerge w:val="restart"/>
          </w:tcPr>
          <w:p w14:paraId="6DFDB75F" w14:textId="77777777" w:rsidR="00122C5C" w:rsidRPr="00B04CCF" w:rsidRDefault="00122C5C" w:rsidP="005F7A60">
            <w:pPr>
              <w:pStyle w:val="ItemNo"/>
              <w:rPr>
                <w:rFonts w:cs="Arial"/>
                <w:sz w:val="18"/>
                <w:szCs w:val="18"/>
              </w:rPr>
            </w:pPr>
            <w:bookmarkStart w:id="682" w:name="_Ref117325047"/>
          </w:p>
        </w:tc>
        <w:bookmarkEnd w:id="682"/>
        <w:tc>
          <w:tcPr>
            <w:tcW w:w="1984" w:type="dxa"/>
            <w:vMerge w:val="restart"/>
            <w:vAlign w:val="center"/>
          </w:tcPr>
          <w:p w14:paraId="39709CAA" w14:textId="77777777" w:rsidR="00122C5C" w:rsidRPr="00B04CCF" w:rsidRDefault="00122C5C" w:rsidP="005F7A60">
            <w:pPr>
              <w:pStyle w:val="NormalNoSpace"/>
              <w:spacing w:after="200" w:line="240" w:lineRule="auto"/>
              <w:rPr>
                <w:rFonts w:cs="Arial"/>
                <w:b/>
                <w:sz w:val="18"/>
                <w:szCs w:val="18"/>
              </w:rPr>
            </w:pPr>
            <w:r w:rsidRPr="00B04CCF">
              <w:rPr>
                <w:rFonts w:cs="Arial"/>
                <w:b/>
                <w:sz w:val="18"/>
                <w:szCs w:val="18"/>
              </w:rPr>
              <w:t>Dates for Delivery</w:t>
            </w:r>
          </w:p>
        </w:tc>
        <w:tc>
          <w:tcPr>
            <w:tcW w:w="1276" w:type="dxa"/>
            <w:vMerge w:val="restart"/>
            <w:vAlign w:val="center"/>
          </w:tcPr>
          <w:p w14:paraId="303707FD" w14:textId="77777777" w:rsidR="00122C5C" w:rsidRPr="00B04CCF" w:rsidRDefault="00122C5C" w:rsidP="005F7A60">
            <w:pPr>
              <w:pStyle w:val="Text"/>
              <w:jc w:val="both"/>
              <w:rPr>
                <w:rFonts w:cs="Arial"/>
                <w:sz w:val="18"/>
                <w:szCs w:val="18"/>
              </w:rPr>
            </w:pPr>
            <w:r w:rsidRPr="00B04CCF">
              <w:rPr>
                <w:rFonts w:cs="Arial"/>
                <w:sz w:val="18"/>
                <w:szCs w:val="18"/>
              </w:rPr>
              <w:fldChar w:fldCharType="begin"/>
            </w:r>
            <w:r w:rsidRPr="00B04CCF">
              <w:rPr>
                <w:rFonts w:cs="Arial"/>
                <w:sz w:val="18"/>
                <w:szCs w:val="18"/>
              </w:rPr>
              <w:instrText xml:space="preserve"> REF _Ref117335993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1.1</w:t>
            </w:r>
            <w:r w:rsidRPr="00B04CCF">
              <w:rPr>
                <w:rFonts w:cs="Arial"/>
                <w:sz w:val="18"/>
                <w:szCs w:val="18"/>
              </w:rPr>
              <w:fldChar w:fldCharType="end"/>
            </w:r>
            <w:r w:rsidRPr="00B04CCF">
              <w:rPr>
                <w:rFonts w:cs="Arial"/>
                <w:sz w:val="18"/>
                <w:szCs w:val="18"/>
              </w:rPr>
              <w:t xml:space="preserve">, </w:t>
            </w:r>
            <w:r w:rsidRPr="00B04CCF">
              <w:rPr>
                <w:rFonts w:cs="Arial"/>
                <w:sz w:val="18"/>
                <w:szCs w:val="18"/>
              </w:rPr>
              <w:fldChar w:fldCharType="begin"/>
            </w:r>
            <w:r w:rsidRPr="00B04CCF">
              <w:rPr>
                <w:rFonts w:cs="Arial"/>
                <w:sz w:val="18"/>
                <w:szCs w:val="18"/>
              </w:rPr>
              <w:instrText xml:space="preserve"> REF _Ref117336187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6.1(a)</w:t>
            </w:r>
            <w:r w:rsidRPr="00B04CCF">
              <w:rPr>
                <w:rFonts w:cs="Arial"/>
                <w:sz w:val="18"/>
                <w:szCs w:val="18"/>
              </w:rPr>
              <w:fldChar w:fldCharType="end"/>
            </w:r>
          </w:p>
        </w:tc>
        <w:tc>
          <w:tcPr>
            <w:tcW w:w="3117" w:type="dxa"/>
            <w:gridSpan w:val="5"/>
            <w:shd w:val="clear" w:color="auto" w:fill="F2F2F2" w:themeFill="background1" w:themeFillShade="F2"/>
            <w:vAlign w:val="center"/>
          </w:tcPr>
          <w:p w14:paraId="4A3A53C5" w14:textId="77777777" w:rsidR="00122C5C" w:rsidRPr="00B04CCF" w:rsidRDefault="00122C5C" w:rsidP="005F7A60">
            <w:pPr>
              <w:spacing w:after="200"/>
              <w:jc w:val="both"/>
              <w:rPr>
                <w:b/>
                <w:bCs/>
                <w:iCs/>
                <w:sz w:val="18"/>
                <w:szCs w:val="18"/>
              </w:rPr>
            </w:pPr>
            <w:r w:rsidRPr="00B04CCF">
              <w:rPr>
                <w:b/>
                <w:bCs/>
                <w:iCs/>
                <w:sz w:val="18"/>
                <w:szCs w:val="18"/>
              </w:rPr>
              <w:t>Deliverable</w:t>
            </w:r>
          </w:p>
        </w:tc>
        <w:tc>
          <w:tcPr>
            <w:tcW w:w="2406" w:type="dxa"/>
            <w:shd w:val="clear" w:color="auto" w:fill="F2F2F2" w:themeFill="background1" w:themeFillShade="F2"/>
            <w:vAlign w:val="center"/>
          </w:tcPr>
          <w:p w14:paraId="3AAC84C2" w14:textId="77777777" w:rsidR="00122C5C" w:rsidRPr="00B04CCF" w:rsidRDefault="00122C5C" w:rsidP="005F7A60">
            <w:pPr>
              <w:spacing w:after="200"/>
              <w:jc w:val="both"/>
              <w:rPr>
                <w:b/>
                <w:bCs/>
                <w:iCs/>
                <w:sz w:val="18"/>
                <w:szCs w:val="18"/>
              </w:rPr>
            </w:pPr>
            <w:r w:rsidRPr="00B04CCF">
              <w:rPr>
                <w:b/>
                <w:bCs/>
                <w:iCs/>
                <w:sz w:val="18"/>
                <w:szCs w:val="18"/>
              </w:rPr>
              <w:t>Date for Delivery</w:t>
            </w:r>
          </w:p>
        </w:tc>
      </w:tr>
      <w:tr w:rsidR="00122C5C" w:rsidRPr="00B04CCF" w14:paraId="20222C27" w14:textId="77777777" w:rsidTr="005F7A60">
        <w:trPr>
          <w:trHeight w:val="90"/>
        </w:trPr>
        <w:tc>
          <w:tcPr>
            <w:tcW w:w="958" w:type="dxa"/>
            <w:vMerge/>
          </w:tcPr>
          <w:p w14:paraId="1C0FC2F0" w14:textId="77777777" w:rsidR="00122C5C" w:rsidRPr="00B04CCF" w:rsidRDefault="00122C5C" w:rsidP="005F7A60">
            <w:pPr>
              <w:pStyle w:val="ItemNo"/>
              <w:rPr>
                <w:rFonts w:cs="Arial"/>
                <w:sz w:val="18"/>
                <w:szCs w:val="18"/>
              </w:rPr>
            </w:pPr>
          </w:p>
        </w:tc>
        <w:tc>
          <w:tcPr>
            <w:tcW w:w="1984" w:type="dxa"/>
            <w:vMerge/>
            <w:vAlign w:val="center"/>
          </w:tcPr>
          <w:p w14:paraId="23B6372C" w14:textId="77777777" w:rsidR="00122C5C" w:rsidRPr="00B04CCF" w:rsidRDefault="00122C5C" w:rsidP="005F7A60">
            <w:pPr>
              <w:pStyle w:val="NormalNoSpace"/>
              <w:spacing w:after="200" w:line="240" w:lineRule="auto"/>
              <w:rPr>
                <w:rFonts w:cs="Arial"/>
                <w:b/>
                <w:sz w:val="18"/>
                <w:szCs w:val="18"/>
              </w:rPr>
            </w:pPr>
          </w:p>
        </w:tc>
        <w:tc>
          <w:tcPr>
            <w:tcW w:w="1276" w:type="dxa"/>
            <w:vMerge/>
            <w:vAlign w:val="center"/>
          </w:tcPr>
          <w:p w14:paraId="206F5F7D" w14:textId="77777777" w:rsidR="00122C5C" w:rsidRPr="00B04CCF" w:rsidRDefault="00122C5C" w:rsidP="005F7A60">
            <w:pPr>
              <w:pStyle w:val="Text"/>
              <w:jc w:val="both"/>
              <w:rPr>
                <w:rFonts w:cs="Arial"/>
                <w:sz w:val="18"/>
                <w:szCs w:val="18"/>
              </w:rPr>
            </w:pPr>
          </w:p>
        </w:tc>
        <w:tc>
          <w:tcPr>
            <w:tcW w:w="3117" w:type="dxa"/>
            <w:gridSpan w:val="5"/>
            <w:vAlign w:val="center"/>
          </w:tcPr>
          <w:p w14:paraId="6BAF0358" w14:textId="77777777" w:rsidR="00122C5C" w:rsidRPr="00B04CCF" w:rsidRDefault="00122C5C" w:rsidP="005F7A60">
            <w:pPr>
              <w:spacing w:after="200"/>
              <w:jc w:val="both"/>
              <w:rPr>
                <w:iCs/>
                <w:sz w:val="18"/>
                <w:szCs w:val="18"/>
              </w:rPr>
            </w:pPr>
            <w:r w:rsidRPr="00B04CCF">
              <w:rPr>
                <w:iCs/>
                <w:sz w:val="18"/>
                <w:szCs w:val="18"/>
              </w:rPr>
              <w:t>[insert]</w:t>
            </w:r>
          </w:p>
        </w:tc>
        <w:tc>
          <w:tcPr>
            <w:tcW w:w="2406" w:type="dxa"/>
            <w:vAlign w:val="center"/>
          </w:tcPr>
          <w:p w14:paraId="34202501" w14:textId="77777777" w:rsidR="00122C5C" w:rsidRPr="00B04CCF" w:rsidRDefault="00122C5C" w:rsidP="005F7A60">
            <w:pPr>
              <w:spacing w:after="200"/>
              <w:jc w:val="both"/>
              <w:rPr>
                <w:iCs/>
                <w:sz w:val="18"/>
                <w:szCs w:val="18"/>
              </w:rPr>
            </w:pPr>
            <w:r w:rsidRPr="00B04CCF">
              <w:rPr>
                <w:iCs/>
                <w:sz w:val="18"/>
                <w:szCs w:val="18"/>
              </w:rPr>
              <w:t>[insert]</w:t>
            </w:r>
          </w:p>
          <w:p w14:paraId="50386FB4" w14:textId="77777777" w:rsidR="00122C5C" w:rsidRPr="00B04CCF" w:rsidRDefault="00122C5C" w:rsidP="005F7A60">
            <w:pPr>
              <w:spacing w:after="200"/>
              <w:rPr>
                <w:i/>
                <w:sz w:val="18"/>
                <w:szCs w:val="18"/>
              </w:rPr>
            </w:pPr>
            <w:r w:rsidRPr="00B04CCF">
              <w:rPr>
                <w:i/>
                <w:sz w:val="18"/>
                <w:szCs w:val="18"/>
              </w:rPr>
              <w:t>If nothing inserted, the Consultant must deliver the Deliverables as soon as reasonably practicable.</w:t>
            </w:r>
          </w:p>
        </w:tc>
      </w:tr>
      <w:tr w:rsidR="00122C5C" w:rsidRPr="00B04CCF" w14:paraId="589049F8" w14:textId="77777777" w:rsidTr="005F7A60">
        <w:trPr>
          <w:trHeight w:val="90"/>
        </w:trPr>
        <w:tc>
          <w:tcPr>
            <w:tcW w:w="958" w:type="dxa"/>
            <w:vMerge/>
          </w:tcPr>
          <w:p w14:paraId="5A048CE3" w14:textId="77777777" w:rsidR="00122C5C" w:rsidRPr="00B04CCF" w:rsidRDefault="00122C5C" w:rsidP="005F7A60">
            <w:pPr>
              <w:pStyle w:val="ItemNo"/>
              <w:rPr>
                <w:rFonts w:cs="Arial"/>
                <w:sz w:val="18"/>
                <w:szCs w:val="18"/>
              </w:rPr>
            </w:pPr>
          </w:p>
        </w:tc>
        <w:tc>
          <w:tcPr>
            <w:tcW w:w="1984" w:type="dxa"/>
            <w:vMerge/>
            <w:vAlign w:val="center"/>
          </w:tcPr>
          <w:p w14:paraId="7B9DCD8F" w14:textId="77777777" w:rsidR="00122C5C" w:rsidRPr="00B04CCF" w:rsidRDefault="00122C5C" w:rsidP="005F7A60">
            <w:pPr>
              <w:pStyle w:val="NormalNoSpace"/>
              <w:spacing w:after="200" w:line="240" w:lineRule="auto"/>
              <w:rPr>
                <w:rFonts w:cs="Arial"/>
                <w:b/>
                <w:sz w:val="18"/>
                <w:szCs w:val="18"/>
              </w:rPr>
            </w:pPr>
          </w:p>
        </w:tc>
        <w:tc>
          <w:tcPr>
            <w:tcW w:w="1276" w:type="dxa"/>
            <w:vMerge/>
            <w:vAlign w:val="center"/>
          </w:tcPr>
          <w:p w14:paraId="6FE3D2C5" w14:textId="77777777" w:rsidR="00122C5C" w:rsidRPr="00B04CCF" w:rsidRDefault="00122C5C" w:rsidP="005F7A60">
            <w:pPr>
              <w:pStyle w:val="Text"/>
              <w:jc w:val="both"/>
              <w:rPr>
                <w:rFonts w:cs="Arial"/>
                <w:sz w:val="18"/>
                <w:szCs w:val="18"/>
              </w:rPr>
            </w:pPr>
          </w:p>
        </w:tc>
        <w:tc>
          <w:tcPr>
            <w:tcW w:w="3117" w:type="dxa"/>
            <w:gridSpan w:val="5"/>
            <w:vAlign w:val="center"/>
          </w:tcPr>
          <w:p w14:paraId="1219B818" w14:textId="77777777" w:rsidR="00122C5C" w:rsidRPr="00B04CCF" w:rsidRDefault="00122C5C" w:rsidP="005F7A60">
            <w:pPr>
              <w:spacing w:after="200"/>
              <w:jc w:val="both"/>
              <w:rPr>
                <w:iCs/>
                <w:sz w:val="18"/>
                <w:szCs w:val="18"/>
              </w:rPr>
            </w:pPr>
            <w:r w:rsidRPr="00B04CCF">
              <w:rPr>
                <w:iCs/>
                <w:sz w:val="18"/>
                <w:szCs w:val="18"/>
              </w:rPr>
              <w:t>[insert]</w:t>
            </w:r>
          </w:p>
        </w:tc>
        <w:tc>
          <w:tcPr>
            <w:tcW w:w="2406" w:type="dxa"/>
            <w:vAlign w:val="center"/>
          </w:tcPr>
          <w:p w14:paraId="7FB8332D" w14:textId="77777777" w:rsidR="00122C5C" w:rsidRPr="00B04CCF" w:rsidRDefault="00122C5C" w:rsidP="005F7A60">
            <w:pPr>
              <w:spacing w:after="200"/>
              <w:jc w:val="both"/>
              <w:rPr>
                <w:iCs/>
                <w:sz w:val="18"/>
                <w:szCs w:val="18"/>
              </w:rPr>
            </w:pPr>
            <w:r w:rsidRPr="00B04CCF">
              <w:rPr>
                <w:iCs/>
                <w:sz w:val="18"/>
                <w:szCs w:val="18"/>
              </w:rPr>
              <w:t>[insert]</w:t>
            </w:r>
          </w:p>
        </w:tc>
      </w:tr>
      <w:tr w:rsidR="00122C5C" w:rsidRPr="00B04CCF" w14:paraId="1DABDEA2" w14:textId="77777777" w:rsidTr="005F7A60">
        <w:tc>
          <w:tcPr>
            <w:tcW w:w="958" w:type="dxa"/>
          </w:tcPr>
          <w:p w14:paraId="32729C6A" w14:textId="77777777" w:rsidR="00122C5C" w:rsidRPr="00B04CCF" w:rsidRDefault="00122C5C" w:rsidP="005F7A60">
            <w:pPr>
              <w:pStyle w:val="ItemNo"/>
              <w:rPr>
                <w:rFonts w:cs="Arial"/>
                <w:sz w:val="18"/>
                <w:szCs w:val="18"/>
              </w:rPr>
            </w:pPr>
            <w:bookmarkStart w:id="683" w:name="_Ref117167015"/>
          </w:p>
        </w:tc>
        <w:bookmarkEnd w:id="683"/>
        <w:tc>
          <w:tcPr>
            <w:tcW w:w="1984" w:type="dxa"/>
            <w:vAlign w:val="center"/>
          </w:tcPr>
          <w:p w14:paraId="71E768DE" w14:textId="77777777" w:rsidR="00122C5C" w:rsidRPr="00B04CCF" w:rsidRDefault="00122C5C" w:rsidP="005F7A60">
            <w:pPr>
              <w:pStyle w:val="NormalNoSpace"/>
              <w:spacing w:after="200" w:line="240" w:lineRule="auto"/>
              <w:rPr>
                <w:rFonts w:cs="Arial"/>
                <w:b/>
                <w:sz w:val="18"/>
                <w:szCs w:val="18"/>
              </w:rPr>
            </w:pPr>
            <w:r w:rsidRPr="00B04CCF">
              <w:rPr>
                <w:rFonts w:cs="Arial"/>
                <w:b/>
                <w:sz w:val="18"/>
                <w:szCs w:val="18"/>
              </w:rPr>
              <w:t>Stated Purpose</w:t>
            </w:r>
          </w:p>
        </w:tc>
        <w:tc>
          <w:tcPr>
            <w:tcW w:w="1276" w:type="dxa"/>
            <w:vAlign w:val="center"/>
          </w:tcPr>
          <w:p w14:paraId="55AF0F19" w14:textId="77777777" w:rsidR="00122C5C" w:rsidRPr="00B04CCF" w:rsidRDefault="00122C5C" w:rsidP="005F7A60">
            <w:pPr>
              <w:pStyle w:val="Text"/>
              <w:jc w:val="both"/>
              <w:rPr>
                <w:rFonts w:cs="Arial"/>
                <w:sz w:val="18"/>
                <w:szCs w:val="18"/>
              </w:rPr>
            </w:pPr>
            <w:r w:rsidRPr="00B04CCF">
              <w:rPr>
                <w:rFonts w:cs="Arial"/>
                <w:sz w:val="18"/>
                <w:szCs w:val="18"/>
              </w:rPr>
              <w:fldChar w:fldCharType="begin"/>
            </w:r>
            <w:r w:rsidRPr="00B04CCF">
              <w:rPr>
                <w:rFonts w:cs="Arial"/>
                <w:sz w:val="18"/>
                <w:szCs w:val="18"/>
              </w:rPr>
              <w:instrText xml:space="preserve"> REF _Ref117335993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1.1</w:t>
            </w:r>
            <w:r w:rsidRPr="00B04CCF">
              <w:rPr>
                <w:rFonts w:cs="Arial"/>
                <w:sz w:val="18"/>
                <w:szCs w:val="18"/>
              </w:rPr>
              <w:fldChar w:fldCharType="end"/>
            </w:r>
            <w:r w:rsidRPr="00B04CCF">
              <w:rPr>
                <w:rFonts w:cs="Arial"/>
                <w:sz w:val="18"/>
                <w:szCs w:val="18"/>
              </w:rPr>
              <w:t xml:space="preserve">, </w:t>
            </w:r>
            <w:r w:rsidRPr="00B04CCF">
              <w:rPr>
                <w:rFonts w:cs="Arial"/>
                <w:sz w:val="18"/>
                <w:szCs w:val="18"/>
              </w:rPr>
              <w:fldChar w:fldCharType="begin"/>
            </w:r>
            <w:r w:rsidRPr="00B04CCF">
              <w:rPr>
                <w:rFonts w:cs="Arial"/>
                <w:sz w:val="18"/>
                <w:szCs w:val="18"/>
              </w:rPr>
              <w:instrText xml:space="preserve"> REF _Ref117336231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6.2(c)</w:t>
            </w:r>
            <w:r w:rsidRPr="00B04CCF">
              <w:rPr>
                <w:rFonts w:cs="Arial"/>
                <w:sz w:val="18"/>
                <w:szCs w:val="18"/>
              </w:rPr>
              <w:fldChar w:fldCharType="end"/>
            </w:r>
            <w:r w:rsidRPr="00B04CCF">
              <w:rPr>
                <w:rFonts w:cs="Arial"/>
                <w:sz w:val="18"/>
                <w:szCs w:val="18"/>
              </w:rPr>
              <w:t xml:space="preserve">, </w:t>
            </w:r>
            <w:r w:rsidRPr="00B04CCF">
              <w:rPr>
                <w:rFonts w:cs="Arial"/>
                <w:sz w:val="18"/>
                <w:szCs w:val="18"/>
              </w:rPr>
              <w:fldChar w:fldCharType="begin"/>
            </w:r>
            <w:r w:rsidRPr="00B04CCF">
              <w:rPr>
                <w:rFonts w:cs="Arial"/>
                <w:sz w:val="18"/>
                <w:szCs w:val="18"/>
              </w:rPr>
              <w:instrText xml:space="preserve"> REF _Ref117336244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13.6(h)(</w:t>
            </w:r>
            <w:proofErr w:type="spellStart"/>
            <w:r w:rsidRPr="00B04CCF">
              <w:rPr>
                <w:rFonts w:cs="Arial"/>
                <w:sz w:val="18"/>
                <w:szCs w:val="18"/>
              </w:rPr>
              <w:t>i</w:t>
            </w:r>
            <w:proofErr w:type="spellEnd"/>
            <w:r w:rsidRPr="00B04CCF">
              <w:rPr>
                <w:rFonts w:cs="Arial"/>
                <w:sz w:val="18"/>
                <w:szCs w:val="18"/>
              </w:rPr>
              <w:t>)</w:t>
            </w:r>
            <w:r w:rsidRPr="00B04CCF">
              <w:rPr>
                <w:rFonts w:cs="Arial"/>
                <w:sz w:val="18"/>
                <w:szCs w:val="18"/>
              </w:rPr>
              <w:fldChar w:fldCharType="end"/>
            </w:r>
          </w:p>
        </w:tc>
        <w:tc>
          <w:tcPr>
            <w:tcW w:w="5523" w:type="dxa"/>
            <w:gridSpan w:val="6"/>
            <w:vAlign w:val="center"/>
          </w:tcPr>
          <w:p w14:paraId="37E31510" w14:textId="77777777" w:rsidR="00122C5C" w:rsidRPr="00B04CCF" w:rsidRDefault="00122C5C" w:rsidP="005F7A60">
            <w:pPr>
              <w:spacing w:after="200"/>
              <w:jc w:val="both"/>
              <w:rPr>
                <w:iCs/>
                <w:sz w:val="18"/>
                <w:szCs w:val="18"/>
              </w:rPr>
            </w:pPr>
            <w:r w:rsidRPr="00B04CCF">
              <w:rPr>
                <w:iCs/>
                <w:sz w:val="18"/>
                <w:szCs w:val="18"/>
              </w:rPr>
              <w:t>[insert the purpose of undertaking the Project / Services]</w:t>
            </w:r>
          </w:p>
        </w:tc>
      </w:tr>
      <w:tr w:rsidR="00122C5C" w:rsidRPr="00B04CCF" w14:paraId="07B66463" w14:textId="77777777" w:rsidTr="005F7A60">
        <w:trPr>
          <w:trHeight w:val="91"/>
        </w:trPr>
        <w:tc>
          <w:tcPr>
            <w:tcW w:w="958" w:type="dxa"/>
            <w:vMerge w:val="restart"/>
          </w:tcPr>
          <w:p w14:paraId="65889BD4" w14:textId="77777777" w:rsidR="00122C5C" w:rsidRPr="00B04CCF" w:rsidRDefault="00122C5C" w:rsidP="005F7A60">
            <w:pPr>
              <w:pStyle w:val="ItemNo"/>
              <w:rPr>
                <w:rFonts w:cs="Arial"/>
                <w:sz w:val="18"/>
                <w:szCs w:val="18"/>
              </w:rPr>
            </w:pPr>
            <w:bookmarkStart w:id="684" w:name="_Ref117169037"/>
          </w:p>
        </w:tc>
        <w:bookmarkEnd w:id="684"/>
        <w:tc>
          <w:tcPr>
            <w:tcW w:w="1984" w:type="dxa"/>
            <w:vMerge w:val="restart"/>
            <w:vAlign w:val="center"/>
          </w:tcPr>
          <w:p w14:paraId="44CF0FF2" w14:textId="77777777" w:rsidR="00122C5C" w:rsidRPr="00B04CCF" w:rsidRDefault="00122C5C" w:rsidP="005F7A60">
            <w:pPr>
              <w:pStyle w:val="NormalNoSpace"/>
              <w:spacing w:after="200" w:line="240" w:lineRule="auto"/>
              <w:rPr>
                <w:rFonts w:cs="Arial"/>
                <w:b/>
                <w:sz w:val="18"/>
                <w:szCs w:val="18"/>
              </w:rPr>
            </w:pPr>
            <w:r w:rsidRPr="00B04CCF">
              <w:rPr>
                <w:rFonts w:cs="Arial"/>
                <w:b/>
                <w:sz w:val="18"/>
                <w:szCs w:val="18"/>
              </w:rPr>
              <w:t>Key People</w:t>
            </w:r>
          </w:p>
        </w:tc>
        <w:tc>
          <w:tcPr>
            <w:tcW w:w="1276" w:type="dxa"/>
            <w:vMerge w:val="restart"/>
            <w:vAlign w:val="center"/>
          </w:tcPr>
          <w:p w14:paraId="56A3A163" w14:textId="77777777" w:rsidR="00122C5C" w:rsidRPr="00B04CCF" w:rsidRDefault="00122C5C" w:rsidP="005F7A60">
            <w:pPr>
              <w:pStyle w:val="Text"/>
              <w:jc w:val="both"/>
              <w:rPr>
                <w:rFonts w:cs="Arial"/>
                <w:sz w:val="18"/>
                <w:szCs w:val="18"/>
              </w:rPr>
            </w:pPr>
            <w:r w:rsidRPr="00B04CCF">
              <w:rPr>
                <w:rFonts w:cs="Arial"/>
                <w:sz w:val="18"/>
                <w:szCs w:val="18"/>
              </w:rPr>
              <w:fldChar w:fldCharType="begin"/>
            </w:r>
            <w:r w:rsidRPr="00B04CCF">
              <w:rPr>
                <w:rFonts w:cs="Arial"/>
                <w:sz w:val="18"/>
                <w:szCs w:val="18"/>
              </w:rPr>
              <w:instrText xml:space="preserve"> REF _Ref117335993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1.1</w:t>
            </w:r>
            <w:r w:rsidRPr="00B04CCF">
              <w:rPr>
                <w:rFonts w:cs="Arial"/>
                <w:sz w:val="18"/>
                <w:szCs w:val="18"/>
              </w:rPr>
              <w:fldChar w:fldCharType="end"/>
            </w:r>
            <w:r w:rsidRPr="00B04CCF">
              <w:rPr>
                <w:rFonts w:cs="Arial"/>
                <w:sz w:val="18"/>
                <w:szCs w:val="18"/>
              </w:rPr>
              <w:t xml:space="preserve">, </w:t>
            </w:r>
            <w:r w:rsidRPr="00B04CCF">
              <w:rPr>
                <w:rFonts w:cs="Arial"/>
                <w:sz w:val="18"/>
                <w:szCs w:val="18"/>
              </w:rPr>
              <w:fldChar w:fldCharType="begin"/>
            </w:r>
            <w:r w:rsidRPr="00B04CCF">
              <w:rPr>
                <w:rFonts w:cs="Arial"/>
                <w:sz w:val="18"/>
                <w:szCs w:val="18"/>
              </w:rPr>
              <w:instrText xml:space="preserve"> REF _Ref117336302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6.1(b)(</w:t>
            </w:r>
            <w:proofErr w:type="spellStart"/>
            <w:r w:rsidRPr="00B04CCF">
              <w:rPr>
                <w:rFonts w:cs="Arial"/>
                <w:sz w:val="18"/>
                <w:szCs w:val="18"/>
              </w:rPr>
              <w:t>i</w:t>
            </w:r>
            <w:proofErr w:type="spellEnd"/>
            <w:r w:rsidRPr="00B04CCF">
              <w:rPr>
                <w:rFonts w:cs="Arial"/>
                <w:sz w:val="18"/>
                <w:szCs w:val="18"/>
              </w:rPr>
              <w:t>)(F)</w:t>
            </w:r>
            <w:r w:rsidRPr="00B04CCF">
              <w:rPr>
                <w:rFonts w:cs="Arial"/>
                <w:sz w:val="18"/>
                <w:szCs w:val="18"/>
              </w:rPr>
              <w:fldChar w:fldCharType="end"/>
            </w:r>
            <w:r w:rsidRPr="00B04CCF">
              <w:rPr>
                <w:rFonts w:cs="Arial"/>
                <w:sz w:val="18"/>
                <w:szCs w:val="18"/>
              </w:rPr>
              <w:t xml:space="preserve">, </w:t>
            </w:r>
            <w:r w:rsidRPr="00B04CCF">
              <w:rPr>
                <w:rFonts w:cs="Arial"/>
                <w:sz w:val="18"/>
                <w:szCs w:val="18"/>
              </w:rPr>
              <w:fldChar w:fldCharType="begin"/>
            </w:r>
            <w:r w:rsidRPr="00B04CCF">
              <w:rPr>
                <w:rFonts w:cs="Arial"/>
                <w:sz w:val="18"/>
                <w:szCs w:val="18"/>
              </w:rPr>
              <w:instrText xml:space="preserve"> REF _Ref117336305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9</w:t>
            </w:r>
            <w:r w:rsidRPr="00B04CCF">
              <w:rPr>
                <w:rFonts w:cs="Arial"/>
                <w:sz w:val="18"/>
                <w:szCs w:val="18"/>
              </w:rPr>
              <w:fldChar w:fldCharType="end"/>
            </w:r>
          </w:p>
        </w:tc>
        <w:tc>
          <w:tcPr>
            <w:tcW w:w="2903" w:type="dxa"/>
            <w:gridSpan w:val="4"/>
            <w:shd w:val="clear" w:color="auto" w:fill="F2F2F2" w:themeFill="background1" w:themeFillShade="F2"/>
            <w:vAlign w:val="center"/>
          </w:tcPr>
          <w:p w14:paraId="5E733113" w14:textId="77777777" w:rsidR="00122C5C" w:rsidRPr="00B04CCF" w:rsidRDefault="00122C5C" w:rsidP="005F7A60">
            <w:pPr>
              <w:spacing w:after="200"/>
              <w:jc w:val="both"/>
              <w:rPr>
                <w:b/>
                <w:bCs/>
                <w:iCs/>
                <w:sz w:val="18"/>
                <w:szCs w:val="18"/>
              </w:rPr>
            </w:pPr>
            <w:r w:rsidRPr="00B04CCF">
              <w:rPr>
                <w:b/>
                <w:bCs/>
                <w:iCs/>
                <w:sz w:val="18"/>
                <w:szCs w:val="18"/>
              </w:rPr>
              <w:t>Name</w:t>
            </w:r>
          </w:p>
        </w:tc>
        <w:tc>
          <w:tcPr>
            <w:tcW w:w="2620" w:type="dxa"/>
            <w:gridSpan w:val="2"/>
            <w:shd w:val="clear" w:color="auto" w:fill="F2F2F2" w:themeFill="background1" w:themeFillShade="F2"/>
            <w:vAlign w:val="center"/>
          </w:tcPr>
          <w:p w14:paraId="042E8524" w14:textId="77777777" w:rsidR="00122C5C" w:rsidRPr="00B04CCF" w:rsidRDefault="00122C5C" w:rsidP="005F7A60">
            <w:pPr>
              <w:spacing w:after="200"/>
              <w:jc w:val="both"/>
              <w:rPr>
                <w:b/>
                <w:bCs/>
                <w:iCs/>
                <w:sz w:val="18"/>
                <w:szCs w:val="18"/>
              </w:rPr>
            </w:pPr>
            <w:r w:rsidRPr="00B04CCF">
              <w:rPr>
                <w:b/>
                <w:bCs/>
                <w:iCs/>
                <w:sz w:val="18"/>
                <w:szCs w:val="18"/>
              </w:rPr>
              <w:t>Role</w:t>
            </w:r>
          </w:p>
        </w:tc>
      </w:tr>
      <w:tr w:rsidR="00122C5C" w:rsidRPr="00B04CCF" w14:paraId="10400C5D" w14:textId="77777777" w:rsidTr="005F7A60">
        <w:trPr>
          <w:trHeight w:val="90"/>
        </w:trPr>
        <w:tc>
          <w:tcPr>
            <w:tcW w:w="958" w:type="dxa"/>
            <w:vMerge/>
          </w:tcPr>
          <w:p w14:paraId="7B35E72E" w14:textId="77777777" w:rsidR="00122C5C" w:rsidRPr="00B04CCF" w:rsidRDefault="00122C5C" w:rsidP="005F7A60">
            <w:pPr>
              <w:pStyle w:val="ItemNo"/>
              <w:rPr>
                <w:rFonts w:cs="Arial"/>
                <w:sz w:val="18"/>
                <w:szCs w:val="18"/>
              </w:rPr>
            </w:pPr>
          </w:p>
        </w:tc>
        <w:tc>
          <w:tcPr>
            <w:tcW w:w="1984" w:type="dxa"/>
            <w:vMerge/>
            <w:vAlign w:val="center"/>
          </w:tcPr>
          <w:p w14:paraId="5DF2B8E9" w14:textId="77777777" w:rsidR="00122C5C" w:rsidRPr="00B04CCF" w:rsidRDefault="00122C5C" w:rsidP="005F7A60">
            <w:pPr>
              <w:pStyle w:val="NormalNoSpace"/>
              <w:spacing w:after="200" w:line="240" w:lineRule="auto"/>
              <w:rPr>
                <w:rFonts w:cs="Arial"/>
                <w:b/>
                <w:sz w:val="18"/>
                <w:szCs w:val="18"/>
              </w:rPr>
            </w:pPr>
          </w:p>
        </w:tc>
        <w:tc>
          <w:tcPr>
            <w:tcW w:w="1276" w:type="dxa"/>
            <w:vMerge/>
            <w:vAlign w:val="center"/>
          </w:tcPr>
          <w:p w14:paraId="43AC9D62" w14:textId="77777777" w:rsidR="00122C5C" w:rsidRPr="00B04CCF" w:rsidRDefault="00122C5C" w:rsidP="005F7A60">
            <w:pPr>
              <w:pStyle w:val="Text"/>
              <w:jc w:val="both"/>
              <w:rPr>
                <w:rFonts w:cs="Arial"/>
                <w:sz w:val="18"/>
                <w:szCs w:val="18"/>
              </w:rPr>
            </w:pPr>
          </w:p>
        </w:tc>
        <w:tc>
          <w:tcPr>
            <w:tcW w:w="2903" w:type="dxa"/>
            <w:gridSpan w:val="4"/>
            <w:vAlign w:val="center"/>
          </w:tcPr>
          <w:p w14:paraId="501E912B" w14:textId="77777777" w:rsidR="00122C5C" w:rsidRPr="00B04CCF" w:rsidRDefault="00122C5C" w:rsidP="005F7A60">
            <w:pPr>
              <w:spacing w:after="200"/>
              <w:jc w:val="both"/>
              <w:rPr>
                <w:iCs/>
                <w:sz w:val="18"/>
                <w:szCs w:val="18"/>
              </w:rPr>
            </w:pPr>
            <w:r w:rsidRPr="00B04CCF">
              <w:rPr>
                <w:iCs/>
                <w:sz w:val="18"/>
                <w:szCs w:val="18"/>
              </w:rPr>
              <w:t>[insert]</w:t>
            </w:r>
          </w:p>
          <w:p w14:paraId="3FB3ECEC" w14:textId="77777777" w:rsidR="00122C5C" w:rsidRPr="00B04CCF" w:rsidRDefault="00122C5C" w:rsidP="005F7A60">
            <w:pPr>
              <w:spacing w:after="200"/>
              <w:jc w:val="both"/>
              <w:rPr>
                <w:i/>
                <w:sz w:val="18"/>
                <w:szCs w:val="18"/>
              </w:rPr>
            </w:pPr>
            <w:r w:rsidRPr="00B04CCF">
              <w:rPr>
                <w:i/>
                <w:sz w:val="18"/>
                <w:szCs w:val="18"/>
              </w:rPr>
              <w:t>If nothing inserted, there are no Key People</w:t>
            </w:r>
          </w:p>
        </w:tc>
        <w:tc>
          <w:tcPr>
            <w:tcW w:w="2620" w:type="dxa"/>
            <w:gridSpan w:val="2"/>
            <w:vAlign w:val="center"/>
          </w:tcPr>
          <w:p w14:paraId="7494EC74" w14:textId="77777777" w:rsidR="00122C5C" w:rsidRPr="00B04CCF" w:rsidRDefault="00122C5C" w:rsidP="005F7A60">
            <w:pPr>
              <w:spacing w:after="200"/>
              <w:jc w:val="both"/>
              <w:rPr>
                <w:iCs/>
                <w:sz w:val="18"/>
                <w:szCs w:val="18"/>
              </w:rPr>
            </w:pPr>
            <w:r w:rsidRPr="00B04CCF">
              <w:rPr>
                <w:iCs/>
                <w:sz w:val="18"/>
                <w:szCs w:val="18"/>
              </w:rPr>
              <w:t>[insert]</w:t>
            </w:r>
          </w:p>
        </w:tc>
      </w:tr>
      <w:tr w:rsidR="00122C5C" w:rsidRPr="00B04CCF" w14:paraId="23679CAE" w14:textId="77777777" w:rsidTr="005F7A60">
        <w:trPr>
          <w:trHeight w:val="90"/>
        </w:trPr>
        <w:tc>
          <w:tcPr>
            <w:tcW w:w="958" w:type="dxa"/>
            <w:vMerge/>
          </w:tcPr>
          <w:p w14:paraId="042706C2" w14:textId="77777777" w:rsidR="00122C5C" w:rsidRPr="00B04CCF" w:rsidRDefault="00122C5C" w:rsidP="005F7A60">
            <w:pPr>
              <w:pStyle w:val="ItemNo"/>
              <w:rPr>
                <w:rFonts w:cs="Arial"/>
                <w:sz w:val="18"/>
                <w:szCs w:val="18"/>
              </w:rPr>
            </w:pPr>
          </w:p>
        </w:tc>
        <w:tc>
          <w:tcPr>
            <w:tcW w:w="1984" w:type="dxa"/>
            <w:vMerge/>
            <w:vAlign w:val="center"/>
          </w:tcPr>
          <w:p w14:paraId="683AF214" w14:textId="77777777" w:rsidR="00122C5C" w:rsidRPr="00B04CCF" w:rsidRDefault="00122C5C" w:rsidP="005F7A60">
            <w:pPr>
              <w:pStyle w:val="NormalNoSpace"/>
              <w:spacing w:after="200" w:line="240" w:lineRule="auto"/>
              <w:rPr>
                <w:rFonts w:cs="Arial"/>
                <w:b/>
                <w:sz w:val="18"/>
                <w:szCs w:val="18"/>
              </w:rPr>
            </w:pPr>
          </w:p>
        </w:tc>
        <w:tc>
          <w:tcPr>
            <w:tcW w:w="1276" w:type="dxa"/>
            <w:vMerge/>
            <w:vAlign w:val="center"/>
          </w:tcPr>
          <w:p w14:paraId="3865CC8C" w14:textId="77777777" w:rsidR="00122C5C" w:rsidRPr="00B04CCF" w:rsidRDefault="00122C5C" w:rsidP="005F7A60">
            <w:pPr>
              <w:pStyle w:val="Text"/>
              <w:jc w:val="both"/>
              <w:rPr>
                <w:rFonts w:cs="Arial"/>
                <w:sz w:val="18"/>
                <w:szCs w:val="18"/>
              </w:rPr>
            </w:pPr>
          </w:p>
        </w:tc>
        <w:tc>
          <w:tcPr>
            <w:tcW w:w="2903" w:type="dxa"/>
            <w:gridSpan w:val="4"/>
            <w:vAlign w:val="center"/>
          </w:tcPr>
          <w:p w14:paraId="3464E430" w14:textId="77777777" w:rsidR="00122C5C" w:rsidRPr="00B04CCF" w:rsidRDefault="00122C5C" w:rsidP="005F7A60">
            <w:pPr>
              <w:spacing w:after="200"/>
              <w:jc w:val="both"/>
              <w:rPr>
                <w:iCs/>
                <w:sz w:val="18"/>
                <w:szCs w:val="18"/>
              </w:rPr>
            </w:pPr>
          </w:p>
        </w:tc>
        <w:tc>
          <w:tcPr>
            <w:tcW w:w="2620" w:type="dxa"/>
            <w:gridSpan w:val="2"/>
            <w:vAlign w:val="center"/>
          </w:tcPr>
          <w:p w14:paraId="1D92CA4D" w14:textId="77777777" w:rsidR="00122C5C" w:rsidRPr="00B04CCF" w:rsidRDefault="00122C5C" w:rsidP="005F7A60">
            <w:pPr>
              <w:spacing w:after="200"/>
              <w:jc w:val="both"/>
              <w:rPr>
                <w:iCs/>
                <w:sz w:val="18"/>
                <w:szCs w:val="18"/>
              </w:rPr>
            </w:pPr>
          </w:p>
        </w:tc>
      </w:tr>
      <w:tr w:rsidR="00122C5C" w:rsidRPr="00B04CCF" w14:paraId="59C55AEE" w14:textId="77777777" w:rsidTr="005F7A60">
        <w:trPr>
          <w:trHeight w:val="136"/>
        </w:trPr>
        <w:tc>
          <w:tcPr>
            <w:tcW w:w="958" w:type="dxa"/>
            <w:vMerge w:val="restart"/>
          </w:tcPr>
          <w:p w14:paraId="58F2753C" w14:textId="77777777" w:rsidR="00122C5C" w:rsidRPr="00B04CCF" w:rsidRDefault="00122C5C" w:rsidP="005F7A60">
            <w:pPr>
              <w:pStyle w:val="ItemNo"/>
              <w:rPr>
                <w:rFonts w:cs="Arial"/>
                <w:sz w:val="18"/>
                <w:szCs w:val="18"/>
              </w:rPr>
            </w:pPr>
            <w:bookmarkStart w:id="685" w:name="_Ref117257119"/>
          </w:p>
        </w:tc>
        <w:bookmarkEnd w:id="685"/>
        <w:tc>
          <w:tcPr>
            <w:tcW w:w="1984" w:type="dxa"/>
            <w:vMerge w:val="restart"/>
            <w:vAlign w:val="center"/>
          </w:tcPr>
          <w:p w14:paraId="68885736" w14:textId="77777777" w:rsidR="00122C5C" w:rsidRPr="00B04CCF" w:rsidRDefault="00122C5C" w:rsidP="005F7A60">
            <w:pPr>
              <w:pStyle w:val="NormalNoSpace"/>
              <w:spacing w:after="200" w:line="240" w:lineRule="auto"/>
              <w:rPr>
                <w:rFonts w:cs="Arial"/>
                <w:b/>
                <w:sz w:val="18"/>
                <w:szCs w:val="18"/>
              </w:rPr>
            </w:pPr>
            <w:r w:rsidRPr="00B04CCF">
              <w:rPr>
                <w:rFonts w:cs="Arial"/>
                <w:b/>
                <w:sz w:val="18"/>
                <w:szCs w:val="18"/>
              </w:rPr>
              <w:t>Insurance</w:t>
            </w:r>
          </w:p>
        </w:tc>
        <w:tc>
          <w:tcPr>
            <w:tcW w:w="1276" w:type="dxa"/>
            <w:vMerge w:val="restart"/>
            <w:vAlign w:val="center"/>
          </w:tcPr>
          <w:p w14:paraId="51869958" w14:textId="77777777" w:rsidR="00122C5C" w:rsidRPr="00B04CCF" w:rsidRDefault="00122C5C" w:rsidP="005F7A60">
            <w:pPr>
              <w:pStyle w:val="Text"/>
              <w:jc w:val="both"/>
              <w:rPr>
                <w:rFonts w:cs="Arial"/>
                <w:sz w:val="18"/>
                <w:szCs w:val="18"/>
              </w:rPr>
            </w:pPr>
            <w:r w:rsidRPr="00B04CCF">
              <w:rPr>
                <w:rFonts w:cs="Arial"/>
                <w:sz w:val="18"/>
                <w:szCs w:val="18"/>
              </w:rPr>
              <w:fldChar w:fldCharType="begin"/>
            </w:r>
            <w:r w:rsidRPr="00B04CCF">
              <w:rPr>
                <w:rFonts w:cs="Arial"/>
                <w:sz w:val="18"/>
                <w:szCs w:val="18"/>
              </w:rPr>
              <w:instrText xml:space="preserve"> REF _Ref117255743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19.1</w:t>
            </w:r>
            <w:r w:rsidRPr="00B04CCF">
              <w:rPr>
                <w:rFonts w:cs="Arial"/>
                <w:sz w:val="18"/>
                <w:szCs w:val="18"/>
              </w:rPr>
              <w:fldChar w:fldCharType="end"/>
            </w:r>
          </w:p>
        </w:tc>
        <w:tc>
          <w:tcPr>
            <w:tcW w:w="5523" w:type="dxa"/>
            <w:gridSpan w:val="6"/>
            <w:shd w:val="clear" w:color="auto" w:fill="F2F2F2" w:themeFill="background1" w:themeFillShade="F2"/>
            <w:vAlign w:val="bottom"/>
          </w:tcPr>
          <w:p w14:paraId="33B59FEF" w14:textId="77777777" w:rsidR="00122C5C" w:rsidRPr="00B04CCF" w:rsidRDefault="00122C5C" w:rsidP="005F7A60">
            <w:pPr>
              <w:spacing w:after="200"/>
              <w:jc w:val="center"/>
              <w:rPr>
                <w:b/>
                <w:bCs/>
                <w:iCs/>
                <w:sz w:val="18"/>
                <w:szCs w:val="18"/>
              </w:rPr>
            </w:pPr>
            <w:r w:rsidRPr="00B04CCF">
              <w:rPr>
                <w:b/>
                <w:bCs/>
                <w:iCs/>
                <w:sz w:val="18"/>
                <w:szCs w:val="18"/>
              </w:rPr>
              <w:t>Public Liability</w:t>
            </w:r>
          </w:p>
        </w:tc>
      </w:tr>
      <w:tr w:rsidR="00122C5C" w:rsidRPr="00B04CCF" w14:paraId="48F01238" w14:textId="77777777" w:rsidTr="005F7A60">
        <w:trPr>
          <w:trHeight w:val="135"/>
        </w:trPr>
        <w:tc>
          <w:tcPr>
            <w:tcW w:w="958" w:type="dxa"/>
            <w:vMerge/>
          </w:tcPr>
          <w:p w14:paraId="033E44C4" w14:textId="77777777" w:rsidR="00122C5C" w:rsidRPr="00B04CCF" w:rsidRDefault="00122C5C" w:rsidP="005F7A60">
            <w:pPr>
              <w:pStyle w:val="ItemNo"/>
              <w:rPr>
                <w:rFonts w:cs="Arial"/>
                <w:sz w:val="18"/>
                <w:szCs w:val="18"/>
              </w:rPr>
            </w:pPr>
          </w:p>
        </w:tc>
        <w:tc>
          <w:tcPr>
            <w:tcW w:w="1984" w:type="dxa"/>
            <w:vMerge/>
            <w:vAlign w:val="center"/>
          </w:tcPr>
          <w:p w14:paraId="06E0C0B0" w14:textId="77777777" w:rsidR="00122C5C" w:rsidRPr="00B04CCF" w:rsidRDefault="00122C5C" w:rsidP="005F7A60">
            <w:pPr>
              <w:pStyle w:val="NormalNoSpace"/>
              <w:spacing w:after="200" w:line="240" w:lineRule="auto"/>
              <w:rPr>
                <w:rFonts w:cs="Arial"/>
                <w:b/>
                <w:sz w:val="18"/>
                <w:szCs w:val="18"/>
              </w:rPr>
            </w:pPr>
          </w:p>
        </w:tc>
        <w:tc>
          <w:tcPr>
            <w:tcW w:w="1276" w:type="dxa"/>
            <w:vMerge/>
            <w:vAlign w:val="center"/>
          </w:tcPr>
          <w:p w14:paraId="774CDD3A" w14:textId="77777777" w:rsidR="00122C5C" w:rsidRPr="00B04CCF" w:rsidRDefault="00122C5C" w:rsidP="005F7A60">
            <w:pPr>
              <w:pStyle w:val="Text"/>
              <w:jc w:val="both"/>
              <w:rPr>
                <w:rFonts w:cs="Arial"/>
                <w:sz w:val="18"/>
                <w:szCs w:val="18"/>
              </w:rPr>
            </w:pPr>
          </w:p>
        </w:tc>
        <w:tc>
          <w:tcPr>
            <w:tcW w:w="2690" w:type="dxa"/>
            <w:gridSpan w:val="3"/>
            <w:shd w:val="clear" w:color="auto" w:fill="F2F2F2" w:themeFill="background1" w:themeFillShade="F2"/>
            <w:vAlign w:val="center"/>
          </w:tcPr>
          <w:p w14:paraId="5AD0013B" w14:textId="77777777" w:rsidR="00122C5C" w:rsidRPr="00B04CCF" w:rsidRDefault="00122C5C" w:rsidP="005F7A60">
            <w:pPr>
              <w:spacing w:after="200"/>
              <w:jc w:val="both"/>
              <w:rPr>
                <w:b/>
                <w:bCs/>
                <w:iCs/>
                <w:sz w:val="18"/>
                <w:szCs w:val="18"/>
              </w:rPr>
            </w:pPr>
            <w:r w:rsidRPr="00B04CCF">
              <w:rPr>
                <w:b/>
                <w:bCs/>
                <w:iCs/>
                <w:sz w:val="18"/>
                <w:szCs w:val="18"/>
              </w:rPr>
              <w:t>Limit of cover for one occurrence:</w:t>
            </w:r>
          </w:p>
        </w:tc>
        <w:tc>
          <w:tcPr>
            <w:tcW w:w="2833" w:type="dxa"/>
            <w:gridSpan w:val="3"/>
            <w:vAlign w:val="center"/>
          </w:tcPr>
          <w:p w14:paraId="78CC1936" w14:textId="77777777" w:rsidR="00122C5C" w:rsidRPr="00B04CCF" w:rsidRDefault="00122C5C" w:rsidP="005F7A60">
            <w:pPr>
              <w:spacing w:after="200"/>
              <w:jc w:val="both"/>
              <w:rPr>
                <w:iCs/>
                <w:sz w:val="18"/>
                <w:szCs w:val="18"/>
              </w:rPr>
            </w:pPr>
            <w:r w:rsidRPr="00B04CCF">
              <w:rPr>
                <w:iCs/>
                <w:sz w:val="18"/>
                <w:szCs w:val="18"/>
              </w:rPr>
              <w:t>[insert]</w:t>
            </w:r>
          </w:p>
        </w:tc>
      </w:tr>
      <w:tr w:rsidR="00122C5C" w:rsidRPr="00B04CCF" w14:paraId="630591EB" w14:textId="77777777" w:rsidTr="005F7A60">
        <w:trPr>
          <w:trHeight w:val="135"/>
        </w:trPr>
        <w:tc>
          <w:tcPr>
            <w:tcW w:w="958" w:type="dxa"/>
            <w:vMerge/>
          </w:tcPr>
          <w:p w14:paraId="3CF7D3DF" w14:textId="77777777" w:rsidR="00122C5C" w:rsidRPr="00B04CCF" w:rsidRDefault="00122C5C" w:rsidP="005F7A60">
            <w:pPr>
              <w:pStyle w:val="ItemNo"/>
              <w:rPr>
                <w:rFonts w:cs="Arial"/>
                <w:sz w:val="18"/>
                <w:szCs w:val="18"/>
              </w:rPr>
            </w:pPr>
          </w:p>
        </w:tc>
        <w:tc>
          <w:tcPr>
            <w:tcW w:w="1984" w:type="dxa"/>
            <w:vMerge/>
            <w:vAlign w:val="center"/>
          </w:tcPr>
          <w:p w14:paraId="0A87F093" w14:textId="77777777" w:rsidR="00122C5C" w:rsidRPr="00B04CCF" w:rsidRDefault="00122C5C" w:rsidP="005F7A60">
            <w:pPr>
              <w:pStyle w:val="NormalNoSpace"/>
              <w:spacing w:after="200" w:line="240" w:lineRule="auto"/>
              <w:rPr>
                <w:rFonts w:cs="Arial"/>
                <w:b/>
                <w:sz w:val="18"/>
                <w:szCs w:val="18"/>
              </w:rPr>
            </w:pPr>
          </w:p>
        </w:tc>
        <w:tc>
          <w:tcPr>
            <w:tcW w:w="1276" w:type="dxa"/>
            <w:vMerge/>
            <w:vAlign w:val="center"/>
          </w:tcPr>
          <w:p w14:paraId="1C24F3B9" w14:textId="77777777" w:rsidR="00122C5C" w:rsidRPr="00B04CCF" w:rsidRDefault="00122C5C" w:rsidP="005F7A60">
            <w:pPr>
              <w:pStyle w:val="Text"/>
              <w:jc w:val="both"/>
              <w:rPr>
                <w:rFonts w:cs="Arial"/>
                <w:sz w:val="18"/>
                <w:szCs w:val="18"/>
              </w:rPr>
            </w:pPr>
          </w:p>
        </w:tc>
        <w:tc>
          <w:tcPr>
            <w:tcW w:w="2690" w:type="dxa"/>
            <w:gridSpan w:val="3"/>
            <w:shd w:val="clear" w:color="auto" w:fill="F2F2F2" w:themeFill="background1" w:themeFillShade="F2"/>
            <w:vAlign w:val="center"/>
          </w:tcPr>
          <w:p w14:paraId="50A6BC26" w14:textId="77777777" w:rsidR="00122C5C" w:rsidRPr="00B04CCF" w:rsidRDefault="00122C5C" w:rsidP="005F7A60">
            <w:pPr>
              <w:spacing w:after="200"/>
              <w:jc w:val="both"/>
              <w:rPr>
                <w:b/>
                <w:bCs/>
                <w:iCs/>
                <w:sz w:val="18"/>
                <w:szCs w:val="18"/>
              </w:rPr>
            </w:pPr>
            <w:r w:rsidRPr="00B04CCF">
              <w:rPr>
                <w:b/>
                <w:bCs/>
                <w:iCs/>
                <w:sz w:val="18"/>
                <w:szCs w:val="18"/>
              </w:rPr>
              <w:t>Limit of cover for all claims in the aggregate:</w:t>
            </w:r>
          </w:p>
        </w:tc>
        <w:tc>
          <w:tcPr>
            <w:tcW w:w="2833" w:type="dxa"/>
            <w:gridSpan w:val="3"/>
            <w:vAlign w:val="center"/>
          </w:tcPr>
          <w:p w14:paraId="278CE3A2" w14:textId="77777777" w:rsidR="00122C5C" w:rsidRPr="00B04CCF" w:rsidRDefault="00122C5C" w:rsidP="005F7A60">
            <w:pPr>
              <w:spacing w:after="200"/>
              <w:jc w:val="both"/>
              <w:rPr>
                <w:iCs/>
                <w:sz w:val="18"/>
                <w:szCs w:val="18"/>
              </w:rPr>
            </w:pPr>
            <w:r w:rsidRPr="00B04CCF">
              <w:rPr>
                <w:iCs/>
                <w:sz w:val="18"/>
                <w:szCs w:val="18"/>
              </w:rPr>
              <w:t>[insert]</w:t>
            </w:r>
          </w:p>
        </w:tc>
      </w:tr>
      <w:tr w:rsidR="00122C5C" w:rsidRPr="00B04CCF" w14:paraId="697B4038" w14:textId="77777777" w:rsidTr="005F7A60">
        <w:trPr>
          <w:trHeight w:val="135"/>
        </w:trPr>
        <w:tc>
          <w:tcPr>
            <w:tcW w:w="958" w:type="dxa"/>
            <w:vMerge/>
          </w:tcPr>
          <w:p w14:paraId="67BBDCEE" w14:textId="77777777" w:rsidR="00122C5C" w:rsidRPr="00B04CCF" w:rsidRDefault="00122C5C" w:rsidP="005F7A60">
            <w:pPr>
              <w:pStyle w:val="ItemNo"/>
              <w:rPr>
                <w:rFonts w:cs="Arial"/>
                <w:sz w:val="18"/>
                <w:szCs w:val="18"/>
              </w:rPr>
            </w:pPr>
          </w:p>
        </w:tc>
        <w:tc>
          <w:tcPr>
            <w:tcW w:w="1984" w:type="dxa"/>
            <w:vMerge/>
            <w:vAlign w:val="center"/>
          </w:tcPr>
          <w:p w14:paraId="2D177A44" w14:textId="77777777" w:rsidR="00122C5C" w:rsidRPr="00B04CCF" w:rsidRDefault="00122C5C" w:rsidP="005F7A60">
            <w:pPr>
              <w:pStyle w:val="NormalNoSpace"/>
              <w:spacing w:after="200" w:line="240" w:lineRule="auto"/>
              <w:rPr>
                <w:rFonts w:cs="Arial"/>
                <w:b/>
                <w:sz w:val="18"/>
                <w:szCs w:val="18"/>
              </w:rPr>
            </w:pPr>
          </w:p>
        </w:tc>
        <w:tc>
          <w:tcPr>
            <w:tcW w:w="1276" w:type="dxa"/>
            <w:vMerge/>
            <w:vAlign w:val="center"/>
          </w:tcPr>
          <w:p w14:paraId="78BA5A71" w14:textId="77777777" w:rsidR="00122C5C" w:rsidRPr="00B04CCF" w:rsidRDefault="00122C5C" w:rsidP="005F7A60">
            <w:pPr>
              <w:pStyle w:val="Text"/>
              <w:jc w:val="both"/>
              <w:rPr>
                <w:rFonts w:cs="Arial"/>
                <w:sz w:val="18"/>
                <w:szCs w:val="18"/>
              </w:rPr>
            </w:pPr>
          </w:p>
        </w:tc>
        <w:tc>
          <w:tcPr>
            <w:tcW w:w="5523" w:type="dxa"/>
            <w:gridSpan w:val="6"/>
            <w:shd w:val="clear" w:color="auto" w:fill="F2F2F2" w:themeFill="background1" w:themeFillShade="F2"/>
            <w:vAlign w:val="center"/>
          </w:tcPr>
          <w:p w14:paraId="202C95CB" w14:textId="77777777" w:rsidR="00122C5C" w:rsidRPr="00B04CCF" w:rsidRDefault="00122C5C" w:rsidP="005F7A60">
            <w:pPr>
              <w:spacing w:after="200"/>
              <w:jc w:val="center"/>
              <w:rPr>
                <w:b/>
                <w:bCs/>
                <w:iCs/>
                <w:sz w:val="18"/>
                <w:szCs w:val="18"/>
              </w:rPr>
            </w:pPr>
            <w:r w:rsidRPr="00B04CCF">
              <w:rPr>
                <w:b/>
                <w:bCs/>
                <w:iCs/>
                <w:sz w:val="18"/>
                <w:szCs w:val="18"/>
              </w:rPr>
              <w:t>Professional Indemnity</w:t>
            </w:r>
          </w:p>
        </w:tc>
      </w:tr>
      <w:tr w:rsidR="00122C5C" w:rsidRPr="00B04CCF" w14:paraId="66A79DCF" w14:textId="77777777" w:rsidTr="005F7A60">
        <w:trPr>
          <w:trHeight w:val="135"/>
        </w:trPr>
        <w:tc>
          <w:tcPr>
            <w:tcW w:w="958" w:type="dxa"/>
            <w:vMerge/>
          </w:tcPr>
          <w:p w14:paraId="385B9C61" w14:textId="77777777" w:rsidR="00122C5C" w:rsidRPr="00B04CCF" w:rsidRDefault="00122C5C" w:rsidP="005F7A60">
            <w:pPr>
              <w:pStyle w:val="ItemNo"/>
              <w:rPr>
                <w:rFonts w:cs="Arial"/>
                <w:sz w:val="18"/>
                <w:szCs w:val="18"/>
              </w:rPr>
            </w:pPr>
          </w:p>
        </w:tc>
        <w:tc>
          <w:tcPr>
            <w:tcW w:w="1984" w:type="dxa"/>
            <w:vMerge/>
            <w:vAlign w:val="center"/>
          </w:tcPr>
          <w:p w14:paraId="2D8B0EA1" w14:textId="77777777" w:rsidR="00122C5C" w:rsidRPr="00B04CCF" w:rsidRDefault="00122C5C" w:rsidP="005F7A60">
            <w:pPr>
              <w:pStyle w:val="NormalNoSpace"/>
              <w:spacing w:after="200" w:line="240" w:lineRule="auto"/>
              <w:rPr>
                <w:rFonts w:cs="Arial"/>
                <w:b/>
                <w:sz w:val="18"/>
                <w:szCs w:val="18"/>
              </w:rPr>
            </w:pPr>
          </w:p>
        </w:tc>
        <w:tc>
          <w:tcPr>
            <w:tcW w:w="1276" w:type="dxa"/>
            <w:vMerge/>
            <w:vAlign w:val="center"/>
          </w:tcPr>
          <w:p w14:paraId="4ABD04B7" w14:textId="77777777" w:rsidR="00122C5C" w:rsidRPr="00B04CCF" w:rsidRDefault="00122C5C" w:rsidP="005F7A60">
            <w:pPr>
              <w:pStyle w:val="Text"/>
              <w:jc w:val="both"/>
              <w:rPr>
                <w:rFonts w:cs="Arial"/>
                <w:sz w:val="18"/>
                <w:szCs w:val="18"/>
              </w:rPr>
            </w:pPr>
          </w:p>
        </w:tc>
        <w:tc>
          <w:tcPr>
            <w:tcW w:w="2690" w:type="dxa"/>
            <w:gridSpan w:val="3"/>
            <w:shd w:val="clear" w:color="auto" w:fill="F2F2F2" w:themeFill="background1" w:themeFillShade="F2"/>
            <w:vAlign w:val="center"/>
          </w:tcPr>
          <w:p w14:paraId="506AAC3B" w14:textId="77777777" w:rsidR="00122C5C" w:rsidRPr="00B04CCF" w:rsidRDefault="00122C5C" w:rsidP="005F7A60">
            <w:pPr>
              <w:spacing w:after="200"/>
              <w:jc w:val="both"/>
              <w:rPr>
                <w:iCs/>
                <w:sz w:val="18"/>
                <w:szCs w:val="18"/>
              </w:rPr>
            </w:pPr>
            <w:r w:rsidRPr="00B04CCF">
              <w:rPr>
                <w:b/>
                <w:bCs/>
                <w:iCs/>
                <w:sz w:val="18"/>
                <w:szCs w:val="18"/>
              </w:rPr>
              <w:t>Limit of cover for one occurrence:</w:t>
            </w:r>
          </w:p>
        </w:tc>
        <w:tc>
          <w:tcPr>
            <w:tcW w:w="2833" w:type="dxa"/>
            <w:gridSpan w:val="3"/>
            <w:vAlign w:val="center"/>
          </w:tcPr>
          <w:p w14:paraId="275E45C7" w14:textId="77777777" w:rsidR="00122C5C" w:rsidRPr="00B04CCF" w:rsidRDefault="00122C5C" w:rsidP="005F7A60">
            <w:pPr>
              <w:spacing w:after="200"/>
              <w:jc w:val="both"/>
              <w:rPr>
                <w:iCs/>
                <w:sz w:val="18"/>
                <w:szCs w:val="18"/>
              </w:rPr>
            </w:pPr>
            <w:r w:rsidRPr="00B04CCF">
              <w:rPr>
                <w:iCs/>
                <w:sz w:val="18"/>
                <w:szCs w:val="18"/>
              </w:rPr>
              <w:t>[insert]</w:t>
            </w:r>
          </w:p>
        </w:tc>
      </w:tr>
      <w:tr w:rsidR="00122C5C" w:rsidRPr="00B04CCF" w14:paraId="3B3813BB" w14:textId="77777777" w:rsidTr="005F7A60">
        <w:trPr>
          <w:trHeight w:val="135"/>
        </w:trPr>
        <w:tc>
          <w:tcPr>
            <w:tcW w:w="958" w:type="dxa"/>
            <w:vMerge/>
          </w:tcPr>
          <w:p w14:paraId="475E0915" w14:textId="77777777" w:rsidR="00122C5C" w:rsidRPr="00B04CCF" w:rsidRDefault="00122C5C" w:rsidP="005F7A60">
            <w:pPr>
              <w:pStyle w:val="ItemNo"/>
              <w:rPr>
                <w:rFonts w:cs="Arial"/>
                <w:sz w:val="18"/>
                <w:szCs w:val="18"/>
              </w:rPr>
            </w:pPr>
          </w:p>
        </w:tc>
        <w:tc>
          <w:tcPr>
            <w:tcW w:w="1984" w:type="dxa"/>
            <w:vMerge/>
            <w:vAlign w:val="center"/>
          </w:tcPr>
          <w:p w14:paraId="7D8F4045" w14:textId="77777777" w:rsidR="00122C5C" w:rsidRPr="00B04CCF" w:rsidRDefault="00122C5C" w:rsidP="005F7A60">
            <w:pPr>
              <w:pStyle w:val="NormalNoSpace"/>
              <w:spacing w:after="200" w:line="240" w:lineRule="auto"/>
              <w:rPr>
                <w:rFonts w:cs="Arial"/>
                <w:b/>
                <w:sz w:val="18"/>
                <w:szCs w:val="18"/>
              </w:rPr>
            </w:pPr>
          </w:p>
        </w:tc>
        <w:tc>
          <w:tcPr>
            <w:tcW w:w="1276" w:type="dxa"/>
            <w:vMerge/>
            <w:vAlign w:val="center"/>
          </w:tcPr>
          <w:p w14:paraId="7BA18881" w14:textId="77777777" w:rsidR="00122C5C" w:rsidRPr="00B04CCF" w:rsidRDefault="00122C5C" w:rsidP="005F7A60">
            <w:pPr>
              <w:pStyle w:val="Text"/>
              <w:jc w:val="both"/>
              <w:rPr>
                <w:rFonts w:cs="Arial"/>
                <w:sz w:val="18"/>
                <w:szCs w:val="18"/>
              </w:rPr>
            </w:pPr>
          </w:p>
        </w:tc>
        <w:tc>
          <w:tcPr>
            <w:tcW w:w="2690" w:type="dxa"/>
            <w:gridSpan w:val="3"/>
            <w:shd w:val="clear" w:color="auto" w:fill="F2F2F2" w:themeFill="background1" w:themeFillShade="F2"/>
            <w:vAlign w:val="center"/>
          </w:tcPr>
          <w:p w14:paraId="7EFEBD5D" w14:textId="77777777" w:rsidR="00122C5C" w:rsidRPr="00B04CCF" w:rsidRDefault="00122C5C" w:rsidP="005F7A60">
            <w:pPr>
              <w:spacing w:after="200"/>
              <w:jc w:val="both"/>
              <w:rPr>
                <w:b/>
                <w:bCs/>
                <w:iCs/>
                <w:sz w:val="18"/>
                <w:szCs w:val="18"/>
              </w:rPr>
            </w:pPr>
            <w:r w:rsidRPr="00B04CCF">
              <w:rPr>
                <w:b/>
                <w:bCs/>
                <w:iCs/>
                <w:sz w:val="18"/>
                <w:szCs w:val="18"/>
              </w:rPr>
              <w:t xml:space="preserve">Limit of cover for all claims in the aggregate </w:t>
            </w:r>
            <w:r w:rsidRPr="00B04CCF">
              <w:rPr>
                <w:b/>
                <w:bCs/>
                <w:sz w:val="18"/>
                <w:szCs w:val="18"/>
                <w:lang w:val="en-GB"/>
              </w:rPr>
              <w:t>during any one 12 month period of insurance</w:t>
            </w:r>
            <w:r w:rsidRPr="00B04CCF">
              <w:rPr>
                <w:b/>
                <w:bCs/>
                <w:iCs/>
                <w:sz w:val="18"/>
                <w:szCs w:val="18"/>
              </w:rPr>
              <w:t>:</w:t>
            </w:r>
          </w:p>
        </w:tc>
        <w:tc>
          <w:tcPr>
            <w:tcW w:w="2833" w:type="dxa"/>
            <w:gridSpan w:val="3"/>
            <w:vAlign w:val="center"/>
          </w:tcPr>
          <w:p w14:paraId="0DB38669" w14:textId="77777777" w:rsidR="00122C5C" w:rsidRPr="00B04CCF" w:rsidRDefault="00122C5C" w:rsidP="005F7A60">
            <w:pPr>
              <w:spacing w:after="200"/>
              <w:jc w:val="both"/>
              <w:rPr>
                <w:iCs/>
                <w:sz w:val="18"/>
                <w:szCs w:val="18"/>
              </w:rPr>
            </w:pPr>
            <w:r w:rsidRPr="00B04CCF">
              <w:rPr>
                <w:iCs/>
                <w:sz w:val="18"/>
                <w:szCs w:val="18"/>
              </w:rPr>
              <w:t>[insert]</w:t>
            </w:r>
          </w:p>
        </w:tc>
      </w:tr>
      <w:tr w:rsidR="00122C5C" w:rsidRPr="00B04CCF" w14:paraId="00AE0F73" w14:textId="77777777" w:rsidTr="005F7A60">
        <w:tc>
          <w:tcPr>
            <w:tcW w:w="958" w:type="dxa"/>
          </w:tcPr>
          <w:p w14:paraId="7159BF80" w14:textId="77777777" w:rsidR="00122C5C" w:rsidRPr="00B04CCF" w:rsidRDefault="00122C5C" w:rsidP="005F7A60">
            <w:pPr>
              <w:pStyle w:val="ItemNo"/>
              <w:rPr>
                <w:rFonts w:cs="Arial"/>
                <w:sz w:val="18"/>
                <w:szCs w:val="18"/>
              </w:rPr>
            </w:pPr>
            <w:bookmarkStart w:id="686" w:name="_Ref117157289"/>
          </w:p>
        </w:tc>
        <w:bookmarkEnd w:id="686"/>
        <w:tc>
          <w:tcPr>
            <w:tcW w:w="1984" w:type="dxa"/>
            <w:vAlign w:val="center"/>
          </w:tcPr>
          <w:p w14:paraId="1B149826" w14:textId="77777777" w:rsidR="00122C5C" w:rsidRPr="00B04CCF" w:rsidRDefault="00122C5C" w:rsidP="005F7A60">
            <w:pPr>
              <w:pStyle w:val="NormalNoSpace"/>
              <w:spacing w:after="200" w:line="240" w:lineRule="auto"/>
              <w:rPr>
                <w:rFonts w:cs="Arial"/>
                <w:b/>
                <w:sz w:val="18"/>
                <w:szCs w:val="18"/>
              </w:rPr>
            </w:pPr>
            <w:r w:rsidRPr="00B04CCF">
              <w:rPr>
                <w:rFonts w:cs="Arial"/>
                <w:b/>
                <w:sz w:val="18"/>
                <w:szCs w:val="18"/>
              </w:rPr>
              <w:t>Other documents forming part of this agreement</w:t>
            </w:r>
          </w:p>
        </w:tc>
        <w:tc>
          <w:tcPr>
            <w:tcW w:w="1276" w:type="dxa"/>
            <w:vAlign w:val="center"/>
          </w:tcPr>
          <w:p w14:paraId="001DAD05" w14:textId="77777777" w:rsidR="00122C5C" w:rsidRPr="00B04CCF" w:rsidRDefault="00122C5C" w:rsidP="005F7A60">
            <w:pPr>
              <w:pStyle w:val="Text"/>
              <w:jc w:val="both"/>
              <w:rPr>
                <w:rFonts w:cs="Arial"/>
                <w:sz w:val="18"/>
                <w:szCs w:val="18"/>
              </w:rPr>
            </w:pPr>
            <w:r w:rsidRPr="00B04CCF">
              <w:rPr>
                <w:rFonts w:cs="Arial"/>
                <w:sz w:val="18"/>
                <w:szCs w:val="18"/>
              </w:rPr>
              <w:fldChar w:fldCharType="begin"/>
            </w:r>
            <w:r w:rsidRPr="00B04CCF">
              <w:rPr>
                <w:rFonts w:cs="Arial"/>
                <w:sz w:val="18"/>
                <w:szCs w:val="18"/>
              </w:rPr>
              <w:instrText xml:space="preserve"> REF _Ref117532151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2.1(k)</w:t>
            </w:r>
            <w:r w:rsidRPr="00B04CCF">
              <w:rPr>
                <w:rFonts w:cs="Arial"/>
                <w:sz w:val="18"/>
                <w:szCs w:val="18"/>
              </w:rPr>
              <w:fldChar w:fldCharType="end"/>
            </w:r>
          </w:p>
        </w:tc>
        <w:tc>
          <w:tcPr>
            <w:tcW w:w="5523" w:type="dxa"/>
            <w:gridSpan w:val="6"/>
            <w:vAlign w:val="center"/>
          </w:tcPr>
          <w:p w14:paraId="0D8349AC" w14:textId="77777777" w:rsidR="00122C5C" w:rsidRPr="00B04CCF" w:rsidRDefault="00122C5C" w:rsidP="005F7A60">
            <w:pPr>
              <w:spacing w:after="200"/>
              <w:jc w:val="both"/>
              <w:rPr>
                <w:iCs/>
                <w:sz w:val="18"/>
                <w:szCs w:val="18"/>
              </w:rPr>
            </w:pPr>
          </w:p>
        </w:tc>
      </w:tr>
      <w:tr w:rsidR="00122C5C" w:rsidRPr="00B04CCF" w14:paraId="79635AE9" w14:textId="77777777" w:rsidTr="005F7A60">
        <w:tc>
          <w:tcPr>
            <w:tcW w:w="958" w:type="dxa"/>
          </w:tcPr>
          <w:p w14:paraId="309366F5" w14:textId="77777777" w:rsidR="00122C5C" w:rsidRPr="00B04CCF" w:rsidRDefault="00122C5C" w:rsidP="005F7A60">
            <w:pPr>
              <w:pStyle w:val="ItemNo"/>
              <w:rPr>
                <w:rFonts w:cs="Arial"/>
                <w:sz w:val="18"/>
                <w:szCs w:val="18"/>
              </w:rPr>
            </w:pPr>
            <w:bookmarkStart w:id="687" w:name="_Ref117090941"/>
          </w:p>
        </w:tc>
        <w:bookmarkEnd w:id="687"/>
        <w:tc>
          <w:tcPr>
            <w:tcW w:w="1984" w:type="dxa"/>
            <w:vAlign w:val="center"/>
          </w:tcPr>
          <w:p w14:paraId="21E1892C" w14:textId="77777777" w:rsidR="00122C5C" w:rsidRPr="00B04CCF" w:rsidRDefault="00122C5C" w:rsidP="005F7A60">
            <w:pPr>
              <w:pStyle w:val="NormalNoSpace"/>
              <w:spacing w:after="200" w:line="240" w:lineRule="auto"/>
              <w:rPr>
                <w:rFonts w:cs="Arial"/>
                <w:b/>
                <w:sz w:val="18"/>
                <w:szCs w:val="18"/>
              </w:rPr>
            </w:pPr>
            <w:r w:rsidRPr="00B04CCF">
              <w:rPr>
                <w:rFonts w:cs="Arial"/>
                <w:b/>
                <w:sz w:val="18"/>
                <w:szCs w:val="18"/>
              </w:rPr>
              <w:t>Special Conditions</w:t>
            </w:r>
          </w:p>
        </w:tc>
        <w:tc>
          <w:tcPr>
            <w:tcW w:w="1276" w:type="dxa"/>
            <w:vAlign w:val="center"/>
          </w:tcPr>
          <w:p w14:paraId="64582F07" w14:textId="77777777" w:rsidR="00122C5C" w:rsidRPr="00B04CCF" w:rsidRDefault="00122C5C" w:rsidP="005F7A60">
            <w:pPr>
              <w:pStyle w:val="Text"/>
              <w:jc w:val="both"/>
              <w:rPr>
                <w:rFonts w:cs="Arial"/>
                <w:sz w:val="18"/>
                <w:szCs w:val="18"/>
              </w:rPr>
            </w:pPr>
            <w:r w:rsidRPr="00B04CCF">
              <w:rPr>
                <w:rFonts w:cs="Arial"/>
                <w:sz w:val="18"/>
                <w:szCs w:val="18"/>
              </w:rPr>
              <w:fldChar w:fldCharType="begin"/>
            </w:r>
            <w:r w:rsidRPr="00B04CCF">
              <w:rPr>
                <w:rFonts w:cs="Arial"/>
                <w:sz w:val="18"/>
                <w:szCs w:val="18"/>
              </w:rPr>
              <w:instrText xml:space="preserve"> REF _Ref117335993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1.1</w:t>
            </w:r>
            <w:r w:rsidRPr="00B04CCF">
              <w:rPr>
                <w:rFonts w:cs="Arial"/>
                <w:sz w:val="18"/>
                <w:szCs w:val="18"/>
              </w:rPr>
              <w:fldChar w:fldCharType="end"/>
            </w:r>
            <w:r w:rsidRPr="00B04CCF">
              <w:rPr>
                <w:rFonts w:cs="Arial"/>
                <w:sz w:val="18"/>
                <w:szCs w:val="18"/>
              </w:rPr>
              <w:t xml:space="preserve">, </w:t>
            </w:r>
            <w:r w:rsidRPr="00B04CCF">
              <w:rPr>
                <w:rFonts w:cs="Arial"/>
                <w:sz w:val="18"/>
                <w:szCs w:val="18"/>
              </w:rPr>
              <w:fldChar w:fldCharType="begin"/>
            </w:r>
            <w:r w:rsidRPr="00B04CCF">
              <w:rPr>
                <w:rFonts w:cs="Arial"/>
                <w:sz w:val="18"/>
                <w:szCs w:val="18"/>
              </w:rPr>
              <w:instrText xml:space="preserve"> REF _Ref117185797 \r \h  \* MERGEFORMAT </w:instrText>
            </w:r>
            <w:r w:rsidRPr="00B04CCF">
              <w:rPr>
                <w:rFonts w:cs="Arial"/>
                <w:sz w:val="18"/>
                <w:szCs w:val="18"/>
              </w:rPr>
            </w:r>
            <w:r w:rsidRPr="00B04CCF">
              <w:rPr>
                <w:rFonts w:cs="Arial"/>
                <w:sz w:val="18"/>
                <w:szCs w:val="18"/>
              </w:rPr>
              <w:fldChar w:fldCharType="separate"/>
            </w:r>
            <w:r w:rsidRPr="00B04CCF">
              <w:rPr>
                <w:rFonts w:cs="Arial"/>
                <w:sz w:val="18"/>
                <w:szCs w:val="18"/>
              </w:rPr>
              <w:t>2.1</w:t>
            </w:r>
            <w:r w:rsidRPr="00B04CCF">
              <w:rPr>
                <w:rFonts w:cs="Arial"/>
                <w:sz w:val="18"/>
                <w:szCs w:val="18"/>
              </w:rPr>
              <w:fldChar w:fldCharType="end"/>
            </w:r>
          </w:p>
        </w:tc>
        <w:tc>
          <w:tcPr>
            <w:tcW w:w="5523" w:type="dxa"/>
            <w:gridSpan w:val="6"/>
            <w:vAlign w:val="center"/>
          </w:tcPr>
          <w:p w14:paraId="26111BC7" w14:textId="77777777" w:rsidR="00122C5C" w:rsidRPr="00B04CCF" w:rsidRDefault="00122C5C" w:rsidP="005F7A60">
            <w:pPr>
              <w:spacing w:after="200"/>
              <w:jc w:val="both"/>
              <w:rPr>
                <w:iCs/>
                <w:sz w:val="18"/>
                <w:szCs w:val="18"/>
              </w:rPr>
            </w:pPr>
          </w:p>
        </w:tc>
      </w:tr>
    </w:tbl>
    <w:p w14:paraId="73A390A1" w14:textId="77777777" w:rsidR="00122C5C" w:rsidRPr="00B04CCF" w:rsidRDefault="00122C5C" w:rsidP="00122C5C">
      <w:pPr>
        <w:pStyle w:val="Text"/>
        <w:rPr>
          <w:rFonts w:cs="Arial"/>
          <w:sz w:val="18"/>
          <w:szCs w:val="18"/>
        </w:rPr>
      </w:pPr>
      <w:r w:rsidRPr="00B04CCF">
        <w:rPr>
          <w:rFonts w:cs="Arial"/>
          <w:sz w:val="18"/>
          <w:szCs w:val="18"/>
        </w:rPr>
        <w:t>* Included for convenience only</w:t>
      </w:r>
    </w:p>
    <w:p w14:paraId="64F07795" w14:textId="77777777" w:rsidR="00122C5C" w:rsidRPr="00B04CCF" w:rsidRDefault="00122C5C" w:rsidP="00122C5C">
      <w:pPr>
        <w:pStyle w:val="Text"/>
        <w:rPr>
          <w:rFonts w:cs="Arial"/>
          <w:sz w:val="18"/>
          <w:szCs w:val="18"/>
        </w:rPr>
      </w:pPr>
    </w:p>
    <w:p w14:paraId="78287C25" w14:textId="77777777" w:rsidR="00122C5C" w:rsidRPr="00B04CCF" w:rsidRDefault="00122C5C" w:rsidP="00122C5C">
      <w:pPr>
        <w:pStyle w:val="ScheduleHeading"/>
        <w:rPr>
          <w:rFonts w:cs="Arial"/>
          <w:sz w:val="18"/>
          <w:szCs w:val="18"/>
        </w:rPr>
      </w:pPr>
      <w:bookmarkStart w:id="688" w:name="_Toc142992166"/>
      <w:bookmarkStart w:id="689" w:name="_Ref117525573"/>
      <w:bookmarkEnd w:id="670"/>
      <w:bookmarkEnd w:id="688"/>
    </w:p>
    <w:p w14:paraId="442FA2A9" w14:textId="77777777" w:rsidR="00122C5C" w:rsidRPr="00B04CCF" w:rsidRDefault="00122C5C" w:rsidP="00122C5C">
      <w:pPr>
        <w:pStyle w:val="ScheduleSubject"/>
        <w:rPr>
          <w:rFonts w:cs="Arial"/>
          <w:sz w:val="18"/>
          <w:szCs w:val="18"/>
        </w:rPr>
      </w:pPr>
      <w:bookmarkStart w:id="690" w:name="_Toc142992167"/>
      <w:bookmarkEnd w:id="689"/>
      <w:r w:rsidRPr="00B04CCF">
        <w:rPr>
          <w:rFonts w:cs="Arial"/>
          <w:sz w:val="18"/>
          <w:szCs w:val="18"/>
        </w:rPr>
        <w:t>Request for Tender</w:t>
      </w:r>
      <w:bookmarkEnd w:id="690"/>
    </w:p>
    <w:p w14:paraId="727FF3C0" w14:textId="77777777" w:rsidR="00122C5C" w:rsidRPr="00B04CCF" w:rsidRDefault="00122C5C" w:rsidP="00122C5C">
      <w:pPr>
        <w:pStyle w:val="ScheduleSubject"/>
        <w:jc w:val="left"/>
        <w:rPr>
          <w:rFonts w:cs="Arial"/>
          <w:b w:val="0"/>
          <w:bCs/>
          <w:sz w:val="18"/>
          <w:szCs w:val="18"/>
        </w:rPr>
      </w:pPr>
      <w:bookmarkStart w:id="691" w:name="_Toc142992168"/>
      <w:r w:rsidRPr="00B04CCF">
        <w:rPr>
          <w:rFonts w:cs="Arial"/>
          <w:b w:val="0"/>
          <w:bCs/>
          <w:sz w:val="18"/>
          <w:szCs w:val="18"/>
        </w:rPr>
        <w:t>[insert]</w:t>
      </w:r>
      <w:bookmarkEnd w:id="691"/>
    </w:p>
    <w:p w14:paraId="31B6FC18" w14:textId="77777777" w:rsidR="00122C5C" w:rsidRPr="00B04CCF" w:rsidRDefault="00122C5C" w:rsidP="00122C5C">
      <w:pPr>
        <w:pStyle w:val="ScheduleSubject"/>
        <w:rPr>
          <w:rFonts w:cs="Arial"/>
          <w:sz w:val="18"/>
          <w:szCs w:val="18"/>
        </w:rPr>
      </w:pPr>
      <w:bookmarkStart w:id="692" w:name="_Toc142992169"/>
      <w:r w:rsidRPr="00B04CCF">
        <w:rPr>
          <w:rFonts w:cs="Arial"/>
          <w:sz w:val="18"/>
          <w:szCs w:val="18"/>
        </w:rPr>
        <w:t>Scope of Services</w:t>
      </w:r>
      <w:bookmarkEnd w:id="692"/>
    </w:p>
    <w:p w14:paraId="53F1FB8F" w14:textId="77777777" w:rsidR="00122C5C" w:rsidRPr="00B04CCF" w:rsidRDefault="00122C5C" w:rsidP="00122C5C">
      <w:pPr>
        <w:pStyle w:val="Text"/>
        <w:rPr>
          <w:rFonts w:cs="Arial"/>
          <w:sz w:val="18"/>
          <w:szCs w:val="18"/>
        </w:rPr>
      </w:pPr>
      <w:r w:rsidRPr="00B04CCF">
        <w:rPr>
          <w:rFonts w:cs="Arial"/>
          <w:iCs/>
          <w:sz w:val="18"/>
          <w:szCs w:val="18"/>
        </w:rPr>
        <w:t>[insert]</w:t>
      </w:r>
    </w:p>
    <w:p w14:paraId="054C8ACC" w14:textId="77777777" w:rsidR="00122C5C" w:rsidRPr="00B04CCF" w:rsidRDefault="00122C5C" w:rsidP="00122C5C">
      <w:pPr>
        <w:pStyle w:val="ScheduleHeading"/>
        <w:rPr>
          <w:rFonts w:cs="Arial"/>
          <w:sz w:val="18"/>
          <w:szCs w:val="18"/>
        </w:rPr>
      </w:pPr>
      <w:bookmarkStart w:id="693" w:name="_Toc142992170"/>
      <w:bookmarkStart w:id="694" w:name="_Ref117326498"/>
      <w:bookmarkEnd w:id="693"/>
    </w:p>
    <w:p w14:paraId="64757286" w14:textId="77777777" w:rsidR="00122C5C" w:rsidRPr="00B04CCF" w:rsidRDefault="00122C5C" w:rsidP="00122C5C">
      <w:pPr>
        <w:pStyle w:val="ScheduleSubject"/>
        <w:rPr>
          <w:rFonts w:cs="Arial"/>
          <w:sz w:val="18"/>
          <w:szCs w:val="18"/>
        </w:rPr>
      </w:pPr>
      <w:bookmarkStart w:id="695" w:name="_Toc142992171"/>
      <w:bookmarkEnd w:id="694"/>
      <w:r w:rsidRPr="00B04CCF">
        <w:rPr>
          <w:rFonts w:cs="Arial"/>
          <w:sz w:val="18"/>
          <w:szCs w:val="18"/>
        </w:rPr>
        <w:t>Schedule of Rates</w:t>
      </w:r>
      <w:bookmarkEnd w:id="695"/>
    </w:p>
    <w:p w14:paraId="08B76449" w14:textId="77777777" w:rsidR="00122C5C" w:rsidRPr="00B04CCF" w:rsidRDefault="00122C5C" w:rsidP="00122C5C">
      <w:pPr>
        <w:pStyle w:val="Text"/>
        <w:rPr>
          <w:rFonts w:cs="Arial"/>
          <w:sz w:val="18"/>
          <w:szCs w:val="18"/>
        </w:rPr>
      </w:pPr>
      <w:r w:rsidRPr="00B04CCF">
        <w:rPr>
          <w:rFonts w:cs="Arial"/>
          <w:iCs/>
          <w:sz w:val="18"/>
          <w:szCs w:val="18"/>
        </w:rPr>
        <w:t>[insert]</w:t>
      </w:r>
    </w:p>
    <w:p w14:paraId="7E8F03AE" w14:textId="77777777" w:rsidR="00122C5C" w:rsidRPr="00B04CCF" w:rsidRDefault="00122C5C" w:rsidP="00122C5C">
      <w:pPr>
        <w:pStyle w:val="ScheduleHeading"/>
        <w:rPr>
          <w:rFonts w:cs="Arial"/>
          <w:sz w:val="18"/>
          <w:szCs w:val="18"/>
        </w:rPr>
      </w:pPr>
      <w:bookmarkStart w:id="696" w:name="_Toc142992172"/>
      <w:bookmarkStart w:id="697" w:name="_Ref117091705"/>
      <w:bookmarkEnd w:id="696"/>
    </w:p>
    <w:p w14:paraId="4F8D2F22" w14:textId="77777777" w:rsidR="00122C5C" w:rsidRPr="00B04CCF" w:rsidRDefault="00122C5C" w:rsidP="00122C5C">
      <w:pPr>
        <w:pStyle w:val="ScheduleSubject"/>
        <w:rPr>
          <w:rFonts w:cs="Arial"/>
          <w:sz w:val="18"/>
          <w:szCs w:val="18"/>
        </w:rPr>
      </w:pPr>
      <w:bookmarkStart w:id="698" w:name="_Toc142992173"/>
      <w:bookmarkEnd w:id="697"/>
      <w:r w:rsidRPr="00B04CCF">
        <w:rPr>
          <w:rFonts w:cs="Arial"/>
          <w:sz w:val="18"/>
          <w:szCs w:val="18"/>
        </w:rPr>
        <w:t>Form of Payment Schedule</w:t>
      </w:r>
      <w:bookmarkEnd w:id="698"/>
    </w:p>
    <w:p w14:paraId="76560E2E" w14:textId="77777777" w:rsidR="00122C5C" w:rsidRPr="00B04CCF" w:rsidRDefault="00122C5C" w:rsidP="00122C5C">
      <w:pPr>
        <w:jc w:val="center"/>
        <w:rPr>
          <w:b/>
          <w:sz w:val="18"/>
          <w:szCs w:val="18"/>
        </w:rPr>
      </w:pPr>
      <w:r w:rsidRPr="00B04CCF">
        <w:rPr>
          <w:b/>
          <w:sz w:val="18"/>
          <w:szCs w:val="18"/>
        </w:rPr>
        <w:t>Payment Schedule</w:t>
      </w:r>
    </w:p>
    <w:p w14:paraId="5E6AEAF4" w14:textId="77777777" w:rsidR="00122C5C" w:rsidRPr="00B04CCF" w:rsidRDefault="00122C5C" w:rsidP="00122C5C">
      <w:pPr>
        <w:spacing w:after="200"/>
        <w:rPr>
          <w:bCs/>
          <w:sz w:val="18"/>
          <w:szCs w:val="18"/>
        </w:rPr>
      </w:pPr>
    </w:p>
    <w:p w14:paraId="46C47060" w14:textId="77777777" w:rsidR="00122C5C" w:rsidRPr="00B04CCF" w:rsidRDefault="00122C5C" w:rsidP="00122C5C">
      <w:pPr>
        <w:spacing w:after="200"/>
        <w:rPr>
          <w:bCs/>
          <w:sz w:val="18"/>
          <w:szCs w:val="18"/>
        </w:rPr>
      </w:pPr>
      <w:r w:rsidRPr="00B04CCF">
        <w:rPr>
          <w:bCs/>
          <w:sz w:val="18"/>
          <w:szCs w:val="18"/>
        </w:rPr>
        <w:t>The Form of Payment Schedule will be the Client's standard form as amended from time to time, which is available, as at the date of this agreement, via the following link:</w:t>
      </w:r>
    </w:p>
    <w:p w14:paraId="7917F5A1" w14:textId="77777777" w:rsidR="00122C5C" w:rsidRPr="00B04CCF" w:rsidRDefault="00122C5C" w:rsidP="00122C5C">
      <w:pPr>
        <w:spacing w:after="200"/>
        <w:rPr>
          <w:bCs/>
          <w:sz w:val="18"/>
          <w:szCs w:val="18"/>
        </w:rPr>
      </w:pPr>
    </w:p>
    <w:p w14:paraId="27370AC4" w14:textId="77777777" w:rsidR="00122C5C" w:rsidRPr="00B04CCF" w:rsidRDefault="00122C5C" w:rsidP="00122C5C">
      <w:pPr>
        <w:pStyle w:val="ScheduleHeading"/>
        <w:rPr>
          <w:rFonts w:cs="Arial"/>
          <w:sz w:val="18"/>
          <w:szCs w:val="18"/>
        </w:rPr>
      </w:pPr>
      <w:bookmarkStart w:id="699" w:name="_Toc142992174"/>
      <w:bookmarkStart w:id="700" w:name="_Ref117170704"/>
      <w:bookmarkEnd w:id="699"/>
    </w:p>
    <w:p w14:paraId="05A4BCA0" w14:textId="77777777" w:rsidR="00122C5C" w:rsidRPr="00B04CCF" w:rsidRDefault="00122C5C" w:rsidP="00122C5C">
      <w:pPr>
        <w:pStyle w:val="ScheduleSubject"/>
        <w:rPr>
          <w:rFonts w:cs="Arial"/>
          <w:sz w:val="18"/>
          <w:szCs w:val="18"/>
        </w:rPr>
      </w:pPr>
      <w:bookmarkStart w:id="701" w:name="_Toc142992175"/>
      <w:bookmarkEnd w:id="700"/>
      <w:r w:rsidRPr="00B04CCF">
        <w:rPr>
          <w:rFonts w:cs="Arial"/>
          <w:sz w:val="18"/>
          <w:szCs w:val="18"/>
        </w:rPr>
        <w:t>Variation Form</w:t>
      </w:r>
      <w:bookmarkEnd w:id="701"/>
    </w:p>
    <w:p w14:paraId="1BE4FB2D" w14:textId="77777777" w:rsidR="00122C5C" w:rsidRPr="00B04CCF" w:rsidRDefault="00122C5C" w:rsidP="00122C5C">
      <w:pPr>
        <w:pStyle w:val="TGNumberingL1"/>
        <w:rPr>
          <w:rFonts w:cs="Arial"/>
          <w:sz w:val="18"/>
          <w:szCs w:val="18"/>
        </w:rPr>
      </w:pPr>
      <w:r w:rsidRPr="00B04CCF">
        <w:rPr>
          <w:rFonts w:cs="Arial"/>
          <w:sz w:val="18"/>
          <w:szCs w:val="18"/>
        </w:rPr>
        <w:t>This Variation Form is a Variation Form for the purposes of clause 12 of the Consultancy Agreement identified below.</w:t>
      </w:r>
    </w:p>
    <w:p w14:paraId="3A84B7E7" w14:textId="77777777" w:rsidR="00122C5C" w:rsidRPr="00B04CCF" w:rsidRDefault="00122C5C" w:rsidP="00122C5C">
      <w:pPr>
        <w:pStyle w:val="TGNumberingL1"/>
        <w:rPr>
          <w:rFonts w:cs="Arial"/>
          <w:sz w:val="18"/>
          <w:szCs w:val="18"/>
        </w:rPr>
      </w:pPr>
      <w:r w:rsidRPr="00B04CCF">
        <w:rPr>
          <w:rFonts w:cs="Arial"/>
          <w:sz w:val="18"/>
          <w:szCs w:val="18"/>
        </w:rPr>
        <w:t>The Client Representative directs the Variation to the Services as set out below.</w:t>
      </w:r>
    </w:p>
    <w:tbl>
      <w:tblPr>
        <w:tblStyle w:val="TableGrid"/>
        <w:tblW w:w="0" w:type="auto"/>
        <w:tblLook w:val="04A0" w:firstRow="1" w:lastRow="0" w:firstColumn="1" w:lastColumn="0" w:noHBand="0" w:noVBand="1"/>
      </w:tblPr>
      <w:tblGrid>
        <w:gridCol w:w="3369"/>
        <w:gridCol w:w="1275"/>
        <w:gridCol w:w="2268"/>
        <w:gridCol w:w="2376"/>
      </w:tblGrid>
      <w:tr w:rsidR="00122C5C" w:rsidRPr="00B04CCF" w14:paraId="0222B62D" w14:textId="77777777" w:rsidTr="005F7A60">
        <w:trPr>
          <w:trHeight w:val="700"/>
        </w:trPr>
        <w:tc>
          <w:tcPr>
            <w:tcW w:w="3369" w:type="dxa"/>
            <w:shd w:val="clear" w:color="auto" w:fill="F2F2F2" w:themeFill="background1" w:themeFillShade="F2"/>
          </w:tcPr>
          <w:p w14:paraId="108FE87F" w14:textId="77777777" w:rsidR="00122C5C" w:rsidRPr="00B04CCF" w:rsidRDefault="00122C5C" w:rsidP="005F7A60">
            <w:pPr>
              <w:spacing w:after="200"/>
              <w:rPr>
                <w:b/>
                <w:sz w:val="18"/>
                <w:szCs w:val="18"/>
              </w:rPr>
            </w:pPr>
            <w:r w:rsidRPr="00B04CCF">
              <w:rPr>
                <w:b/>
                <w:sz w:val="18"/>
                <w:szCs w:val="18"/>
              </w:rPr>
              <w:t>Client:</w:t>
            </w:r>
          </w:p>
        </w:tc>
        <w:tc>
          <w:tcPr>
            <w:tcW w:w="5919" w:type="dxa"/>
            <w:gridSpan w:val="3"/>
          </w:tcPr>
          <w:p w14:paraId="7BD6FFDD" w14:textId="77777777" w:rsidR="00122C5C" w:rsidRPr="00B04CCF" w:rsidRDefault="00122C5C" w:rsidP="005F7A60">
            <w:pPr>
              <w:spacing w:after="200"/>
              <w:rPr>
                <w:bCs/>
                <w:sz w:val="18"/>
                <w:szCs w:val="18"/>
              </w:rPr>
            </w:pPr>
            <w:r w:rsidRPr="00B04CCF">
              <w:rPr>
                <w:b/>
                <w:sz w:val="18"/>
                <w:szCs w:val="18"/>
                <w:lang w:val="en-US"/>
              </w:rPr>
              <w:t xml:space="preserve">City of Nedlands (ABN 92 614 728 214) </w:t>
            </w:r>
            <w:r w:rsidRPr="00B04CCF">
              <w:rPr>
                <w:bCs/>
                <w:sz w:val="18"/>
                <w:szCs w:val="18"/>
                <w:lang w:val="en-US"/>
              </w:rPr>
              <w:t xml:space="preserve">of </w:t>
            </w:r>
            <w:r w:rsidRPr="00B04CCF">
              <w:rPr>
                <w:sz w:val="18"/>
                <w:szCs w:val="18"/>
                <w:lang w:val="en-US"/>
              </w:rPr>
              <w:t>71 Stirling Hwy, Nedlands, WA 6009</w:t>
            </w:r>
          </w:p>
        </w:tc>
      </w:tr>
      <w:tr w:rsidR="00122C5C" w:rsidRPr="00B04CCF" w14:paraId="6C08736A" w14:textId="77777777" w:rsidTr="005F7A60">
        <w:tc>
          <w:tcPr>
            <w:tcW w:w="3369" w:type="dxa"/>
            <w:shd w:val="clear" w:color="auto" w:fill="F2F2F2" w:themeFill="background1" w:themeFillShade="F2"/>
          </w:tcPr>
          <w:p w14:paraId="08B39D9D" w14:textId="77777777" w:rsidR="00122C5C" w:rsidRPr="00B04CCF" w:rsidRDefault="00122C5C" w:rsidP="005F7A60">
            <w:pPr>
              <w:spacing w:after="200"/>
              <w:rPr>
                <w:b/>
                <w:sz w:val="18"/>
                <w:szCs w:val="18"/>
              </w:rPr>
            </w:pPr>
            <w:r w:rsidRPr="00B04CCF">
              <w:rPr>
                <w:b/>
                <w:sz w:val="18"/>
                <w:szCs w:val="18"/>
              </w:rPr>
              <w:t>Consultant:</w:t>
            </w:r>
          </w:p>
        </w:tc>
        <w:tc>
          <w:tcPr>
            <w:tcW w:w="5919" w:type="dxa"/>
            <w:gridSpan w:val="3"/>
          </w:tcPr>
          <w:p w14:paraId="6DB24B87" w14:textId="77777777" w:rsidR="00122C5C" w:rsidRPr="00B04CCF" w:rsidRDefault="00122C5C" w:rsidP="005F7A60">
            <w:pPr>
              <w:spacing w:after="200"/>
              <w:rPr>
                <w:bCs/>
                <w:sz w:val="18"/>
                <w:szCs w:val="18"/>
              </w:rPr>
            </w:pPr>
            <w:r w:rsidRPr="00B04CCF">
              <w:rPr>
                <w:bCs/>
                <w:sz w:val="18"/>
                <w:szCs w:val="18"/>
              </w:rPr>
              <w:t>[Insert Consultant's name, ABN and address]</w:t>
            </w:r>
          </w:p>
        </w:tc>
      </w:tr>
      <w:tr w:rsidR="00122C5C" w:rsidRPr="00B04CCF" w14:paraId="7E71164B" w14:textId="77777777" w:rsidTr="005F7A60">
        <w:tc>
          <w:tcPr>
            <w:tcW w:w="3369" w:type="dxa"/>
            <w:shd w:val="clear" w:color="auto" w:fill="F2F2F2" w:themeFill="background1" w:themeFillShade="F2"/>
          </w:tcPr>
          <w:p w14:paraId="1B40A478" w14:textId="77777777" w:rsidR="00122C5C" w:rsidRPr="00B04CCF" w:rsidRDefault="00122C5C" w:rsidP="005F7A60">
            <w:pPr>
              <w:spacing w:after="200"/>
              <w:rPr>
                <w:b/>
                <w:sz w:val="18"/>
                <w:szCs w:val="18"/>
              </w:rPr>
            </w:pPr>
            <w:r w:rsidRPr="00B04CCF">
              <w:rPr>
                <w:b/>
                <w:sz w:val="18"/>
                <w:szCs w:val="18"/>
              </w:rPr>
              <w:t>Consultancy agreement:</w:t>
            </w:r>
          </w:p>
        </w:tc>
        <w:tc>
          <w:tcPr>
            <w:tcW w:w="5919" w:type="dxa"/>
            <w:gridSpan w:val="3"/>
          </w:tcPr>
          <w:p w14:paraId="19F245EB" w14:textId="77777777" w:rsidR="00122C5C" w:rsidRPr="00B04CCF" w:rsidRDefault="00122C5C" w:rsidP="005F7A60">
            <w:pPr>
              <w:spacing w:after="200"/>
              <w:rPr>
                <w:bCs/>
                <w:sz w:val="18"/>
                <w:szCs w:val="18"/>
              </w:rPr>
            </w:pPr>
            <w:r w:rsidRPr="00B04CCF">
              <w:rPr>
                <w:bCs/>
                <w:sz w:val="18"/>
                <w:szCs w:val="18"/>
              </w:rPr>
              <w:t>[Insert description of Consultancy agreement by reference to the parties and the date of the agreement]</w:t>
            </w:r>
          </w:p>
        </w:tc>
      </w:tr>
      <w:tr w:rsidR="00122C5C" w:rsidRPr="00B04CCF" w14:paraId="5F3C2649" w14:textId="77777777" w:rsidTr="005F7A60">
        <w:tc>
          <w:tcPr>
            <w:tcW w:w="3369" w:type="dxa"/>
            <w:shd w:val="clear" w:color="auto" w:fill="F2F2F2" w:themeFill="background1" w:themeFillShade="F2"/>
          </w:tcPr>
          <w:p w14:paraId="537137DA" w14:textId="77777777" w:rsidR="00122C5C" w:rsidRPr="00B04CCF" w:rsidRDefault="00122C5C" w:rsidP="005F7A60">
            <w:pPr>
              <w:spacing w:after="200"/>
              <w:rPr>
                <w:b/>
                <w:sz w:val="18"/>
                <w:szCs w:val="18"/>
              </w:rPr>
            </w:pPr>
            <w:r w:rsidRPr="00B04CCF">
              <w:rPr>
                <w:b/>
                <w:sz w:val="18"/>
                <w:szCs w:val="18"/>
              </w:rPr>
              <w:t>Contract Number:</w:t>
            </w:r>
          </w:p>
        </w:tc>
        <w:tc>
          <w:tcPr>
            <w:tcW w:w="5919" w:type="dxa"/>
            <w:gridSpan w:val="3"/>
          </w:tcPr>
          <w:p w14:paraId="397882BC" w14:textId="77777777" w:rsidR="00122C5C" w:rsidRPr="00B04CCF" w:rsidRDefault="00122C5C" w:rsidP="005F7A60">
            <w:pPr>
              <w:spacing w:after="200"/>
              <w:rPr>
                <w:bCs/>
                <w:sz w:val="18"/>
                <w:szCs w:val="18"/>
              </w:rPr>
            </w:pPr>
            <w:r w:rsidRPr="00B04CCF">
              <w:rPr>
                <w:bCs/>
                <w:sz w:val="18"/>
                <w:szCs w:val="18"/>
              </w:rPr>
              <w:t>[Insert contract number for Consultancy agreement]</w:t>
            </w:r>
          </w:p>
        </w:tc>
      </w:tr>
      <w:tr w:rsidR="00122C5C" w:rsidRPr="00B04CCF" w14:paraId="5376BE54" w14:textId="77777777" w:rsidTr="005F7A60">
        <w:tc>
          <w:tcPr>
            <w:tcW w:w="3369" w:type="dxa"/>
            <w:shd w:val="clear" w:color="auto" w:fill="F2F2F2" w:themeFill="background1" w:themeFillShade="F2"/>
          </w:tcPr>
          <w:p w14:paraId="21959D02" w14:textId="77777777" w:rsidR="00122C5C" w:rsidRPr="00B04CCF" w:rsidRDefault="00122C5C" w:rsidP="005F7A60">
            <w:pPr>
              <w:spacing w:after="200"/>
              <w:rPr>
                <w:b/>
                <w:sz w:val="18"/>
                <w:szCs w:val="18"/>
              </w:rPr>
            </w:pPr>
            <w:r w:rsidRPr="00B04CCF">
              <w:rPr>
                <w:b/>
                <w:sz w:val="18"/>
                <w:szCs w:val="18"/>
              </w:rPr>
              <w:t>Date of Variation Form:</w:t>
            </w:r>
          </w:p>
        </w:tc>
        <w:tc>
          <w:tcPr>
            <w:tcW w:w="5919" w:type="dxa"/>
            <w:gridSpan w:val="3"/>
          </w:tcPr>
          <w:p w14:paraId="03B50B14" w14:textId="77777777" w:rsidR="00122C5C" w:rsidRPr="00B04CCF" w:rsidRDefault="00122C5C" w:rsidP="005F7A60">
            <w:pPr>
              <w:spacing w:after="200"/>
              <w:rPr>
                <w:bCs/>
                <w:sz w:val="18"/>
                <w:szCs w:val="18"/>
              </w:rPr>
            </w:pPr>
            <w:r w:rsidRPr="00B04CCF">
              <w:rPr>
                <w:bCs/>
                <w:sz w:val="18"/>
                <w:szCs w:val="18"/>
              </w:rPr>
              <w:t>[Insert date this Variation Form is issued to the Consultant]</w:t>
            </w:r>
          </w:p>
        </w:tc>
      </w:tr>
      <w:tr w:rsidR="00122C5C" w:rsidRPr="00B04CCF" w14:paraId="4409C660" w14:textId="77777777" w:rsidTr="005F7A60">
        <w:tc>
          <w:tcPr>
            <w:tcW w:w="6912" w:type="dxa"/>
            <w:gridSpan w:val="3"/>
            <w:shd w:val="clear" w:color="auto" w:fill="F2F2F2" w:themeFill="background1" w:themeFillShade="F2"/>
          </w:tcPr>
          <w:p w14:paraId="0D7081F9" w14:textId="77777777" w:rsidR="00122C5C" w:rsidRPr="00B04CCF" w:rsidRDefault="00122C5C" w:rsidP="005F7A60">
            <w:pPr>
              <w:spacing w:after="200"/>
              <w:rPr>
                <w:b/>
                <w:sz w:val="18"/>
                <w:szCs w:val="18"/>
              </w:rPr>
            </w:pPr>
            <w:r w:rsidRPr="00B04CCF">
              <w:rPr>
                <w:b/>
                <w:sz w:val="18"/>
                <w:szCs w:val="18"/>
              </w:rPr>
              <w:t>Description of Variation</w:t>
            </w:r>
          </w:p>
        </w:tc>
        <w:tc>
          <w:tcPr>
            <w:tcW w:w="2376" w:type="dxa"/>
            <w:shd w:val="clear" w:color="auto" w:fill="F2F2F2" w:themeFill="background1" w:themeFillShade="F2"/>
          </w:tcPr>
          <w:p w14:paraId="3036DEB0" w14:textId="77777777" w:rsidR="00122C5C" w:rsidRPr="00B04CCF" w:rsidRDefault="00122C5C" w:rsidP="005F7A60">
            <w:pPr>
              <w:spacing w:after="200"/>
              <w:rPr>
                <w:b/>
                <w:sz w:val="18"/>
                <w:szCs w:val="18"/>
              </w:rPr>
            </w:pPr>
            <w:r w:rsidRPr="00B04CCF">
              <w:rPr>
                <w:b/>
                <w:sz w:val="18"/>
                <w:szCs w:val="18"/>
              </w:rPr>
              <w:t>Price (excluding GST)</w:t>
            </w:r>
          </w:p>
        </w:tc>
      </w:tr>
      <w:tr w:rsidR="00122C5C" w:rsidRPr="00B04CCF" w14:paraId="4828DDC0" w14:textId="77777777" w:rsidTr="005F7A60">
        <w:trPr>
          <w:trHeight w:val="2041"/>
        </w:trPr>
        <w:tc>
          <w:tcPr>
            <w:tcW w:w="6912" w:type="dxa"/>
            <w:gridSpan w:val="3"/>
          </w:tcPr>
          <w:p w14:paraId="460C32CE" w14:textId="77777777" w:rsidR="00122C5C" w:rsidRPr="00B04CCF" w:rsidRDefault="00122C5C" w:rsidP="005F7A60">
            <w:pPr>
              <w:spacing w:after="200"/>
              <w:rPr>
                <w:bCs/>
                <w:sz w:val="18"/>
                <w:szCs w:val="18"/>
              </w:rPr>
            </w:pPr>
          </w:p>
        </w:tc>
        <w:tc>
          <w:tcPr>
            <w:tcW w:w="2376" w:type="dxa"/>
          </w:tcPr>
          <w:p w14:paraId="5D05F22F" w14:textId="77777777" w:rsidR="00122C5C" w:rsidRPr="00B04CCF" w:rsidRDefault="00122C5C" w:rsidP="005F7A60">
            <w:pPr>
              <w:spacing w:after="200"/>
              <w:rPr>
                <w:bCs/>
                <w:sz w:val="18"/>
                <w:szCs w:val="18"/>
              </w:rPr>
            </w:pPr>
            <w:r w:rsidRPr="00B04CCF">
              <w:rPr>
                <w:bCs/>
                <w:sz w:val="18"/>
                <w:szCs w:val="18"/>
              </w:rPr>
              <w:t>$</w:t>
            </w:r>
          </w:p>
        </w:tc>
      </w:tr>
      <w:tr w:rsidR="00122C5C" w:rsidRPr="00B04CCF" w14:paraId="30841E52" w14:textId="77777777" w:rsidTr="005F7A60">
        <w:tc>
          <w:tcPr>
            <w:tcW w:w="3369" w:type="dxa"/>
            <w:shd w:val="clear" w:color="auto" w:fill="F2F2F2" w:themeFill="background1" w:themeFillShade="F2"/>
          </w:tcPr>
          <w:p w14:paraId="62CFDF12" w14:textId="77777777" w:rsidR="00122C5C" w:rsidRPr="00B04CCF" w:rsidRDefault="00122C5C" w:rsidP="005F7A60">
            <w:pPr>
              <w:spacing w:after="200"/>
              <w:rPr>
                <w:b/>
                <w:sz w:val="18"/>
                <w:szCs w:val="18"/>
              </w:rPr>
            </w:pPr>
            <w:r w:rsidRPr="00B04CCF">
              <w:rPr>
                <w:b/>
                <w:sz w:val="18"/>
                <w:szCs w:val="18"/>
              </w:rPr>
              <w:t>Proposed Variation Response:</w:t>
            </w:r>
          </w:p>
        </w:tc>
        <w:tc>
          <w:tcPr>
            <w:tcW w:w="5919" w:type="dxa"/>
            <w:gridSpan w:val="3"/>
          </w:tcPr>
          <w:p w14:paraId="5BADAAF3" w14:textId="77777777" w:rsidR="00122C5C" w:rsidRPr="00B04CCF" w:rsidRDefault="00122C5C" w:rsidP="005F7A60">
            <w:pPr>
              <w:spacing w:after="200"/>
              <w:rPr>
                <w:bCs/>
                <w:sz w:val="18"/>
                <w:szCs w:val="18"/>
              </w:rPr>
            </w:pPr>
            <w:r w:rsidRPr="00B04CCF">
              <w:rPr>
                <w:bCs/>
                <w:sz w:val="18"/>
                <w:szCs w:val="18"/>
              </w:rPr>
              <w:t>[Insert reference to, or attach, any Variation Response under clause 9 applicable to the Variation required by this Variation Form or state that the Total Fee are to be adjusted in accordance with clause 12.4(e)(ii)]</w:t>
            </w:r>
          </w:p>
        </w:tc>
      </w:tr>
      <w:tr w:rsidR="00122C5C" w:rsidRPr="00B04CCF" w14:paraId="098BFBAF" w14:textId="77777777" w:rsidTr="005F7A60">
        <w:tc>
          <w:tcPr>
            <w:tcW w:w="3369" w:type="dxa"/>
            <w:shd w:val="clear" w:color="auto" w:fill="F2F2F2" w:themeFill="background1" w:themeFillShade="F2"/>
          </w:tcPr>
          <w:p w14:paraId="578BF4CC" w14:textId="77777777" w:rsidR="00122C5C" w:rsidRPr="00B04CCF" w:rsidRDefault="00122C5C" w:rsidP="005F7A60">
            <w:pPr>
              <w:spacing w:after="200"/>
              <w:rPr>
                <w:b/>
                <w:sz w:val="18"/>
                <w:szCs w:val="18"/>
              </w:rPr>
            </w:pPr>
            <w:r w:rsidRPr="00B04CCF">
              <w:rPr>
                <w:b/>
                <w:sz w:val="18"/>
                <w:szCs w:val="18"/>
              </w:rPr>
              <w:t>New Dates for Delivery (if applicable):</w:t>
            </w:r>
          </w:p>
        </w:tc>
        <w:tc>
          <w:tcPr>
            <w:tcW w:w="5919" w:type="dxa"/>
            <w:gridSpan w:val="3"/>
          </w:tcPr>
          <w:p w14:paraId="2F3B1B1D" w14:textId="77777777" w:rsidR="00122C5C" w:rsidRPr="00B04CCF" w:rsidRDefault="00122C5C" w:rsidP="005F7A60">
            <w:pPr>
              <w:spacing w:after="200"/>
              <w:rPr>
                <w:bCs/>
                <w:sz w:val="18"/>
                <w:szCs w:val="18"/>
              </w:rPr>
            </w:pPr>
            <w:r w:rsidRPr="00B04CCF">
              <w:rPr>
                <w:bCs/>
                <w:sz w:val="18"/>
                <w:szCs w:val="18"/>
              </w:rPr>
              <w:t xml:space="preserve">[Insert new Dates for Delivery of the Deliverables] </w:t>
            </w:r>
          </w:p>
        </w:tc>
      </w:tr>
      <w:tr w:rsidR="00122C5C" w:rsidRPr="00B04CCF" w14:paraId="0E747311" w14:textId="77777777" w:rsidTr="005F7A60">
        <w:tc>
          <w:tcPr>
            <w:tcW w:w="3369" w:type="dxa"/>
            <w:shd w:val="clear" w:color="auto" w:fill="F2F2F2" w:themeFill="background1" w:themeFillShade="F2"/>
          </w:tcPr>
          <w:p w14:paraId="5A431B60" w14:textId="77777777" w:rsidR="00122C5C" w:rsidRPr="00B04CCF" w:rsidRDefault="00122C5C" w:rsidP="005F7A60">
            <w:pPr>
              <w:spacing w:after="200"/>
              <w:rPr>
                <w:b/>
                <w:sz w:val="18"/>
                <w:szCs w:val="18"/>
              </w:rPr>
            </w:pPr>
            <w:r w:rsidRPr="00B04CCF">
              <w:rPr>
                <w:b/>
                <w:sz w:val="18"/>
                <w:szCs w:val="18"/>
              </w:rPr>
              <w:t>New Consultancy Fee, Total Fee and /or Fixed Fee:</w:t>
            </w:r>
          </w:p>
        </w:tc>
        <w:tc>
          <w:tcPr>
            <w:tcW w:w="5919" w:type="dxa"/>
            <w:gridSpan w:val="3"/>
          </w:tcPr>
          <w:p w14:paraId="5B7E118F" w14:textId="77777777" w:rsidR="00122C5C" w:rsidRPr="00B04CCF" w:rsidRDefault="00122C5C" w:rsidP="005F7A60">
            <w:pPr>
              <w:spacing w:after="200"/>
              <w:rPr>
                <w:bCs/>
                <w:sz w:val="18"/>
                <w:szCs w:val="18"/>
              </w:rPr>
            </w:pPr>
            <w:r w:rsidRPr="00B04CCF">
              <w:rPr>
                <w:bCs/>
                <w:sz w:val="18"/>
                <w:szCs w:val="18"/>
              </w:rPr>
              <w:t>[To be confirmed in a purchase order once assessed in accordance with clause 12.]</w:t>
            </w:r>
          </w:p>
        </w:tc>
      </w:tr>
      <w:tr w:rsidR="00122C5C" w:rsidRPr="00B04CCF" w14:paraId="1E319421" w14:textId="77777777" w:rsidTr="005F7A60">
        <w:trPr>
          <w:trHeight w:val="1020"/>
        </w:trPr>
        <w:tc>
          <w:tcPr>
            <w:tcW w:w="3369" w:type="dxa"/>
            <w:vMerge w:val="restart"/>
            <w:shd w:val="clear" w:color="auto" w:fill="F2F2F2" w:themeFill="background1" w:themeFillShade="F2"/>
          </w:tcPr>
          <w:p w14:paraId="246F1E08" w14:textId="77777777" w:rsidR="00122C5C" w:rsidRPr="00B04CCF" w:rsidRDefault="00122C5C" w:rsidP="005F7A60">
            <w:pPr>
              <w:spacing w:after="200"/>
              <w:rPr>
                <w:b/>
                <w:sz w:val="18"/>
                <w:szCs w:val="18"/>
              </w:rPr>
            </w:pPr>
            <w:r w:rsidRPr="00B04CCF">
              <w:rPr>
                <w:b/>
                <w:sz w:val="18"/>
                <w:szCs w:val="18"/>
              </w:rPr>
              <w:t>Approved By:</w:t>
            </w:r>
          </w:p>
        </w:tc>
        <w:tc>
          <w:tcPr>
            <w:tcW w:w="1275" w:type="dxa"/>
          </w:tcPr>
          <w:p w14:paraId="55DFDDFD" w14:textId="77777777" w:rsidR="00122C5C" w:rsidRPr="00B04CCF" w:rsidRDefault="00122C5C" w:rsidP="005F7A60">
            <w:pPr>
              <w:spacing w:after="200"/>
              <w:rPr>
                <w:b/>
                <w:sz w:val="18"/>
                <w:szCs w:val="18"/>
              </w:rPr>
            </w:pPr>
            <w:r w:rsidRPr="00B04CCF">
              <w:rPr>
                <w:b/>
                <w:sz w:val="18"/>
                <w:szCs w:val="18"/>
              </w:rPr>
              <w:t>Signature:</w:t>
            </w:r>
          </w:p>
        </w:tc>
        <w:tc>
          <w:tcPr>
            <w:tcW w:w="4644" w:type="dxa"/>
            <w:gridSpan w:val="2"/>
            <w:vAlign w:val="bottom"/>
          </w:tcPr>
          <w:p w14:paraId="08541EE3" w14:textId="77777777" w:rsidR="00122C5C" w:rsidRPr="00B04CCF" w:rsidRDefault="00122C5C" w:rsidP="005F7A60">
            <w:pPr>
              <w:spacing w:after="200"/>
              <w:rPr>
                <w:bCs/>
                <w:sz w:val="18"/>
                <w:szCs w:val="18"/>
              </w:rPr>
            </w:pPr>
            <w:r w:rsidRPr="00B04CCF">
              <w:rPr>
                <w:bCs/>
                <w:sz w:val="18"/>
                <w:szCs w:val="18"/>
              </w:rPr>
              <w:t>…………………...……………………………….</w:t>
            </w:r>
          </w:p>
        </w:tc>
      </w:tr>
      <w:tr w:rsidR="00122C5C" w:rsidRPr="00B04CCF" w14:paraId="27B9C1DB" w14:textId="77777777" w:rsidTr="005F7A60">
        <w:trPr>
          <w:trHeight w:val="1020"/>
        </w:trPr>
        <w:tc>
          <w:tcPr>
            <w:tcW w:w="3369" w:type="dxa"/>
            <w:vMerge/>
            <w:shd w:val="clear" w:color="auto" w:fill="F2F2F2" w:themeFill="background1" w:themeFillShade="F2"/>
          </w:tcPr>
          <w:p w14:paraId="6F0C6929" w14:textId="77777777" w:rsidR="00122C5C" w:rsidRPr="00B04CCF" w:rsidRDefault="00122C5C" w:rsidP="005F7A60">
            <w:pPr>
              <w:spacing w:after="200"/>
              <w:rPr>
                <w:b/>
                <w:sz w:val="18"/>
                <w:szCs w:val="18"/>
              </w:rPr>
            </w:pPr>
          </w:p>
        </w:tc>
        <w:tc>
          <w:tcPr>
            <w:tcW w:w="1275" w:type="dxa"/>
          </w:tcPr>
          <w:p w14:paraId="4A2B4C6B" w14:textId="77777777" w:rsidR="00122C5C" w:rsidRPr="00B04CCF" w:rsidRDefault="00122C5C" w:rsidP="005F7A60">
            <w:pPr>
              <w:spacing w:after="200"/>
              <w:rPr>
                <w:b/>
                <w:sz w:val="18"/>
                <w:szCs w:val="18"/>
              </w:rPr>
            </w:pPr>
            <w:r w:rsidRPr="00B04CCF">
              <w:rPr>
                <w:b/>
                <w:sz w:val="18"/>
                <w:szCs w:val="18"/>
              </w:rPr>
              <w:t>Name:</w:t>
            </w:r>
          </w:p>
        </w:tc>
        <w:tc>
          <w:tcPr>
            <w:tcW w:w="4644" w:type="dxa"/>
            <w:gridSpan w:val="2"/>
            <w:vAlign w:val="bottom"/>
          </w:tcPr>
          <w:p w14:paraId="7A1F8EE4" w14:textId="77777777" w:rsidR="00122C5C" w:rsidRPr="00B04CCF" w:rsidRDefault="00122C5C" w:rsidP="005F7A60">
            <w:pPr>
              <w:spacing w:after="200"/>
              <w:rPr>
                <w:bCs/>
                <w:sz w:val="18"/>
                <w:szCs w:val="18"/>
              </w:rPr>
            </w:pPr>
            <w:r w:rsidRPr="00B04CCF">
              <w:rPr>
                <w:bCs/>
                <w:sz w:val="18"/>
                <w:szCs w:val="18"/>
              </w:rPr>
              <w:t>…………………...……………………………….</w:t>
            </w:r>
          </w:p>
        </w:tc>
      </w:tr>
      <w:tr w:rsidR="00122C5C" w:rsidRPr="00B04CCF" w14:paraId="0026FFB3" w14:textId="77777777" w:rsidTr="005F7A60">
        <w:trPr>
          <w:trHeight w:val="1020"/>
        </w:trPr>
        <w:tc>
          <w:tcPr>
            <w:tcW w:w="3369" w:type="dxa"/>
            <w:vMerge/>
            <w:shd w:val="clear" w:color="auto" w:fill="F2F2F2" w:themeFill="background1" w:themeFillShade="F2"/>
          </w:tcPr>
          <w:p w14:paraId="1C4EC04F" w14:textId="77777777" w:rsidR="00122C5C" w:rsidRPr="00B04CCF" w:rsidRDefault="00122C5C" w:rsidP="005F7A60">
            <w:pPr>
              <w:spacing w:after="200"/>
              <w:rPr>
                <w:b/>
                <w:sz w:val="18"/>
                <w:szCs w:val="18"/>
              </w:rPr>
            </w:pPr>
          </w:p>
        </w:tc>
        <w:tc>
          <w:tcPr>
            <w:tcW w:w="1275" w:type="dxa"/>
          </w:tcPr>
          <w:p w14:paraId="143450B2" w14:textId="77777777" w:rsidR="00122C5C" w:rsidRPr="00B04CCF" w:rsidRDefault="00122C5C" w:rsidP="005F7A60">
            <w:pPr>
              <w:spacing w:after="200"/>
              <w:rPr>
                <w:b/>
                <w:sz w:val="18"/>
                <w:szCs w:val="18"/>
              </w:rPr>
            </w:pPr>
            <w:r w:rsidRPr="00B04CCF">
              <w:rPr>
                <w:b/>
                <w:sz w:val="18"/>
                <w:szCs w:val="18"/>
              </w:rPr>
              <w:t>Position:</w:t>
            </w:r>
          </w:p>
        </w:tc>
        <w:tc>
          <w:tcPr>
            <w:tcW w:w="4644" w:type="dxa"/>
            <w:gridSpan w:val="2"/>
            <w:vAlign w:val="bottom"/>
          </w:tcPr>
          <w:p w14:paraId="360886C5" w14:textId="77777777" w:rsidR="00122C5C" w:rsidRPr="00B04CCF" w:rsidRDefault="00122C5C" w:rsidP="005F7A60">
            <w:pPr>
              <w:spacing w:after="200"/>
              <w:rPr>
                <w:bCs/>
                <w:sz w:val="18"/>
                <w:szCs w:val="18"/>
              </w:rPr>
            </w:pPr>
            <w:r w:rsidRPr="00B04CCF">
              <w:rPr>
                <w:bCs/>
                <w:sz w:val="18"/>
                <w:szCs w:val="18"/>
              </w:rPr>
              <w:t>…………………...……………………………….</w:t>
            </w:r>
          </w:p>
        </w:tc>
      </w:tr>
      <w:tr w:rsidR="00122C5C" w:rsidRPr="00B04CCF" w14:paraId="5CC90B52" w14:textId="77777777" w:rsidTr="005F7A60">
        <w:trPr>
          <w:trHeight w:val="1020"/>
        </w:trPr>
        <w:tc>
          <w:tcPr>
            <w:tcW w:w="3369" w:type="dxa"/>
            <w:vMerge/>
            <w:shd w:val="clear" w:color="auto" w:fill="F2F2F2" w:themeFill="background1" w:themeFillShade="F2"/>
          </w:tcPr>
          <w:p w14:paraId="732C181E" w14:textId="77777777" w:rsidR="00122C5C" w:rsidRPr="00B04CCF" w:rsidRDefault="00122C5C" w:rsidP="005F7A60">
            <w:pPr>
              <w:spacing w:after="200"/>
              <w:rPr>
                <w:b/>
                <w:sz w:val="18"/>
                <w:szCs w:val="18"/>
              </w:rPr>
            </w:pPr>
          </w:p>
        </w:tc>
        <w:tc>
          <w:tcPr>
            <w:tcW w:w="1275" w:type="dxa"/>
          </w:tcPr>
          <w:p w14:paraId="7DA62989" w14:textId="77777777" w:rsidR="00122C5C" w:rsidRPr="00B04CCF" w:rsidRDefault="00122C5C" w:rsidP="005F7A60">
            <w:pPr>
              <w:spacing w:after="200"/>
              <w:rPr>
                <w:b/>
                <w:sz w:val="18"/>
                <w:szCs w:val="18"/>
              </w:rPr>
            </w:pPr>
            <w:r w:rsidRPr="00B04CCF">
              <w:rPr>
                <w:b/>
                <w:sz w:val="18"/>
                <w:szCs w:val="18"/>
              </w:rPr>
              <w:t>Date:</w:t>
            </w:r>
          </w:p>
        </w:tc>
        <w:tc>
          <w:tcPr>
            <w:tcW w:w="4644" w:type="dxa"/>
            <w:gridSpan w:val="2"/>
            <w:vAlign w:val="bottom"/>
          </w:tcPr>
          <w:p w14:paraId="6A9477E9" w14:textId="77777777" w:rsidR="00122C5C" w:rsidRPr="00B04CCF" w:rsidRDefault="00122C5C" w:rsidP="005F7A60">
            <w:pPr>
              <w:spacing w:after="200"/>
              <w:rPr>
                <w:bCs/>
                <w:sz w:val="18"/>
                <w:szCs w:val="18"/>
              </w:rPr>
            </w:pPr>
            <w:r w:rsidRPr="00B04CCF">
              <w:rPr>
                <w:bCs/>
                <w:sz w:val="18"/>
                <w:szCs w:val="18"/>
              </w:rPr>
              <w:t>…………………...……………………………….</w:t>
            </w:r>
          </w:p>
        </w:tc>
      </w:tr>
    </w:tbl>
    <w:p w14:paraId="27C43549" w14:textId="77777777" w:rsidR="00122C5C" w:rsidRPr="00B04CCF" w:rsidRDefault="00122C5C" w:rsidP="00122C5C">
      <w:pPr>
        <w:pStyle w:val="ScheduleHeading"/>
        <w:rPr>
          <w:rFonts w:cs="Arial"/>
          <w:sz w:val="18"/>
          <w:szCs w:val="18"/>
        </w:rPr>
      </w:pPr>
      <w:bookmarkStart w:id="702" w:name="_Toc142992176"/>
      <w:bookmarkStart w:id="703" w:name="_Ref117261900"/>
      <w:bookmarkEnd w:id="702"/>
    </w:p>
    <w:p w14:paraId="2D3D0BF6" w14:textId="77777777" w:rsidR="00122C5C" w:rsidRPr="00B04CCF" w:rsidRDefault="00122C5C" w:rsidP="00122C5C">
      <w:pPr>
        <w:pStyle w:val="ScheduleSubject"/>
        <w:rPr>
          <w:rFonts w:cs="Arial"/>
          <w:sz w:val="18"/>
          <w:szCs w:val="18"/>
        </w:rPr>
      </w:pPr>
      <w:bookmarkStart w:id="704" w:name="_Toc142992177"/>
      <w:bookmarkEnd w:id="703"/>
      <w:r w:rsidRPr="00B04CCF">
        <w:rPr>
          <w:rFonts w:cs="Arial"/>
          <w:sz w:val="18"/>
          <w:szCs w:val="18"/>
        </w:rPr>
        <w:t>Deed of Novation</w:t>
      </w:r>
      <w:bookmarkEnd w:id="704"/>
    </w:p>
    <w:p w14:paraId="1A009910" w14:textId="77777777" w:rsidR="00122C5C" w:rsidRPr="00B04CCF" w:rsidRDefault="00122C5C" w:rsidP="00122C5C">
      <w:pPr>
        <w:pStyle w:val="B1spansacrosspage"/>
        <w:tabs>
          <w:tab w:val="right" w:pos="9070"/>
        </w:tabs>
        <w:spacing w:before="0" w:after="200"/>
        <w:rPr>
          <w:rFonts w:ascii="Arial" w:eastAsia="MS Mincho" w:hAnsi="Arial" w:cs="Arial"/>
          <w:sz w:val="18"/>
          <w:szCs w:val="18"/>
        </w:rPr>
      </w:pPr>
      <w:r w:rsidRPr="00B04CCF">
        <w:rPr>
          <w:rFonts w:ascii="Arial" w:eastAsia="MS Mincho" w:hAnsi="Arial" w:cs="Arial"/>
          <w:sz w:val="18"/>
          <w:szCs w:val="18"/>
        </w:rPr>
        <w:t xml:space="preserve">This Deed made this ……………………………………. day of ………………………. 20………. between </w:t>
      </w:r>
      <w:bookmarkStart w:id="705" w:name="OLE_LINK2"/>
    </w:p>
    <w:p w14:paraId="23FCB33C" w14:textId="77777777" w:rsidR="00122C5C" w:rsidRPr="00B04CCF" w:rsidRDefault="00122C5C" w:rsidP="00122C5C">
      <w:pPr>
        <w:pStyle w:val="B1spansacrosspage"/>
        <w:tabs>
          <w:tab w:val="right" w:pos="9070"/>
        </w:tabs>
        <w:spacing w:before="0" w:after="200"/>
        <w:rPr>
          <w:rFonts w:ascii="Arial" w:eastAsia="MS Mincho" w:hAnsi="Arial" w:cs="Arial"/>
          <w:sz w:val="18"/>
          <w:szCs w:val="18"/>
        </w:rPr>
      </w:pPr>
      <w:r w:rsidRPr="00B04CCF">
        <w:rPr>
          <w:rFonts w:ascii="Arial" w:eastAsia="MS Mincho" w:hAnsi="Arial" w:cs="Arial"/>
          <w:sz w:val="18"/>
          <w:szCs w:val="18"/>
        </w:rPr>
        <w:t>……………………………………………………………………………. (</w:t>
      </w:r>
      <w:r w:rsidRPr="00B04CCF">
        <w:rPr>
          <w:rStyle w:val="EItalic"/>
          <w:rFonts w:ascii="Arial" w:eastAsia="MS Mincho" w:hAnsi="Arial" w:cs="Arial"/>
          <w:b/>
          <w:bCs/>
          <w:iCs/>
          <w:sz w:val="18"/>
          <w:szCs w:val="18"/>
        </w:rPr>
        <w:t>Client</w:t>
      </w:r>
      <w:r w:rsidRPr="00B04CCF">
        <w:rPr>
          <w:rFonts w:ascii="Arial" w:eastAsia="MS Mincho" w:hAnsi="Arial" w:cs="Arial"/>
          <w:sz w:val="18"/>
          <w:szCs w:val="18"/>
        </w:rPr>
        <w:t xml:space="preserve">) </w:t>
      </w:r>
    </w:p>
    <w:p w14:paraId="3074D605" w14:textId="77777777" w:rsidR="00122C5C" w:rsidRPr="00B04CCF" w:rsidRDefault="00122C5C" w:rsidP="00122C5C">
      <w:pPr>
        <w:pStyle w:val="B1spansacrosspage"/>
        <w:tabs>
          <w:tab w:val="right" w:pos="9070"/>
        </w:tabs>
        <w:spacing w:before="0" w:after="200"/>
        <w:rPr>
          <w:rFonts w:ascii="Arial" w:eastAsia="MS Mincho" w:hAnsi="Arial" w:cs="Arial"/>
          <w:sz w:val="18"/>
          <w:szCs w:val="18"/>
        </w:rPr>
      </w:pPr>
      <w:r w:rsidRPr="00B04CCF">
        <w:rPr>
          <w:rFonts w:ascii="Arial" w:eastAsia="MS Mincho" w:hAnsi="Arial" w:cs="Arial"/>
          <w:sz w:val="18"/>
          <w:szCs w:val="18"/>
        </w:rPr>
        <w:t xml:space="preserve">of …………………………………………………………………… ABN ……..………………. </w:t>
      </w:r>
      <w:bookmarkEnd w:id="705"/>
    </w:p>
    <w:p w14:paraId="0D4353C3" w14:textId="77777777" w:rsidR="00122C5C" w:rsidRPr="00B04CCF" w:rsidRDefault="00122C5C" w:rsidP="00122C5C">
      <w:pPr>
        <w:pStyle w:val="B1spansacrosspage"/>
        <w:tabs>
          <w:tab w:val="right" w:pos="9070"/>
        </w:tabs>
        <w:spacing w:before="0" w:after="200"/>
        <w:rPr>
          <w:rFonts w:ascii="Arial" w:eastAsia="MS Mincho" w:hAnsi="Arial" w:cs="Arial"/>
          <w:sz w:val="18"/>
          <w:szCs w:val="18"/>
        </w:rPr>
      </w:pPr>
      <w:r w:rsidRPr="00B04CCF">
        <w:rPr>
          <w:rFonts w:ascii="Arial" w:eastAsia="MS Mincho" w:hAnsi="Arial" w:cs="Arial"/>
          <w:sz w:val="18"/>
          <w:szCs w:val="18"/>
        </w:rPr>
        <w:t>and</w:t>
      </w:r>
    </w:p>
    <w:p w14:paraId="6AF1206D" w14:textId="77777777" w:rsidR="00122C5C" w:rsidRPr="00B04CCF" w:rsidRDefault="00122C5C" w:rsidP="00122C5C">
      <w:pPr>
        <w:pStyle w:val="B1spansacrosspage"/>
        <w:tabs>
          <w:tab w:val="right" w:pos="9070"/>
        </w:tabs>
        <w:spacing w:before="0" w:after="200"/>
        <w:rPr>
          <w:rFonts w:ascii="Arial" w:eastAsia="MS Mincho" w:hAnsi="Arial" w:cs="Arial"/>
          <w:sz w:val="18"/>
          <w:szCs w:val="18"/>
        </w:rPr>
      </w:pPr>
      <w:r w:rsidRPr="00B04CCF">
        <w:rPr>
          <w:rFonts w:ascii="Arial" w:eastAsia="MS Mincho" w:hAnsi="Arial" w:cs="Arial"/>
          <w:sz w:val="18"/>
          <w:szCs w:val="18"/>
        </w:rPr>
        <w:t xml:space="preserve"> ……….……………………………………………………………………… (</w:t>
      </w:r>
      <w:r w:rsidRPr="00B04CCF">
        <w:rPr>
          <w:rStyle w:val="EItalic"/>
          <w:rFonts w:ascii="Arial" w:eastAsia="MS Mincho" w:hAnsi="Arial" w:cs="Arial"/>
          <w:b/>
          <w:bCs/>
          <w:iCs/>
          <w:sz w:val="18"/>
          <w:szCs w:val="18"/>
        </w:rPr>
        <w:t>Incoming Party</w:t>
      </w:r>
      <w:r w:rsidRPr="00B04CCF">
        <w:rPr>
          <w:rFonts w:ascii="Arial" w:eastAsia="MS Mincho" w:hAnsi="Arial" w:cs="Arial"/>
          <w:sz w:val="18"/>
          <w:szCs w:val="18"/>
        </w:rPr>
        <w:t xml:space="preserve">) </w:t>
      </w:r>
    </w:p>
    <w:p w14:paraId="3F75E577" w14:textId="77777777" w:rsidR="00122C5C" w:rsidRPr="00B04CCF" w:rsidRDefault="00122C5C" w:rsidP="00122C5C">
      <w:pPr>
        <w:pStyle w:val="B1spansacrosspage"/>
        <w:tabs>
          <w:tab w:val="right" w:pos="9070"/>
        </w:tabs>
        <w:spacing w:before="0" w:after="200"/>
        <w:rPr>
          <w:rFonts w:ascii="Arial" w:eastAsia="MS Mincho" w:hAnsi="Arial" w:cs="Arial"/>
          <w:sz w:val="18"/>
          <w:szCs w:val="18"/>
        </w:rPr>
      </w:pPr>
      <w:r w:rsidRPr="00B04CCF">
        <w:rPr>
          <w:rFonts w:ascii="Arial" w:eastAsia="MS Mincho" w:hAnsi="Arial" w:cs="Arial"/>
          <w:sz w:val="18"/>
          <w:szCs w:val="18"/>
        </w:rPr>
        <w:t xml:space="preserve">of …………………………………………………………………… ABN …….….……………. </w:t>
      </w:r>
    </w:p>
    <w:p w14:paraId="28F0E76A" w14:textId="77777777" w:rsidR="00122C5C" w:rsidRPr="00B04CCF" w:rsidRDefault="00122C5C" w:rsidP="00122C5C">
      <w:pPr>
        <w:pStyle w:val="B1spansacrosspage"/>
        <w:tabs>
          <w:tab w:val="right" w:pos="9070"/>
        </w:tabs>
        <w:spacing w:before="0" w:after="200"/>
        <w:rPr>
          <w:rFonts w:ascii="Arial" w:eastAsia="MS Mincho" w:hAnsi="Arial" w:cs="Arial"/>
          <w:sz w:val="18"/>
          <w:szCs w:val="18"/>
        </w:rPr>
      </w:pPr>
      <w:r w:rsidRPr="00B04CCF">
        <w:rPr>
          <w:rFonts w:ascii="Arial" w:eastAsia="MS Mincho" w:hAnsi="Arial" w:cs="Arial"/>
          <w:sz w:val="18"/>
          <w:szCs w:val="18"/>
        </w:rPr>
        <w:t xml:space="preserve">and </w:t>
      </w:r>
    </w:p>
    <w:p w14:paraId="3CEA978A" w14:textId="77777777" w:rsidR="00122C5C" w:rsidRPr="00B04CCF" w:rsidRDefault="00122C5C" w:rsidP="00122C5C">
      <w:pPr>
        <w:pStyle w:val="B1spansacrosspage"/>
        <w:tabs>
          <w:tab w:val="right" w:pos="9070"/>
        </w:tabs>
        <w:spacing w:before="0" w:after="200"/>
        <w:rPr>
          <w:rFonts w:ascii="Arial" w:eastAsia="MS Mincho" w:hAnsi="Arial" w:cs="Arial"/>
          <w:sz w:val="18"/>
          <w:szCs w:val="18"/>
        </w:rPr>
      </w:pPr>
      <w:r w:rsidRPr="00B04CCF">
        <w:rPr>
          <w:rFonts w:ascii="Arial" w:eastAsia="MS Mincho" w:hAnsi="Arial" w:cs="Arial"/>
          <w:sz w:val="18"/>
          <w:szCs w:val="18"/>
        </w:rPr>
        <w:t>……………………………….………………………………………………. (</w:t>
      </w:r>
      <w:r w:rsidRPr="00B04CCF">
        <w:rPr>
          <w:rStyle w:val="EItalic"/>
          <w:rFonts w:ascii="Arial" w:eastAsia="MS Mincho" w:hAnsi="Arial" w:cs="Arial"/>
          <w:b/>
          <w:bCs/>
          <w:iCs/>
          <w:sz w:val="18"/>
          <w:szCs w:val="18"/>
        </w:rPr>
        <w:t>Consultant</w:t>
      </w:r>
      <w:r w:rsidRPr="00B04CCF">
        <w:rPr>
          <w:rFonts w:ascii="Arial" w:eastAsia="MS Mincho" w:hAnsi="Arial" w:cs="Arial"/>
          <w:sz w:val="18"/>
          <w:szCs w:val="18"/>
        </w:rPr>
        <w:t xml:space="preserve">) </w:t>
      </w:r>
    </w:p>
    <w:p w14:paraId="0EC44E4C" w14:textId="77777777" w:rsidR="00122C5C" w:rsidRPr="00B04CCF" w:rsidRDefault="00122C5C" w:rsidP="00122C5C">
      <w:pPr>
        <w:pStyle w:val="B1spansacrosspage"/>
        <w:tabs>
          <w:tab w:val="right" w:pos="9070"/>
        </w:tabs>
        <w:spacing w:before="0" w:after="200"/>
        <w:rPr>
          <w:rFonts w:ascii="Arial" w:eastAsia="MS Mincho" w:hAnsi="Arial" w:cs="Arial"/>
          <w:sz w:val="18"/>
          <w:szCs w:val="18"/>
        </w:rPr>
      </w:pPr>
      <w:r w:rsidRPr="00B04CCF">
        <w:rPr>
          <w:rFonts w:ascii="Arial" w:eastAsia="MS Mincho" w:hAnsi="Arial" w:cs="Arial"/>
          <w:sz w:val="18"/>
          <w:szCs w:val="18"/>
        </w:rPr>
        <w:t>of ………………………...………………….……………………..... ABN ……...………..…….</w:t>
      </w:r>
    </w:p>
    <w:p w14:paraId="1BFC5FD3" w14:textId="77777777" w:rsidR="00122C5C" w:rsidRPr="00B04CCF" w:rsidRDefault="00122C5C" w:rsidP="00122C5C">
      <w:pPr>
        <w:pStyle w:val="B1spansacrosspage"/>
        <w:spacing w:before="0" w:after="200"/>
        <w:rPr>
          <w:rFonts w:ascii="Arial" w:eastAsia="MS Mincho" w:hAnsi="Arial" w:cs="Arial"/>
          <w:sz w:val="18"/>
          <w:szCs w:val="18"/>
        </w:rPr>
      </w:pPr>
      <w:r w:rsidRPr="00B04CCF">
        <w:rPr>
          <w:rFonts w:ascii="Arial" w:eastAsia="MS Mincho" w:hAnsi="Arial" w:cs="Arial"/>
          <w:sz w:val="18"/>
          <w:szCs w:val="18"/>
        </w:rPr>
        <w:t>witnesses that:</w:t>
      </w:r>
    </w:p>
    <w:p w14:paraId="3BF4ED8E" w14:textId="77777777" w:rsidR="00122C5C" w:rsidRPr="00B04CCF" w:rsidRDefault="00122C5C" w:rsidP="00122C5C">
      <w:pPr>
        <w:pStyle w:val="B1spansacrosspage"/>
        <w:spacing w:before="0" w:after="200"/>
        <w:rPr>
          <w:rFonts w:ascii="Arial" w:eastAsia="MS Mincho" w:hAnsi="Arial" w:cs="Arial"/>
          <w:sz w:val="18"/>
          <w:szCs w:val="18"/>
        </w:rPr>
      </w:pPr>
      <w:r w:rsidRPr="00B04CCF">
        <w:rPr>
          <w:rFonts w:ascii="Arial" w:eastAsia="MS Mincho" w:hAnsi="Arial" w:cs="Arial"/>
          <w:b/>
          <w:sz w:val="18"/>
          <w:szCs w:val="18"/>
        </w:rPr>
        <w:t>RECITALS</w:t>
      </w:r>
    </w:p>
    <w:p w14:paraId="3E4A3A80" w14:textId="77777777" w:rsidR="00122C5C" w:rsidRPr="00B04CCF" w:rsidRDefault="00122C5C" w:rsidP="00122C5C">
      <w:pPr>
        <w:pStyle w:val="B1spansacrosspage"/>
        <w:tabs>
          <w:tab w:val="left" w:pos="567"/>
        </w:tabs>
        <w:spacing w:before="0" w:after="200"/>
        <w:ind w:left="567" w:hanging="567"/>
        <w:rPr>
          <w:rFonts w:ascii="Arial" w:eastAsia="MS Mincho" w:hAnsi="Arial" w:cs="Arial"/>
          <w:sz w:val="18"/>
          <w:szCs w:val="18"/>
        </w:rPr>
      </w:pPr>
      <w:r w:rsidRPr="00B04CCF">
        <w:rPr>
          <w:rFonts w:ascii="Arial" w:eastAsia="MS Mincho" w:hAnsi="Arial" w:cs="Arial"/>
          <w:sz w:val="18"/>
          <w:szCs w:val="18"/>
        </w:rPr>
        <w:t>A.</w:t>
      </w:r>
      <w:r w:rsidRPr="00B04CCF">
        <w:rPr>
          <w:rFonts w:ascii="Arial" w:eastAsia="MS Mincho" w:hAnsi="Arial" w:cs="Arial"/>
          <w:sz w:val="18"/>
          <w:szCs w:val="18"/>
        </w:rPr>
        <w:tab/>
        <w:t xml:space="preserve">The </w:t>
      </w:r>
      <w:r w:rsidRPr="00B04CCF">
        <w:rPr>
          <w:rFonts w:ascii="Arial" w:eastAsia="MS Mincho" w:hAnsi="Arial" w:cs="Arial"/>
          <w:iCs/>
          <w:sz w:val="18"/>
          <w:szCs w:val="18"/>
        </w:rPr>
        <w:t>Client</w:t>
      </w:r>
      <w:r w:rsidRPr="00B04CCF">
        <w:rPr>
          <w:rFonts w:ascii="Arial" w:eastAsia="MS Mincho" w:hAnsi="Arial" w:cs="Arial"/>
          <w:sz w:val="18"/>
          <w:szCs w:val="18"/>
        </w:rPr>
        <w:t xml:space="preserve"> has engaged the </w:t>
      </w:r>
      <w:r w:rsidRPr="00B04CCF">
        <w:rPr>
          <w:rFonts w:ascii="Arial" w:eastAsia="MS Mincho" w:hAnsi="Arial" w:cs="Arial"/>
          <w:iCs/>
          <w:sz w:val="18"/>
          <w:szCs w:val="18"/>
        </w:rPr>
        <w:t>Consultant</w:t>
      </w:r>
      <w:r w:rsidRPr="00B04CCF">
        <w:rPr>
          <w:rFonts w:ascii="Arial" w:eastAsia="MS Mincho" w:hAnsi="Arial" w:cs="Arial"/>
          <w:sz w:val="18"/>
          <w:szCs w:val="18"/>
        </w:rPr>
        <w:t xml:space="preserve"> pursuant to the </w:t>
      </w:r>
      <w:r w:rsidRPr="00B04CCF">
        <w:rPr>
          <w:rFonts w:ascii="Arial" w:eastAsia="MS Mincho" w:hAnsi="Arial" w:cs="Arial"/>
          <w:iCs/>
          <w:sz w:val="18"/>
          <w:szCs w:val="18"/>
        </w:rPr>
        <w:t>Consultancy Agreement</w:t>
      </w:r>
      <w:r w:rsidRPr="00B04CCF">
        <w:rPr>
          <w:rFonts w:ascii="Arial" w:eastAsia="MS Mincho" w:hAnsi="Arial" w:cs="Arial"/>
          <w:sz w:val="18"/>
          <w:szCs w:val="18"/>
        </w:rPr>
        <w:t xml:space="preserve"> described in </w:t>
      </w:r>
      <w:r w:rsidRPr="00B04CCF">
        <w:rPr>
          <w:rFonts w:ascii="Arial" w:eastAsia="MS Mincho" w:hAnsi="Arial" w:cs="Arial"/>
          <w:iCs/>
          <w:sz w:val="18"/>
          <w:szCs w:val="18"/>
        </w:rPr>
        <w:t>Item</w:t>
      </w:r>
      <w:r w:rsidRPr="00B04CCF">
        <w:rPr>
          <w:rFonts w:ascii="Arial" w:eastAsia="MS Mincho" w:hAnsi="Arial" w:cs="Arial"/>
          <w:sz w:val="18"/>
          <w:szCs w:val="18"/>
        </w:rPr>
        <w:t xml:space="preserve"> 1 of the </w:t>
      </w:r>
      <w:r w:rsidRPr="00B04CCF">
        <w:rPr>
          <w:rFonts w:ascii="Arial" w:eastAsia="MS Mincho" w:hAnsi="Arial" w:cs="Arial"/>
          <w:iCs/>
          <w:sz w:val="18"/>
          <w:szCs w:val="18"/>
        </w:rPr>
        <w:t>Schedule</w:t>
      </w:r>
      <w:r w:rsidRPr="00B04CCF">
        <w:rPr>
          <w:rFonts w:ascii="Arial" w:eastAsia="MS Mincho" w:hAnsi="Arial" w:cs="Arial"/>
          <w:sz w:val="18"/>
          <w:szCs w:val="18"/>
        </w:rPr>
        <w:t xml:space="preserve"> to carry out the Services, a description of which is set out in </w:t>
      </w:r>
      <w:r w:rsidRPr="00B04CCF">
        <w:rPr>
          <w:rFonts w:ascii="Arial" w:eastAsia="MS Mincho" w:hAnsi="Arial" w:cs="Arial"/>
          <w:iCs/>
          <w:sz w:val="18"/>
          <w:szCs w:val="18"/>
        </w:rPr>
        <w:t>Item 2</w:t>
      </w:r>
      <w:r w:rsidRPr="00B04CCF">
        <w:rPr>
          <w:rFonts w:ascii="Arial" w:eastAsia="MS Mincho" w:hAnsi="Arial" w:cs="Arial"/>
          <w:sz w:val="18"/>
          <w:szCs w:val="18"/>
        </w:rPr>
        <w:t xml:space="preserve"> of the </w:t>
      </w:r>
      <w:r w:rsidRPr="00B04CCF">
        <w:rPr>
          <w:rFonts w:ascii="Arial" w:eastAsia="MS Mincho" w:hAnsi="Arial" w:cs="Arial"/>
          <w:iCs/>
          <w:sz w:val="18"/>
          <w:szCs w:val="18"/>
        </w:rPr>
        <w:t>Schedule</w:t>
      </w:r>
      <w:r w:rsidRPr="00B04CCF">
        <w:rPr>
          <w:rFonts w:ascii="Arial" w:eastAsia="MS Mincho" w:hAnsi="Arial" w:cs="Arial"/>
          <w:sz w:val="18"/>
          <w:szCs w:val="18"/>
        </w:rPr>
        <w:t>.</w:t>
      </w:r>
    </w:p>
    <w:p w14:paraId="40B31924" w14:textId="77777777" w:rsidR="00122C5C" w:rsidRPr="00B04CCF" w:rsidRDefault="00122C5C" w:rsidP="00122C5C">
      <w:pPr>
        <w:pStyle w:val="B1spansacrosspage"/>
        <w:tabs>
          <w:tab w:val="left" w:pos="567"/>
        </w:tabs>
        <w:spacing w:before="0" w:after="200"/>
        <w:ind w:left="567" w:hanging="567"/>
        <w:rPr>
          <w:rFonts w:ascii="Arial" w:eastAsia="MS Mincho" w:hAnsi="Arial" w:cs="Arial"/>
          <w:sz w:val="18"/>
          <w:szCs w:val="18"/>
        </w:rPr>
      </w:pPr>
      <w:r w:rsidRPr="00B04CCF">
        <w:rPr>
          <w:rFonts w:ascii="Arial" w:eastAsia="MS Mincho" w:hAnsi="Arial" w:cs="Arial"/>
          <w:sz w:val="18"/>
          <w:szCs w:val="18"/>
        </w:rPr>
        <w:t>B.</w:t>
      </w:r>
      <w:r w:rsidRPr="00B04CCF">
        <w:rPr>
          <w:rFonts w:ascii="Arial" w:eastAsia="MS Mincho" w:hAnsi="Arial" w:cs="Arial"/>
          <w:sz w:val="18"/>
          <w:szCs w:val="18"/>
        </w:rPr>
        <w:tab/>
        <w:t xml:space="preserve">The </w:t>
      </w:r>
      <w:r w:rsidRPr="00B04CCF">
        <w:rPr>
          <w:rFonts w:ascii="Arial" w:eastAsia="MS Mincho" w:hAnsi="Arial" w:cs="Arial"/>
          <w:iCs/>
          <w:sz w:val="18"/>
          <w:szCs w:val="18"/>
        </w:rPr>
        <w:t>Client</w:t>
      </w:r>
      <w:r w:rsidRPr="00B04CCF">
        <w:rPr>
          <w:rFonts w:ascii="Arial" w:eastAsia="MS Mincho" w:hAnsi="Arial" w:cs="Arial"/>
          <w:sz w:val="18"/>
          <w:szCs w:val="18"/>
        </w:rPr>
        <w:t xml:space="preserve"> desires to novate its rights and obligations under the Consultancy Agreement to the Incoming Party.</w:t>
      </w:r>
    </w:p>
    <w:p w14:paraId="31D84F59" w14:textId="77777777" w:rsidR="00122C5C" w:rsidRPr="00B04CCF" w:rsidRDefault="00122C5C" w:rsidP="00122C5C">
      <w:pPr>
        <w:pStyle w:val="B1spansacrosspage"/>
        <w:tabs>
          <w:tab w:val="left" w:pos="567"/>
        </w:tabs>
        <w:spacing w:before="0" w:after="200"/>
        <w:ind w:left="567" w:hanging="567"/>
        <w:rPr>
          <w:rFonts w:ascii="Arial" w:eastAsia="MS Mincho" w:hAnsi="Arial" w:cs="Arial"/>
          <w:sz w:val="18"/>
          <w:szCs w:val="18"/>
        </w:rPr>
      </w:pPr>
      <w:r w:rsidRPr="00B04CCF">
        <w:rPr>
          <w:rFonts w:ascii="Arial" w:eastAsia="MS Mincho" w:hAnsi="Arial" w:cs="Arial"/>
          <w:sz w:val="18"/>
          <w:szCs w:val="18"/>
        </w:rPr>
        <w:t>C.</w:t>
      </w:r>
      <w:r w:rsidRPr="00B04CCF">
        <w:rPr>
          <w:rFonts w:ascii="Arial" w:eastAsia="MS Mincho" w:hAnsi="Arial" w:cs="Arial"/>
          <w:sz w:val="18"/>
          <w:szCs w:val="18"/>
        </w:rPr>
        <w:tab/>
        <w:t xml:space="preserve">The parties have agreed to novate the </w:t>
      </w:r>
      <w:r w:rsidRPr="00B04CCF">
        <w:rPr>
          <w:rFonts w:ascii="Arial" w:eastAsia="MS Mincho" w:hAnsi="Arial" w:cs="Arial"/>
          <w:iCs/>
          <w:sz w:val="18"/>
          <w:szCs w:val="18"/>
        </w:rPr>
        <w:t>Consultancy Agreement</w:t>
      </w:r>
      <w:r w:rsidRPr="00B04CCF">
        <w:rPr>
          <w:rFonts w:ascii="Arial" w:eastAsia="MS Mincho" w:hAnsi="Arial" w:cs="Arial"/>
          <w:sz w:val="18"/>
          <w:szCs w:val="18"/>
        </w:rPr>
        <w:t xml:space="preserve"> on the terms and conditions of </w:t>
      </w:r>
      <w:r w:rsidRPr="00B04CCF">
        <w:rPr>
          <w:rFonts w:ascii="Arial" w:eastAsia="MS Mincho" w:hAnsi="Arial" w:cs="Arial"/>
          <w:iCs/>
          <w:sz w:val="18"/>
          <w:szCs w:val="18"/>
        </w:rPr>
        <w:t>this Deed</w:t>
      </w:r>
      <w:r w:rsidRPr="00B04CCF">
        <w:rPr>
          <w:rFonts w:ascii="Arial" w:eastAsia="MS Mincho" w:hAnsi="Arial" w:cs="Arial"/>
          <w:sz w:val="18"/>
          <w:szCs w:val="18"/>
        </w:rPr>
        <w:t>.</w:t>
      </w:r>
    </w:p>
    <w:p w14:paraId="5268D7EE" w14:textId="77777777" w:rsidR="00122C5C" w:rsidRPr="00B04CCF" w:rsidRDefault="00122C5C" w:rsidP="00122C5C">
      <w:pPr>
        <w:pStyle w:val="B1spansacrosspage"/>
        <w:tabs>
          <w:tab w:val="left" w:pos="567"/>
        </w:tabs>
        <w:spacing w:before="0" w:after="200"/>
        <w:ind w:left="567" w:hanging="567"/>
        <w:rPr>
          <w:rFonts w:ascii="Arial" w:eastAsia="MS Mincho" w:hAnsi="Arial" w:cs="Arial"/>
          <w:b/>
          <w:sz w:val="18"/>
          <w:szCs w:val="18"/>
        </w:rPr>
      </w:pPr>
      <w:r w:rsidRPr="00B04CCF">
        <w:rPr>
          <w:rFonts w:ascii="Arial" w:eastAsia="MS Mincho" w:hAnsi="Arial" w:cs="Arial"/>
          <w:b/>
          <w:sz w:val="18"/>
          <w:szCs w:val="18"/>
        </w:rPr>
        <w:t>OPERATIVE PARTS</w:t>
      </w:r>
    </w:p>
    <w:p w14:paraId="1B30B40F" w14:textId="77777777" w:rsidR="00122C5C" w:rsidRPr="00B04CCF" w:rsidRDefault="00122C5C" w:rsidP="00122C5C">
      <w:pPr>
        <w:pStyle w:val="ScheduleHeading1"/>
        <w:spacing w:before="0" w:after="200"/>
        <w:rPr>
          <w:rFonts w:cs="Arial"/>
          <w:sz w:val="18"/>
          <w:szCs w:val="18"/>
        </w:rPr>
      </w:pPr>
      <w:r w:rsidRPr="00B04CCF">
        <w:rPr>
          <w:rFonts w:cs="Arial"/>
          <w:sz w:val="18"/>
          <w:szCs w:val="18"/>
        </w:rPr>
        <w:t>Definitions and Interpretations</w:t>
      </w:r>
    </w:p>
    <w:p w14:paraId="36785AD2" w14:textId="77777777" w:rsidR="00122C5C" w:rsidRPr="00B04CCF" w:rsidRDefault="00122C5C" w:rsidP="00122C5C">
      <w:pPr>
        <w:pStyle w:val="BodyText"/>
        <w:rPr>
          <w:rFonts w:eastAsia="Times New Roman Bold"/>
          <w:sz w:val="18"/>
          <w:szCs w:val="18"/>
        </w:rPr>
      </w:pPr>
      <w:r w:rsidRPr="00B04CCF">
        <w:rPr>
          <w:rFonts w:eastAsia="Times New Roman Bold"/>
          <w:sz w:val="18"/>
          <w:szCs w:val="18"/>
        </w:rPr>
        <w:t xml:space="preserve">In </w:t>
      </w:r>
      <w:r w:rsidRPr="00B04CCF">
        <w:rPr>
          <w:rFonts w:eastAsia="Times New Roman Bold"/>
          <w:iCs/>
          <w:sz w:val="18"/>
          <w:szCs w:val="18"/>
        </w:rPr>
        <w:t>this Deed</w:t>
      </w:r>
      <w:r w:rsidRPr="00B04CCF">
        <w:rPr>
          <w:rFonts w:eastAsia="Times New Roman Bold"/>
          <w:sz w:val="18"/>
          <w:szCs w:val="18"/>
        </w:rPr>
        <w:t>, unless the context otherwise requires:</w:t>
      </w:r>
    </w:p>
    <w:tbl>
      <w:tblPr>
        <w:tblW w:w="8719" w:type="dxa"/>
        <w:tblInd w:w="675" w:type="dxa"/>
        <w:tblLook w:val="04A0" w:firstRow="1" w:lastRow="0" w:firstColumn="1" w:lastColumn="0" w:noHBand="0" w:noVBand="1"/>
      </w:tblPr>
      <w:tblGrid>
        <w:gridCol w:w="2802"/>
        <w:gridCol w:w="5917"/>
      </w:tblGrid>
      <w:tr w:rsidR="00122C5C" w:rsidRPr="00B04CCF" w14:paraId="574760C6" w14:textId="77777777" w:rsidTr="005F7A60">
        <w:tc>
          <w:tcPr>
            <w:tcW w:w="2802" w:type="dxa"/>
          </w:tcPr>
          <w:p w14:paraId="42410D0B" w14:textId="77777777" w:rsidR="00122C5C" w:rsidRPr="00B04CCF" w:rsidRDefault="00122C5C" w:rsidP="005F7A60">
            <w:pPr>
              <w:pStyle w:val="B1spansacrosspage"/>
              <w:spacing w:before="0" w:after="200"/>
              <w:rPr>
                <w:rFonts w:ascii="Arial" w:eastAsia="Times New Roman Bold" w:hAnsi="Arial" w:cs="Arial"/>
                <w:b/>
                <w:bCs/>
                <w:iCs/>
                <w:sz w:val="18"/>
                <w:szCs w:val="18"/>
              </w:rPr>
            </w:pPr>
            <w:r w:rsidRPr="00B04CCF">
              <w:rPr>
                <w:rFonts w:ascii="Arial" w:eastAsia="Times New Roman Bold" w:hAnsi="Arial" w:cs="Arial"/>
                <w:b/>
                <w:bCs/>
                <w:iCs/>
                <w:sz w:val="18"/>
                <w:szCs w:val="18"/>
              </w:rPr>
              <w:t>Consultancy Agreement</w:t>
            </w:r>
          </w:p>
        </w:tc>
        <w:tc>
          <w:tcPr>
            <w:tcW w:w="5917" w:type="dxa"/>
          </w:tcPr>
          <w:p w14:paraId="549E4845"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means the agreement described in Item 1 of the Schedule.</w:t>
            </w:r>
          </w:p>
        </w:tc>
      </w:tr>
      <w:tr w:rsidR="00122C5C" w:rsidRPr="00B04CCF" w14:paraId="498C1D6C" w14:textId="77777777" w:rsidTr="005F7A60">
        <w:tc>
          <w:tcPr>
            <w:tcW w:w="2802" w:type="dxa"/>
          </w:tcPr>
          <w:p w14:paraId="6858605F" w14:textId="77777777" w:rsidR="00122C5C" w:rsidRPr="00B04CCF" w:rsidRDefault="00122C5C" w:rsidP="005F7A60">
            <w:pPr>
              <w:pStyle w:val="B1spansacrosspage"/>
              <w:spacing w:before="0" w:after="200"/>
              <w:rPr>
                <w:rFonts w:ascii="Arial" w:eastAsia="Times New Roman Bold" w:hAnsi="Arial" w:cs="Arial"/>
                <w:b/>
                <w:bCs/>
                <w:iCs/>
                <w:sz w:val="18"/>
                <w:szCs w:val="18"/>
              </w:rPr>
            </w:pPr>
            <w:r w:rsidRPr="00B04CCF">
              <w:rPr>
                <w:rFonts w:ascii="Arial" w:eastAsia="Times New Roman Bold" w:hAnsi="Arial" w:cs="Arial"/>
                <w:b/>
                <w:bCs/>
                <w:iCs/>
                <w:sz w:val="18"/>
                <w:szCs w:val="18"/>
              </w:rPr>
              <w:t>Item</w:t>
            </w:r>
          </w:p>
        </w:tc>
        <w:tc>
          <w:tcPr>
            <w:tcW w:w="5917" w:type="dxa"/>
          </w:tcPr>
          <w:p w14:paraId="2176118D"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means an item in the Schedule.</w:t>
            </w:r>
          </w:p>
        </w:tc>
      </w:tr>
      <w:tr w:rsidR="00122C5C" w:rsidRPr="00B04CCF" w14:paraId="3612071F" w14:textId="77777777" w:rsidTr="005F7A60">
        <w:tc>
          <w:tcPr>
            <w:tcW w:w="2802" w:type="dxa"/>
          </w:tcPr>
          <w:p w14:paraId="1F5191DA" w14:textId="77777777" w:rsidR="00122C5C" w:rsidRPr="00B04CCF" w:rsidRDefault="00122C5C" w:rsidP="005F7A60">
            <w:pPr>
              <w:pStyle w:val="B1spansacrosspage"/>
              <w:spacing w:before="0" w:after="200"/>
              <w:rPr>
                <w:rFonts w:ascii="Arial" w:eastAsia="Times New Roman Bold" w:hAnsi="Arial" w:cs="Arial"/>
                <w:b/>
                <w:bCs/>
                <w:iCs/>
                <w:sz w:val="18"/>
                <w:szCs w:val="18"/>
              </w:rPr>
            </w:pPr>
            <w:r w:rsidRPr="00B04CCF">
              <w:rPr>
                <w:rFonts w:ascii="Arial" w:eastAsia="Times New Roman Bold" w:hAnsi="Arial" w:cs="Arial"/>
                <w:b/>
                <w:bCs/>
                <w:iCs/>
                <w:sz w:val="18"/>
                <w:szCs w:val="18"/>
              </w:rPr>
              <w:t>Schedule</w:t>
            </w:r>
          </w:p>
        </w:tc>
        <w:tc>
          <w:tcPr>
            <w:tcW w:w="5917" w:type="dxa"/>
          </w:tcPr>
          <w:p w14:paraId="175514F7"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 xml:space="preserve">means the schedule to this deed. </w:t>
            </w:r>
          </w:p>
        </w:tc>
      </w:tr>
      <w:tr w:rsidR="00122C5C" w:rsidRPr="00B04CCF" w14:paraId="05DD5BE1" w14:textId="77777777" w:rsidTr="005F7A60">
        <w:tc>
          <w:tcPr>
            <w:tcW w:w="2802" w:type="dxa"/>
          </w:tcPr>
          <w:p w14:paraId="6CA7FD5C"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b/>
                <w:bCs/>
                <w:iCs/>
                <w:sz w:val="18"/>
                <w:szCs w:val="18"/>
              </w:rPr>
              <w:t>Deed</w:t>
            </w:r>
          </w:p>
        </w:tc>
        <w:tc>
          <w:tcPr>
            <w:tcW w:w="5917" w:type="dxa"/>
          </w:tcPr>
          <w:p w14:paraId="03AFAF1B"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means this document and includes its schedules and annexures (if any).</w:t>
            </w:r>
          </w:p>
        </w:tc>
      </w:tr>
    </w:tbl>
    <w:p w14:paraId="181A7BA4" w14:textId="77777777" w:rsidR="00122C5C" w:rsidRPr="00B04CCF" w:rsidRDefault="00122C5C" w:rsidP="00122C5C">
      <w:pPr>
        <w:pStyle w:val="BodyText"/>
        <w:rPr>
          <w:rFonts w:eastAsia="Times New Roman Bold"/>
          <w:sz w:val="18"/>
          <w:szCs w:val="18"/>
        </w:rPr>
      </w:pPr>
      <w:r w:rsidRPr="00B04CCF">
        <w:rPr>
          <w:rFonts w:eastAsia="Times New Roman Bold"/>
          <w:sz w:val="18"/>
          <w:szCs w:val="18"/>
        </w:rPr>
        <w:t xml:space="preserve">In </w:t>
      </w:r>
      <w:r w:rsidRPr="00B04CCF">
        <w:rPr>
          <w:rFonts w:eastAsia="Times New Roman Bold"/>
          <w:iCs/>
          <w:sz w:val="18"/>
          <w:szCs w:val="18"/>
        </w:rPr>
        <w:t>this Deed</w:t>
      </w:r>
      <w:r w:rsidRPr="00B04CCF">
        <w:rPr>
          <w:rFonts w:eastAsia="Times New Roman Bold"/>
          <w:sz w:val="18"/>
          <w:szCs w:val="18"/>
        </w:rPr>
        <w:t>, unless the context otherwise requires:</w:t>
      </w:r>
    </w:p>
    <w:p w14:paraId="4B05FF32" w14:textId="77777777" w:rsidR="00122C5C" w:rsidRPr="00B04CCF" w:rsidRDefault="00122C5C" w:rsidP="00122C5C">
      <w:pPr>
        <w:pStyle w:val="ScheduleHeading3"/>
        <w:rPr>
          <w:rFonts w:eastAsia="Times New Roman Bold" w:cs="Arial"/>
          <w:sz w:val="18"/>
          <w:szCs w:val="18"/>
        </w:rPr>
      </w:pPr>
      <w:r w:rsidRPr="00B04CCF">
        <w:rPr>
          <w:rFonts w:eastAsia="Times New Roman Bold" w:cs="Arial"/>
          <w:sz w:val="18"/>
          <w:szCs w:val="18"/>
        </w:rPr>
        <w:t xml:space="preserve">words defined in the </w:t>
      </w:r>
      <w:r w:rsidRPr="00B04CCF">
        <w:rPr>
          <w:rFonts w:eastAsia="Times New Roman Bold" w:cs="Arial"/>
          <w:iCs/>
          <w:sz w:val="18"/>
          <w:szCs w:val="18"/>
        </w:rPr>
        <w:t>Consultancy Agreement</w:t>
      </w:r>
      <w:r w:rsidRPr="00B04CCF">
        <w:rPr>
          <w:rFonts w:eastAsia="Times New Roman Bold" w:cs="Arial"/>
          <w:sz w:val="18"/>
          <w:szCs w:val="18"/>
        </w:rPr>
        <w:t xml:space="preserve"> and used in this Deed have the meaning given to them in the Consultancy Agreement; and</w:t>
      </w:r>
    </w:p>
    <w:p w14:paraId="401BF8FB" w14:textId="77777777" w:rsidR="00122C5C" w:rsidRPr="00B04CCF" w:rsidRDefault="00122C5C" w:rsidP="00122C5C">
      <w:pPr>
        <w:pStyle w:val="ScheduleHeading3"/>
        <w:rPr>
          <w:rFonts w:eastAsia="Times New Roman Bold" w:cs="Arial"/>
          <w:sz w:val="18"/>
          <w:szCs w:val="18"/>
        </w:rPr>
      </w:pPr>
      <w:r w:rsidRPr="00B04CCF">
        <w:rPr>
          <w:rFonts w:eastAsia="Times New Roman Bold" w:cs="Arial"/>
          <w:sz w:val="18"/>
          <w:szCs w:val="18"/>
        </w:rPr>
        <w:t>words importing the singular number include the plural number and vice versa.</w:t>
      </w:r>
    </w:p>
    <w:p w14:paraId="0C2B8A88" w14:textId="77777777" w:rsidR="00122C5C" w:rsidRPr="00B04CCF" w:rsidRDefault="00122C5C" w:rsidP="00122C5C">
      <w:pPr>
        <w:pStyle w:val="ScheduleHeading1"/>
        <w:spacing w:before="0" w:after="200"/>
        <w:rPr>
          <w:rFonts w:cs="Arial"/>
          <w:b w:val="0"/>
          <w:sz w:val="18"/>
          <w:szCs w:val="18"/>
        </w:rPr>
      </w:pPr>
      <w:r w:rsidRPr="00B04CCF">
        <w:rPr>
          <w:rFonts w:cs="Arial"/>
          <w:b w:val="0"/>
          <w:sz w:val="18"/>
          <w:szCs w:val="18"/>
        </w:rPr>
        <w:lastRenderedPageBreak/>
        <w:tab/>
      </w:r>
      <w:r w:rsidRPr="00B04CCF">
        <w:rPr>
          <w:rFonts w:cs="Arial"/>
          <w:sz w:val="18"/>
          <w:szCs w:val="18"/>
        </w:rPr>
        <w:t>Novation</w:t>
      </w:r>
    </w:p>
    <w:p w14:paraId="7D6E329C" w14:textId="77777777" w:rsidR="00122C5C" w:rsidRPr="00B04CCF" w:rsidRDefault="00122C5C" w:rsidP="00122C5C">
      <w:pPr>
        <w:pStyle w:val="BodyText"/>
        <w:jc w:val="both"/>
        <w:rPr>
          <w:rFonts w:eastAsia="Times New Roman Bold"/>
          <w:sz w:val="18"/>
          <w:szCs w:val="18"/>
        </w:rPr>
      </w:pPr>
      <w:r w:rsidRPr="00B04CCF">
        <w:rPr>
          <w:rFonts w:eastAsia="Times New Roman Bold"/>
          <w:sz w:val="18"/>
          <w:szCs w:val="18"/>
        </w:rPr>
        <w:t xml:space="preserve">On and from the date of </w:t>
      </w:r>
      <w:r w:rsidRPr="00B04CCF">
        <w:rPr>
          <w:rFonts w:eastAsia="Times New Roman Bold"/>
          <w:iCs/>
          <w:sz w:val="18"/>
          <w:szCs w:val="18"/>
        </w:rPr>
        <w:t>this Deed</w:t>
      </w:r>
      <w:r w:rsidRPr="00B04CCF">
        <w:rPr>
          <w:rFonts w:eastAsia="Times New Roman Bold"/>
          <w:sz w:val="18"/>
          <w:szCs w:val="18"/>
        </w:rPr>
        <w:t>,</w:t>
      </w:r>
      <w:r w:rsidRPr="00B04CCF">
        <w:rPr>
          <w:rFonts w:eastAsia="Times New Roman Bold"/>
          <w:i/>
          <w:sz w:val="18"/>
          <w:szCs w:val="18"/>
        </w:rPr>
        <w:t xml:space="preserve"> </w:t>
      </w:r>
      <w:r w:rsidRPr="00B04CCF">
        <w:rPr>
          <w:rFonts w:eastAsia="Times New Roman Bold"/>
          <w:sz w:val="18"/>
          <w:szCs w:val="18"/>
        </w:rPr>
        <w:t>the parties agree as follows:</w:t>
      </w:r>
    </w:p>
    <w:p w14:paraId="07987526" w14:textId="77777777" w:rsidR="00122C5C" w:rsidRPr="00B04CCF" w:rsidRDefault="00122C5C" w:rsidP="00122C5C">
      <w:pPr>
        <w:pStyle w:val="ScheduleHeading3"/>
        <w:jc w:val="both"/>
        <w:rPr>
          <w:rFonts w:cs="Arial"/>
          <w:sz w:val="18"/>
          <w:szCs w:val="18"/>
        </w:rPr>
      </w:pPr>
      <w:r w:rsidRPr="00B04CCF">
        <w:rPr>
          <w:rFonts w:cs="Arial"/>
          <w:sz w:val="18"/>
          <w:szCs w:val="18"/>
        </w:rPr>
        <w:t xml:space="preserve">the Client and the Consultant mutually agree to terminate the </w:t>
      </w:r>
      <w:r w:rsidRPr="00B04CCF">
        <w:rPr>
          <w:rFonts w:eastAsia="MS Mincho" w:cs="Arial"/>
          <w:sz w:val="18"/>
          <w:szCs w:val="18"/>
        </w:rPr>
        <w:t xml:space="preserve">Consultancy </w:t>
      </w:r>
      <w:r w:rsidRPr="00B04CCF">
        <w:rPr>
          <w:rFonts w:cs="Arial"/>
          <w:sz w:val="18"/>
          <w:szCs w:val="18"/>
        </w:rPr>
        <w:t xml:space="preserve">Agreement on the </w:t>
      </w:r>
      <w:r w:rsidRPr="00B04CCF">
        <w:rPr>
          <w:rFonts w:eastAsia="Times New Roman Bold" w:cs="Arial"/>
          <w:sz w:val="18"/>
          <w:szCs w:val="18"/>
        </w:rPr>
        <w:t>terms</w:t>
      </w:r>
      <w:r w:rsidRPr="00B04CCF">
        <w:rPr>
          <w:rFonts w:cs="Arial"/>
          <w:sz w:val="18"/>
          <w:szCs w:val="18"/>
        </w:rPr>
        <w:t xml:space="preserve"> of this Deed;</w:t>
      </w:r>
    </w:p>
    <w:p w14:paraId="7ED2EA9F" w14:textId="77777777" w:rsidR="00122C5C" w:rsidRPr="00B04CCF" w:rsidRDefault="00122C5C" w:rsidP="00122C5C">
      <w:pPr>
        <w:pStyle w:val="ScheduleHeading3"/>
        <w:jc w:val="both"/>
        <w:rPr>
          <w:rFonts w:eastAsia="Times New Roman Bold" w:cs="Arial"/>
          <w:sz w:val="18"/>
          <w:szCs w:val="18"/>
        </w:rPr>
      </w:pPr>
      <w:r w:rsidRPr="00B04CCF">
        <w:rPr>
          <w:rFonts w:eastAsia="Times New Roman Bold" w:cs="Arial"/>
          <w:sz w:val="18"/>
          <w:szCs w:val="18"/>
        </w:rPr>
        <w:t xml:space="preserve">the Incoming Party </w:t>
      </w:r>
      <w:r w:rsidRPr="00B04CCF">
        <w:rPr>
          <w:rFonts w:cs="Arial"/>
          <w:sz w:val="18"/>
          <w:szCs w:val="18"/>
        </w:rPr>
        <w:t>and</w:t>
      </w:r>
      <w:r w:rsidRPr="00B04CCF">
        <w:rPr>
          <w:rFonts w:eastAsia="Times New Roman Bold" w:cs="Arial"/>
          <w:sz w:val="18"/>
          <w:szCs w:val="18"/>
        </w:rPr>
        <w:t xml:space="preserve"> the Consultant agree that they hereby enter into a new contract on the same terms and conditions as the </w:t>
      </w:r>
      <w:r w:rsidRPr="00B04CCF">
        <w:rPr>
          <w:rFonts w:eastAsia="MS Mincho" w:cs="Arial"/>
          <w:sz w:val="18"/>
          <w:szCs w:val="18"/>
        </w:rPr>
        <w:t xml:space="preserve">Consultancy </w:t>
      </w:r>
      <w:r w:rsidRPr="00B04CCF">
        <w:rPr>
          <w:rFonts w:eastAsia="Times New Roman Bold" w:cs="Arial"/>
          <w:sz w:val="18"/>
          <w:szCs w:val="18"/>
        </w:rPr>
        <w:t>Agreement, save and except that:</w:t>
      </w:r>
    </w:p>
    <w:p w14:paraId="7C7FE253" w14:textId="77777777" w:rsidR="00122C5C" w:rsidRPr="00B04CCF" w:rsidRDefault="00122C5C" w:rsidP="00122C5C">
      <w:pPr>
        <w:pStyle w:val="ScheduleHeading4"/>
        <w:jc w:val="both"/>
        <w:rPr>
          <w:rFonts w:cs="Arial"/>
          <w:sz w:val="18"/>
          <w:szCs w:val="18"/>
        </w:rPr>
      </w:pPr>
      <w:r w:rsidRPr="00B04CCF">
        <w:rPr>
          <w:rFonts w:cs="Arial"/>
          <w:sz w:val="18"/>
          <w:szCs w:val="18"/>
        </w:rPr>
        <w:t>the Incoming Party shall be named in substitution of the Client so that each reference to the Client shall be a reference to the Incoming Party;</w:t>
      </w:r>
    </w:p>
    <w:p w14:paraId="511A8110" w14:textId="77777777" w:rsidR="00122C5C" w:rsidRPr="00B04CCF" w:rsidRDefault="00122C5C" w:rsidP="00122C5C">
      <w:pPr>
        <w:pStyle w:val="ScheduleHeading4"/>
        <w:jc w:val="both"/>
        <w:rPr>
          <w:rFonts w:eastAsia="Times New Roman Bold" w:cs="Arial"/>
          <w:sz w:val="18"/>
          <w:szCs w:val="18"/>
        </w:rPr>
      </w:pPr>
      <w:r w:rsidRPr="00B04CCF">
        <w:rPr>
          <w:rFonts w:eastAsia="Times New Roman Bold" w:cs="Arial"/>
          <w:sz w:val="18"/>
          <w:szCs w:val="18"/>
        </w:rPr>
        <w:t xml:space="preserve">the obligations </w:t>
      </w:r>
      <w:r w:rsidRPr="00B04CCF">
        <w:rPr>
          <w:rFonts w:cs="Arial"/>
          <w:sz w:val="18"/>
          <w:szCs w:val="18"/>
        </w:rPr>
        <w:t>of</w:t>
      </w:r>
      <w:r w:rsidRPr="00B04CCF">
        <w:rPr>
          <w:rFonts w:eastAsia="Times New Roman Bold" w:cs="Arial"/>
          <w:sz w:val="18"/>
          <w:szCs w:val="18"/>
        </w:rPr>
        <w:t xml:space="preserve"> the Incoming Party and the Consultant will be as if the Incoming Party had executed </w:t>
      </w:r>
      <w:r w:rsidRPr="00B04CCF">
        <w:rPr>
          <w:rFonts w:cs="Arial"/>
          <w:sz w:val="18"/>
          <w:szCs w:val="18"/>
        </w:rPr>
        <w:t>the</w:t>
      </w:r>
      <w:r w:rsidRPr="00B04CCF">
        <w:rPr>
          <w:rFonts w:eastAsia="Times New Roman Bold" w:cs="Arial"/>
          <w:sz w:val="18"/>
          <w:szCs w:val="18"/>
        </w:rPr>
        <w:t xml:space="preserve"> </w:t>
      </w:r>
      <w:r w:rsidRPr="00B04CCF">
        <w:rPr>
          <w:rFonts w:eastAsia="MS Mincho" w:cs="Arial"/>
          <w:sz w:val="18"/>
          <w:szCs w:val="18"/>
        </w:rPr>
        <w:t xml:space="preserve">Consultancy </w:t>
      </w:r>
      <w:r w:rsidRPr="00B04CCF">
        <w:rPr>
          <w:rFonts w:eastAsia="Times New Roman Bold" w:cs="Arial"/>
          <w:sz w:val="18"/>
          <w:szCs w:val="18"/>
        </w:rPr>
        <w:t>Agreement instead of the Client; and</w:t>
      </w:r>
    </w:p>
    <w:p w14:paraId="00D626D9" w14:textId="77777777" w:rsidR="00122C5C" w:rsidRPr="00B04CCF" w:rsidRDefault="00122C5C" w:rsidP="00122C5C">
      <w:pPr>
        <w:pStyle w:val="ScheduleHeading4"/>
        <w:jc w:val="both"/>
        <w:rPr>
          <w:rFonts w:eastAsia="Times New Roman Bold" w:cs="Arial"/>
          <w:sz w:val="18"/>
          <w:szCs w:val="18"/>
        </w:rPr>
      </w:pPr>
      <w:r w:rsidRPr="00B04CCF">
        <w:rPr>
          <w:rFonts w:eastAsia="Times New Roman Bold" w:cs="Arial"/>
          <w:sz w:val="18"/>
          <w:szCs w:val="18"/>
        </w:rPr>
        <w:t xml:space="preserve">the Consultant </w:t>
      </w:r>
      <w:r w:rsidRPr="00B04CCF">
        <w:rPr>
          <w:rFonts w:cs="Arial"/>
          <w:sz w:val="18"/>
          <w:szCs w:val="18"/>
        </w:rPr>
        <w:t>hereby</w:t>
      </w:r>
      <w:r w:rsidRPr="00B04CCF">
        <w:rPr>
          <w:rFonts w:eastAsia="Times New Roman Bold" w:cs="Arial"/>
          <w:sz w:val="18"/>
          <w:szCs w:val="18"/>
        </w:rPr>
        <w:t xml:space="preserve"> indemnifies and holds harmless the Incoming Party from all claims, costs, </w:t>
      </w:r>
      <w:r w:rsidRPr="00B04CCF">
        <w:rPr>
          <w:rFonts w:cs="Arial"/>
          <w:sz w:val="18"/>
          <w:szCs w:val="18"/>
        </w:rPr>
        <w:t>expenses</w:t>
      </w:r>
      <w:r w:rsidRPr="00B04CCF">
        <w:rPr>
          <w:rFonts w:eastAsia="Times New Roman Bold" w:cs="Arial"/>
          <w:sz w:val="18"/>
          <w:szCs w:val="18"/>
        </w:rPr>
        <w:t xml:space="preserve"> and losses (including without limitation consequential loss) arising out of or incidental to any Services which may have been performed by the Consultant under the </w:t>
      </w:r>
      <w:r w:rsidRPr="00B04CCF">
        <w:rPr>
          <w:rFonts w:eastAsia="MS Mincho" w:cs="Arial"/>
          <w:sz w:val="18"/>
          <w:szCs w:val="18"/>
        </w:rPr>
        <w:t xml:space="preserve">Consultancy </w:t>
      </w:r>
      <w:r w:rsidRPr="00B04CCF">
        <w:rPr>
          <w:rFonts w:eastAsia="Times New Roman Bold" w:cs="Arial"/>
          <w:sz w:val="18"/>
          <w:szCs w:val="18"/>
        </w:rPr>
        <w:t>Agreement prior to its termination under clause 2(a) of this Deed; and</w:t>
      </w:r>
    </w:p>
    <w:p w14:paraId="329CF2C1" w14:textId="77777777" w:rsidR="00122C5C" w:rsidRPr="00B04CCF" w:rsidRDefault="00122C5C" w:rsidP="00122C5C">
      <w:pPr>
        <w:pStyle w:val="ScheduleHeading3"/>
        <w:jc w:val="both"/>
        <w:rPr>
          <w:rFonts w:eastAsia="Times New Roman Bold" w:cs="Arial"/>
          <w:sz w:val="18"/>
          <w:szCs w:val="18"/>
        </w:rPr>
      </w:pPr>
      <w:r w:rsidRPr="00B04CCF">
        <w:rPr>
          <w:rFonts w:eastAsia="Times New Roman Bold" w:cs="Arial"/>
          <w:sz w:val="18"/>
          <w:szCs w:val="18"/>
        </w:rPr>
        <w:t xml:space="preserve">the Incoming Party </w:t>
      </w:r>
      <w:r w:rsidRPr="00B04CCF">
        <w:rPr>
          <w:rFonts w:cs="Arial"/>
          <w:sz w:val="18"/>
          <w:szCs w:val="18"/>
        </w:rPr>
        <w:t>warrants</w:t>
      </w:r>
      <w:r w:rsidRPr="00B04CCF">
        <w:rPr>
          <w:rFonts w:eastAsia="Times New Roman Bold" w:cs="Arial"/>
          <w:sz w:val="18"/>
          <w:szCs w:val="18"/>
        </w:rPr>
        <w:t xml:space="preserve"> to the Client that it shall be wholly responsible for the due and proper performance of all of the Services whether carried out before or after the date of this Deed.</w:t>
      </w:r>
    </w:p>
    <w:p w14:paraId="4A199820" w14:textId="77777777" w:rsidR="00122C5C" w:rsidRPr="00B04CCF" w:rsidRDefault="00122C5C" w:rsidP="00122C5C">
      <w:pPr>
        <w:pStyle w:val="ScheduleHeading1"/>
        <w:spacing w:before="0" w:after="200"/>
        <w:rPr>
          <w:rFonts w:cs="Arial"/>
          <w:sz w:val="18"/>
          <w:szCs w:val="18"/>
        </w:rPr>
      </w:pPr>
      <w:r w:rsidRPr="00B04CCF">
        <w:rPr>
          <w:rFonts w:cs="Arial"/>
          <w:sz w:val="18"/>
          <w:szCs w:val="18"/>
        </w:rPr>
        <w:tab/>
      </w:r>
      <w:bookmarkStart w:id="706" w:name="_Ref63341947"/>
      <w:r w:rsidRPr="00B04CCF">
        <w:rPr>
          <w:rFonts w:cs="Arial"/>
          <w:sz w:val="18"/>
          <w:szCs w:val="18"/>
        </w:rPr>
        <w:t>Release and Payments to Consultant</w:t>
      </w:r>
      <w:bookmarkEnd w:id="706"/>
    </w:p>
    <w:p w14:paraId="52EDE9F0" w14:textId="77777777" w:rsidR="00122C5C" w:rsidRPr="00B04CCF" w:rsidRDefault="00122C5C" w:rsidP="00122C5C">
      <w:pPr>
        <w:pStyle w:val="ScheduleHeading3"/>
        <w:jc w:val="both"/>
        <w:rPr>
          <w:rFonts w:eastAsia="Times New Roman Bold" w:cs="Arial"/>
          <w:sz w:val="18"/>
          <w:szCs w:val="18"/>
        </w:rPr>
      </w:pPr>
      <w:r w:rsidRPr="00B04CCF">
        <w:rPr>
          <w:rFonts w:eastAsia="Times New Roman Bold" w:cs="Arial"/>
          <w:sz w:val="18"/>
          <w:szCs w:val="18"/>
        </w:rPr>
        <w:t>On and from the date of this Deed, the Consultant releases and forever discharges the Client from the Client's obligations under or in connection with the Consultancy Agreement whether arising prior to, on or after, the date of this Deed.</w:t>
      </w:r>
    </w:p>
    <w:p w14:paraId="0C348A56" w14:textId="77777777" w:rsidR="00122C5C" w:rsidRPr="00B04CCF" w:rsidRDefault="00122C5C" w:rsidP="00122C5C">
      <w:pPr>
        <w:pStyle w:val="ScheduleHeading3"/>
        <w:jc w:val="both"/>
        <w:rPr>
          <w:rFonts w:eastAsia="Times New Roman Bold" w:cs="Arial"/>
          <w:sz w:val="18"/>
          <w:szCs w:val="18"/>
        </w:rPr>
      </w:pPr>
      <w:r w:rsidRPr="00B04CCF">
        <w:rPr>
          <w:rFonts w:eastAsia="Times New Roman Bold" w:cs="Arial"/>
          <w:sz w:val="18"/>
          <w:szCs w:val="18"/>
        </w:rPr>
        <w:t xml:space="preserve">The parties hereby </w:t>
      </w:r>
      <w:r w:rsidRPr="00B04CCF">
        <w:rPr>
          <w:rFonts w:cs="Arial"/>
          <w:sz w:val="18"/>
          <w:szCs w:val="18"/>
        </w:rPr>
        <w:t>acknowledge</w:t>
      </w:r>
      <w:r w:rsidRPr="00B04CCF">
        <w:rPr>
          <w:rFonts w:eastAsia="Times New Roman Bold" w:cs="Arial"/>
          <w:sz w:val="18"/>
          <w:szCs w:val="18"/>
        </w:rPr>
        <w:t xml:space="preserve"> that as at the date of this Deed, the Client has paid the Consultant pursuant to the </w:t>
      </w:r>
      <w:r w:rsidRPr="00B04CCF">
        <w:rPr>
          <w:rFonts w:eastAsia="MS Mincho" w:cs="Arial"/>
          <w:sz w:val="18"/>
          <w:szCs w:val="18"/>
        </w:rPr>
        <w:t xml:space="preserve">Consultancy </w:t>
      </w:r>
      <w:r w:rsidRPr="00B04CCF">
        <w:rPr>
          <w:rFonts w:eastAsia="Times New Roman Bold" w:cs="Arial"/>
          <w:sz w:val="18"/>
          <w:szCs w:val="18"/>
        </w:rPr>
        <w:t>Agreement the sum set out in Item 5 of the Schedule and that no monies are owing to the Consultant by the Client.</w:t>
      </w:r>
    </w:p>
    <w:p w14:paraId="56ABB92B" w14:textId="77777777" w:rsidR="00122C5C" w:rsidRPr="00B04CCF" w:rsidRDefault="00122C5C" w:rsidP="00122C5C">
      <w:pPr>
        <w:pStyle w:val="ScheduleHeading1"/>
        <w:spacing w:before="0" w:after="200"/>
        <w:jc w:val="both"/>
        <w:rPr>
          <w:rFonts w:cs="Arial"/>
          <w:sz w:val="18"/>
          <w:szCs w:val="18"/>
        </w:rPr>
      </w:pPr>
      <w:r w:rsidRPr="00B04CCF">
        <w:rPr>
          <w:rFonts w:cs="Arial"/>
          <w:sz w:val="18"/>
          <w:szCs w:val="18"/>
        </w:rPr>
        <w:t>Indemnity by Client</w:t>
      </w:r>
    </w:p>
    <w:p w14:paraId="14EB7BBE" w14:textId="77777777" w:rsidR="00122C5C" w:rsidRPr="00B04CCF" w:rsidRDefault="00122C5C" w:rsidP="00122C5C">
      <w:pPr>
        <w:pStyle w:val="ScheduleBodyText"/>
        <w:jc w:val="both"/>
        <w:rPr>
          <w:rFonts w:eastAsia="Times New Roman Bold" w:cs="Arial"/>
          <w:sz w:val="18"/>
          <w:szCs w:val="18"/>
        </w:rPr>
      </w:pPr>
      <w:r w:rsidRPr="00B04CCF">
        <w:rPr>
          <w:rFonts w:eastAsia="Times New Roman Bold" w:cs="Arial"/>
          <w:sz w:val="18"/>
          <w:szCs w:val="18"/>
        </w:rPr>
        <w:t>The Client indemnifies the Incoming Party against any Claim the Consultant makes against the Incoming Party with respect to any matter, act or omission of the Client in connection with the Consultancy Agreement occurring before the date of this Deed.</w:t>
      </w:r>
    </w:p>
    <w:p w14:paraId="28F6E8B0" w14:textId="77777777" w:rsidR="00122C5C" w:rsidRPr="00B04CCF" w:rsidRDefault="00122C5C" w:rsidP="00122C5C">
      <w:pPr>
        <w:pStyle w:val="ScheduleHeading1"/>
        <w:spacing w:before="0" w:after="200"/>
        <w:jc w:val="both"/>
        <w:rPr>
          <w:rFonts w:cs="Arial"/>
          <w:sz w:val="18"/>
          <w:szCs w:val="18"/>
        </w:rPr>
      </w:pPr>
      <w:r w:rsidRPr="00B04CCF">
        <w:rPr>
          <w:rFonts w:cs="Arial"/>
          <w:sz w:val="18"/>
          <w:szCs w:val="18"/>
        </w:rPr>
        <w:t>Indemnity by Incoming Party</w:t>
      </w:r>
    </w:p>
    <w:p w14:paraId="2349786A" w14:textId="77777777" w:rsidR="00122C5C" w:rsidRPr="00B04CCF" w:rsidRDefault="00122C5C" w:rsidP="00122C5C">
      <w:pPr>
        <w:pStyle w:val="ScheduleBodyText"/>
        <w:jc w:val="both"/>
        <w:rPr>
          <w:rFonts w:eastAsia="Times New Roman Bold" w:cs="Arial"/>
          <w:sz w:val="18"/>
          <w:szCs w:val="18"/>
        </w:rPr>
      </w:pPr>
      <w:r w:rsidRPr="00B04CCF">
        <w:rPr>
          <w:rFonts w:eastAsia="Times New Roman Bold" w:cs="Arial"/>
          <w:sz w:val="18"/>
          <w:szCs w:val="18"/>
        </w:rPr>
        <w:t>The Incoming Party indemnifies the Client against any Claim the Consultant makes against the Client with respect to any matter, act or omission of the Incoming Party in connection with the Consultancy Agreement occurring on or after the date of this Deed.</w:t>
      </w:r>
    </w:p>
    <w:p w14:paraId="549D3121" w14:textId="77777777" w:rsidR="00122C5C" w:rsidRPr="00B04CCF" w:rsidRDefault="00122C5C" w:rsidP="00122C5C">
      <w:pPr>
        <w:pStyle w:val="ScheduleHeading1"/>
        <w:spacing w:before="0" w:after="200"/>
        <w:jc w:val="both"/>
        <w:rPr>
          <w:rFonts w:cs="Arial"/>
          <w:sz w:val="18"/>
          <w:szCs w:val="18"/>
        </w:rPr>
      </w:pPr>
      <w:r w:rsidRPr="00B04CCF">
        <w:rPr>
          <w:rFonts w:cs="Arial"/>
          <w:sz w:val="18"/>
          <w:szCs w:val="18"/>
        </w:rPr>
        <w:tab/>
        <w:t>Consultant's covenants</w:t>
      </w:r>
    </w:p>
    <w:p w14:paraId="2D72A8CA" w14:textId="77777777" w:rsidR="00122C5C" w:rsidRPr="00B04CCF" w:rsidRDefault="00122C5C" w:rsidP="00122C5C">
      <w:pPr>
        <w:pStyle w:val="BodyText"/>
        <w:jc w:val="both"/>
        <w:rPr>
          <w:rFonts w:eastAsia="Times New Roman Bold"/>
          <w:sz w:val="18"/>
          <w:szCs w:val="18"/>
        </w:rPr>
      </w:pPr>
      <w:r w:rsidRPr="00B04CCF">
        <w:rPr>
          <w:rFonts w:eastAsia="Times New Roman Bold"/>
          <w:sz w:val="18"/>
          <w:szCs w:val="18"/>
        </w:rPr>
        <w:t>Without limiting any provision of the Consultancy Agreement, the Consultant covenants to each of the Incoming Party and the Client that:</w:t>
      </w:r>
    </w:p>
    <w:p w14:paraId="22C21325" w14:textId="77777777" w:rsidR="00122C5C" w:rsidRPr="00B04CCF" w:rsidRDefault="00122C5C" w:rsidP="00122C5C">
      <w:pPr>
        <w:pStyle w:val="ScheduleHeading3"/>
        <w:jc w:val="both"/>
        <w:rPr>
          <w:rFonts w:eastAsia="Times New Roman Bold" w:cs="Arial"/>
          <w:sz w:val="18"/>
          <w:szCs w:val="18"/>
        </w:rPr>
      </w:pPr>
      <w:r w:rsidRPr="00B04CCF">
        <w:rPr>
          <w:rFonts w:eastAsia="Times New Roman Bold" w:cs="Arial"/>
          <w:sz w:val="18"/>
          <w:szCs w:val="18"/>
        </w:rPr>
        <w:t xml:space="preserve">it has </w:t>
      </w:r>
      <w:r w:rsidRPr="00B04CCF">
        <w:rPr>
          <w:rFonts w:cs="Arial"/>
          <w:sz w:val="18"/>
          <w:szCs w:val="18"/>
        </w:rPr>
        <w:t>performed</w:t>
      </w:r>
      <w:r w:rsidRPr="00B04CCF">
        <w:rPr>
          <w:rFonts w:eastAsia="Times New Roman Bold" w:cs="Arial"/>
          <w:sz w:val="18"/>
          <w:szCs w:val="18"/>
        </w:rPr>
        <w:t xml:space="preserve"> its obligations under the Consultancy Agreement to the date of this Deed in accordance with all the requirements of the Consultancy Agreement, including the Scope of Services;</w:t>
      </w:r>
    </w:p>
    <w:p w14:paraId="0A652A0B" w14:textId="77777777" w:rsidR="00122C5C" w:rsidRPr="00B04CCF" w:rsidRDefault="00122C5C" w:rsidP="00122C5C">
      <w:pPr>
        <w:pStyle w:val="ScheduleHeading3"/>
        <w:jc w:val="both"/>
        <w:rPr>
          <w:rFonts w:eastAsia="Times New Roman Bold" w:cs="Arial"/>
          <w:sz w:val="18"/>
          <w:szCs w:val="18"/>
        </w:rPr>
      </w:pPr>
      <w:r w:rsidRPr="00B04CCF">
        <w:rPr>
          <w:rFonts w:eastAsia="Times New Roman Bold" w:cs="Arial"/>
          <w:sz w:val="18"/>
          <w:szCs w:val="18"/>
        </w:rPr>
        <w:t>it has used and will continue to use skill, care and diligence as contemplated by the Consultancy Agreement so as to ensure that all Services supplied by the Consultant fulfil the requirements of the Consultancy Agreement;</w:t>
      </w:r>
    </w:p>
    <w:p w14:paraId="660A92EE" w14:textId="77777777" w:rsidR="00122C5C" w:rsidRPr="00B04CCF" w:rsidRDefault="00122C5C" w:rsidP="00122C5C">
      <w:pPr>
        <w:pStyle w:val="ScheduleHeading3"/>
        <w:jc w:val="both"/>
        <w:rPr>
          <w:rFonts w:eastAsia="Times New Roman Bold" w:cs="Arial"/>
          <w:sz w:val="18"/>
          <w:szCs w:val="18"/>
        </w:rPr>
      </w:pPr>
      <w:r w:rsidRPr="00B04CCF">
        <w:rPr>
          <w:rFonts w:eastAsia="Times New Roman Bold" w:cs="Arial"/>
          <w:sz w:val="18"/>
          <w:szCs w:val="18"/>
        </w:rPr>
        <w:t xml:space="preserve">there are no Defects, ambiguities discrepancies or inconsistencies in the Deliverables prepared by the </w:t>
      </w:r>
      <w:r w:rsidRPr="00B04CCF">
        <w:rPr>
          <w:rFonts w:cs="Arial"/>
          <w:sz w:val="18"/>
          <w:szCs w:val="18"/>
        </w:rPr>
        <w:t>Consultant</w:t>
      </w:r>
      <w:r w:rsidRPr="00B04CCF">
        <w:rPr>
          <w:rFonts w:eastAsia="Times New Roman Bold" w:cs="Arial"/>
          <w:sz w:val="18"/>
          <w:szCs w:val="18"/>
        </w:rPr>
        <w:t xml:space="preserve"> as at the date of this Deed;</w:t>
      </w:r>
    </w:p>
    <w:p w14:paraId="3EB3915F" w14:textId="77777777" w:rsidR="00122C5C" w:rsidRPr="00B04CCF" w:rsidRDefault="00122C5C" w:rsidP="00122C5C">
      <w:pPr>
        <w:pStyle w:val="ScheduleHeading3"/>
        <w:jc w:val="both"/>
        <w:rPr>
          <w:rFonts w:eastAsia="Times New Roman Bold" w:cs="Arial"/>
          <w:sz w:val="18"/>
          <w:szCs w:val="18"/>
        </w:rPr>
      </w:pPr>
      <w:r w:rsidRPr="00B04CCF">
        <w:rPr>
          <w:rFonts w:eastAsia="Times New Roman Bold" w:cs="Arial"/>
          <w:sz w:val="18"/>
          <w:szCs w:val="18"/>
        </w:rPr>
        <w:lastRenderedPageBreak/>
        <w:t xml:space="preserve">the Deliverables </w:t>
      </w:r>
      <w:r w:rsidRPr="00B04CCF">
        <w:rPr>
          <w:rFonts w:cs="Arial"/>
          <w:sz w:val="18"/>
          <w:szCs w:val="18"/>
        </w:rPr>
        <w:t>prepared</w:t>
      </w:r>
      <w:r w:rsidRPr="00B04CCF">
        <w:rPr>
          <w:rFonts w:eastAsia="Times New Roman Bold" w:cs="Arial"/>
          <w:sz w:val="18"/>
          <w:szCs w:val="18"/>
        </w:rPr>
        <w:t xml:space="preserve"> by the Consultant as at the date of this Deed comply with all Laws and Approvals; and</w:t>
      </w:r>
    </w:p>
    <w:p w14:paraId="09DCCC59" w14:textId="77777777" w:rsidR="00122C5C" w:rsidRPr="00B04CCF" w:rsidRDefault="00122C5C" w:rsidP="00122C5C">
      <w:pPr>
        <w:pStyle w:val="ScheduleHeading3"/>
        <w:jc w:val="both"/>
        <w:rPr>
          <w:rFonts w:eastAsia="Times New Roman Bold" w:cs="Arial"/>
          <w:sz w:val="18"/>
          <w:szCs w:val="18"/>
        </w:rPr>
      </w:pPr>
      <w:r w:rsidRPr="00B04CCF">
        <w:rPr>
          <w:rFonts w:eastAsia="Times New Roman Bold" w:cs="Arial"/>
          <w:sz w:val="18"/>
          <w:szCs w:val="18"/>
        </w:rPr>
        <w:t xml:space="preserve">it will, at its own cost, </w:t>
      </w:r>
      <w:r w:rsidRPr="00B04CCF">
        <w:rPr>
          <w:rFonts w:cs="Arial"/>
          <w:sz w:val="18"/>
          <w:szCs w:val="18"/>
        </w:rPr>
        <w:t>rectify</w:t>
      </w:r>
      <w:r w:rsidRPr="00B04CCF">
        <w:rPr>
          <w:rFonts w:eastAsia="Times New Roman Bold" w:cs="Arial"/>
          <w:sz w:val="18"/>
          <w:szCs w:val="18"/>
        </w:rPr>
        <w:t xml:space="preserve"> any Defects, ambiguities, discrepancies or inconsistencies in the Deliverables (including but not limited to the Deliverables prepared by the Consultant prior to the date of this Deed).</w:t>
      </w:r>
    </w:p>
    <w:p w14:paraId="769815D8" w14:textId="77777777" w:rsidR="00122C5C" w:rsidRPr="00B04CCF" w:rsidRDefault="00122C5C" w:rsidP="00122C5C">
      <w:pPr>
        <w:pStyle w:val="BodyText2"/>
        <w:jc w:val="both"/>
        <w:rPr>
          <w:rFonts w:eastAsia="Times New Roman Bold" w:cs="Arial"/>
          <w:sz w:val="18"/>
          <w:szCs w:val="18"/>
        </w:rPr>
      </w:pPr>
      <w:r w:rsidRPr="00B04CCF">
        <w:rPr>
          <w:rFonts w:eastAsia="Times New Roman Bold" w:cs="Arial"/>
          <w:sz w:val="18"/>
          <w:szCs w:val="18"/>
        </w:rPr>
        <w:t>The Consultant acknowledges and agrees that the Incoming Party has relied on the covenants in this clause when entering into his Deed.</w:t>
      </w:r>
    </w:p>
    <w:p w14:paraId="438B036B" w14:textId="77777777" w:rsidR="00122C5C" w:rsidRPr="00B04CCF" w:rsidRDefault="00122C5C" w:rsidP="00122C5C">
      <w:pPr>
        <w:pStyle w:val="ScheduleHeading1"/>
        <w:spacing w:before="0" w:after="200"/>
        <w:rPr>
          <w:rFonts w:cs="Arial"/>
          <w:b w:val="0"/>
          <w:sz w:val="18"/>
          <w:szCs w:val="18"/>
        </w:rPr>
      </w:pPr>
      <w:r w:rsidRPr="00B04CCF">
        <w:rPr>
          <w:rFonts w:cs="Arial"/>
          <w:b w:val="0"/>
          <w:sz w:val="18"/>
          <w:szCs w:val="18"/>
        </w:rPr>
        <w:tab/>
      </w:r>
      <w:r w:rsidRPr="00B04CCF">
        <w:rPr>
          <w:rFonts w:cs="Arial"/>
          <w:sz w:val="18"/>
          <w:szCs w:val="18"/>
        </w:rPr>
        <w:t>Assignment</w:t>
      </w:r>
    </w:p>
    <w:p w14:paraId="470EF4C4" w14:textId="77777777" w:rsidR="00122C5C" w:rsidRPr="00B04CCF" w:rsidRDefault="00122C5C" w:rsidP="00122C5C">
      <w:pPr>
        <w:pStyle w:val="BodyText"/>
        <w:jc w:val="both"/>
        <w:rPr>
          <w:rFonts w:eastAsia="Times New Roman Bold"/>
          <w:iCs/>
          <w:sz w:val="18"/>
          <w:szCs w:val="18"/>
        </w:rPr>
      </w:pPr>
      <w:r w:rsidRPr="00B04CCF">
        <w:rPr>
          <w:rFonts w:eastAsia="Times New Roman Bold"/>
          <w:iCs/>
          <w:sz w:val="18"/>
          <w:szCs w:val="18"/>
        </w:rPr>
        <w:t>This Deed is personal between the parties and neither party may assign any right under this Deed except with, and in strict compliance with any condition of, the prior written consent of each other party.</w:t>
      </w:r>
    </w:p>
    <w:p w14:paraId="23D0D554" w14:textId="77777777" w:rsidR="00122C5C" w:rsidRPr="00B04CCF" w:rsidRDefault="00122C5C" w:rsidP="00122C5C">
      <w:pPr>
        <w:pStyle w:val="ScheduleHeading1"/>
        <w:spacing w:before="0" w:after="200"/>
        <w:jc w:val="both"/>
        <w:rPr>
          <w:rFonts w:cs="Arial"/>
          <w:sz w:val="18"/>
          <w:szCs w:val="18"/>
        </w:rPr>
      </w:pPr>
      <w:r w:rsidRPr="00B04CCF">
        <w:rPr>
          <w:rFonts w:cs="Arial"/>
          <w:sz w:val="18"/>
          <w:szCs w:val="18"/>
        </w:rPr>
        <w:tab/>
        <w:t>Further Assurances</w:t>
      </w:r>
    </w:p>
    <w:p w14:paraId="1D94ADFE" w14:textId="77777777" w:rsidR="00122C5C" w:rsidRPr="00B04CCF" w:rsidRDefault="00122C5C" w:rsidP="00122C5C">
      <w:pPr>
        <w:pStyle w:val="BodyText"/>
        <w:jc w:val="both"/>
        <w:rPr>
          <w:rFonts w:eastAsia="Times New Roman Bold"/>
          <w:sz w:val="18"/>
          <w:szCs w:val="18"/>
        </w:rPr>
      </w:pPr>
      <w:r w:rsidRPr="00B04CCF">
        <w:rPr>
          <w:rFonts w:eastAsia="Times New Roman Bold"/>
          <w:sz w:val="18"/>
          <w:szCs w:val="18"/>
        </w:rPr>
        <w:t>The parties shall execute all documents and do all things necessary to vest in the Incoming Party the Consultancy Agreement or otherwise to give effect to the terms of this Deed.</w:t>
      </w:r>
    </w:p>
    <w:p w14:paraId="6BE39EC5" w14:textId="77777777" w:rsidR="00122C5C" w:rsidRPr="00B04CCF" w:rsidRDefault="00122C5C" w:rsidP="00122C5C">
      <w:pPr>
        <w:pStyle w:val="ScheduleHeading1"/>
        <w:spacing w:before="0" w:after="200"/>
        <w:jc w:val="both"/>
        <w:rPr>
          <w:rFonts w:cs="Arial"/>
          <w:sz w:val="18"/>
          <w:szCs w:val="18"/>
        </w:rPr>
      </w:pPr>
      <w:r w:rsidRPr="00B04CCF">
        <w:rPr>
          <w:rFonts w:cs="Arial"/>
          <w:sz w:val="18"/>
          <w:szCs w:val="18"/>
        </w:rPr>
        <w:t>Governing law and jurisdiction</w:t>
      </w:r>
    </w:p>
    <w:p w14:paraId="164EDFEF" w14:textId="77777777" w:rsidR="00122C5C" w:rsidRPr="00B04CCF" w:rsidRDefault="00122C5C" w:rsidP="00122C5C">
      <w:pPr>
        <w:pStyle w:val="BodyText"/>
        <w:jc w:val="both"/>
        <w:rPr>
          <w:rFonts w:eastAsia="Times New Roman Bold"/>
          <w:iCs/>
          <w:sz w:val="18"/>
          <w:szCs w:val="18"/>
        </w:rPr>
      </w:pPr>
      <w:r w:rsidRPr="00B04CCF">
        <w:rPr>
          <w:rFonts w:eastAsia="Times New Roman Bold"/>
          <w:iCs/>
          <w:sz w:val="18"/>
          <w:szCs w:val="18"/>
        </w:rPr>
        <w:t>This Deed shall be construed in accordance with the laws of Western Australia and the parties irrevocably submit to the non-exclusive jurisdiction of the courts of that State.</w:t>
      </w:r>
    </w:p>
    <w:p w14:paraId="6AF18ABF" w14:textId="77777777" w:rsidR="00122C5C" w:rsidRPr="00B04CCF" w:rsidRDefault="00122C5C" w:rsidP="00122C5C">
      <w:pPr>
        <w:pStyle w:val="ScheduleHeading1"/>
        <w:spacing w:before="0" w:after="200"/>
        <w:jc w:val="both"/>
        <w:rPr>
          <w:rFonts w:cs="Arial"/>
          <w:b w:val="0"/>
          <w:sz w:val="18"/>
          <w:szCs w:val="18"/>
        </w:rPr>
      </w:pPr>
      <w:bookmarkStart w:id="707" w:name="_Ref63341939"/>
      <w:r w:rsidRPr="00B04CCF">
        <w:rPr>
          <w:rFonts w:cs="Arial"/>
          <w:sz w:val="18"/>
          <w:szCs w:val="18"/>
        </w:rPr>
        <w:t>Notices</w:t>
      </w:r>
      <w:bookmarkEnd w:id="707"/>
    </w:p>
    <w:p w14:paraId="4F64A0B2" w14:textId="77777777" w:rsidR="00122C5C" w:rsidRPr="00B04CCF" w:rsidRDefault="00122C5C" w:rsidP="00122C5C">
      <w:pPr>
        <w:pStyle w:val="BodyText"/>
        <w:jc w:val="both"/>
        <w:rPr>
          <w:rFonts w:eastAsia="Times New Roman Bold"/>
          <w:sz w:val="18"/>
          <w:szCs w:val="18"/>
        </w:rPr>
      </w:pPr>
      <w:r w:rsidRPr="00B04CCF">
        <w:rPr>
          <w:rFonts w:eastAsia="Times New Roman Bold"/>
          <w:sz w:val="18"/>
          <w:szCs w:val="18"/>
        </w:rPr>
        <w:t>A party may give a notice or communication (</w:t>
      </w:r>
      <w:r w:rsidRPr="00B04CCF">
        <w:rPr>
          <w:rFonts w:eastAsia="Times New Roman Bold"/>
          <w:b/>
          <w:bCs/>
          <w:sz w:val="18"/>
          <w:szCs w:val="18"/>
        </w:rPr>
        <w:t>Notice</w:t>
      </w:r>
      <w:r w:rsidRPr="00B04CCF">
        <w:rPr>
          <w:rFonts w:eastAsia="Times New Roman Bold"/>
          <w:sz w:val="18"/>
          <w:szCs w:val="18"/>
        </w:rPr>
        <w:t xml:space="preserve">) under this Deed by delivering such Notice to the addresses provided in Item 6 of the Schedule.  Such Notice may be sent by prepaid post, delivered by hand or </w:t>
      </w:r>
      <w:r w:rsidRPr="00B04CCF">
        <w:rPr>
          <w:sz w:val="18"/>
          <w:szCs w:val="18"/>
        </w:rPr>
        <w:t>emailed to the relevant email address with the Notice attached in PDF format</w:t>
      </w:r>
      <w:r w:rsidRPr="00B04CCF">
        <w:rPr>
          <w:rFonts w:eastAsia="Times New Roman Bold"/>
          <w:sz w:val="18"/>
          <w:szCs w:val="18"/>
        </w:rPr>
        <w:t>.</w:t>
      </w:r>
    </w:p>
    <w:p w14:paraId="6275A84D" w14:textId="77777777" w:rsidR="00122C5C" w:rsidRPr="00B04CCF" w:rsidRDefault="00122C5C" w:rsidP="00122C5C">
      <w:pPr>
        <w:pStyle w:val="BodyText"/>
        <w:jc w:val="both"/>
        <w:rPr>
          <w:rFonts w:eastAsia="Times New Roman Bold"/>
          <w:sz w:val="18"/>
          <w:szCs w:val="18"/>
        </w:rPr>
      </w:pPr>
      <w:r w:rsidRPr="00B04CCF">
        <w:rPr>
          <w:rFonts w:eastAsia="Times New Roman Bold"/>
          <w:sz w:val="18"/>
          <w:szCs w:val="18"/>
        </w:rPr>
        <w:t>If a party gives the Notice by post the Notice will be taken as given on the second Business Day after the Notice is posted.</w:t>
      </w:r>
    </w:p>
    <w:p w14:paraId="56C6716E" w14:textId="77777777" w:rsidR="00122C5C" w:rsidRPr="00B04CCF" w:rsidRDefault="00122C5C" w:rsidP="00122C5C">
      <w:pPr>
        <w:pStyle w:val="BodyText"/>
        <w:jc w:val="both"/>
        <w:rPr>
          <w:rFonts w:eastAsia="Times New Roman Bold"/>
          <w:sz w:val="18"/>
          <w:szCs w:val="18"/>
        </w:rPr>
      </w:pPr>
      <w:r w:rsidRPr="00B04CCF">
        <w:rPr>
          <w:rFonts w:eastAsia="Times New Roman Bold"/>
          <w:sz w:val="18"/>
          <w:szCs w:val="18"/>
        </w:rPr>
        <w:t>If a party gives the Notice by email the Notice will be taken as given when the email is delivered to the server of the recipient party.</w:t>
      </w:r>
    </w:p>
    <w:p w14:paraId="15FA728A" w14:textId="77777777" w:rsidR="00122C5C" w:rsidRPr="00B04CCF" w:rsidRDefault="00122C5C" w:rsidP="00122C5C">
      <w:pPr>
        <w:pStyle w:val="BodyText"/>
        <w:jc w:val="both"/>
        <w:rPr>
          <w:rFonts w:eastAsia="Times New Roman Bold"/>
          <w:sz w:val="18"/>
          <w:szCs w:val="18"/>
        </w:rPr>
      </w:pPr>
      <w:r w:rsidRPr="00B04CCF">
        <w:rPr>
          <w:rFonts w:eastAsia="Times New Roman Bold"/>
          <w:sz w:val="18"/>
          <w:szCs w:val="18"/>
        </w:rPr>
        <w:t xml:space="preserve">A party may give Notice of another address (within Australia) to the other parties and the new address shall be the address for service of the party for the purpose of this clause </w:t>
      </w:r>
      <w:r w:rsidRPr="00B04CCF">
        <w:rPr>
          <w:rFonts w:eastAsia="Times New Roman Bold"/>
          <w:sz w:val="18"/>
          <w:szCs w:val="18"/>
        </w:rPr>
        <w:fldChar w:fldCharType="begin"/>
      </w:r>
      <w:r w:rsidRPr="00B04CCF">
        <w:rPr>
          <w:rFonts w:eastAsia="Times New Roman Bold"/>
          <w:sz w:val="18"/>
          <w:szCs w:val="18"/>
        </w:rPr>
        <w:instrText xml:space="preserve"> REF _Ref63341939 \r \h  \* MERGEFORMAT </w:instrText>
      </w:r>
      <w:r w:rsidRPr="00B04CCF">
        <w:rPr>
          <w:rFonts w:eastAsia="Times New Roman Bold"/>
          <w:sz w:val="18"/>
          <w:szCs w:val="18"/>
        </w:rPr>
      </w:r>
      <w:r w:rsidRPr="00B04CCF">
        <w:rPr>
          <w:rFonts w:eastAsia="Times New Roman Bold"/>
          <w:sz w:val="18"/>
          <w:szCs w:val="18"/>
        </w:rPr>
        <w:fldChar w:fldCharType="separate"/>
      </w:r>
      <w:r w:rsidRPr="00B04CCF">
        <w:rPr>
          <w:rFonts w:eastAsia="Times New Roman Bold"/>
          <w:sz w:val="18"/>
          <w:szCs w:val="18"/>
        </w:rPr>
        <w:t>10</w:t>
      </w:r>
      <w:r w:rsidRPr="00B04CCF">
        <w:rPr>
          <w:rFonts w:eastAsia="Times New Roman Bold"/>
          <w:sz w:val="18"/>
          <w:szCs w:val="18"/>
        </w:rPr>
        <w:fldChar w:fldCharType="end"/>
      </w:r>
      <w:r w:rsidRPr="00B04CCF">
        <w:rPr>
          <w:rFonts w:eastAsia="Times New Roman Bold"/>
          <w:sz w:val="18"/>
          <w:szCs w:val="18"/>
        </w:rPr>
        <w:t>.</w:t>
      </w:r>
    </w:p>
    <w:p w14:paraId="4408C8FC" w14:textId="77777777" w:rsidR="00122C5C" w:rsidRPr="00B04CCF" w:rsidRDefault="00122C5C" w:rsidP="00122C5C">
      <w:pPr>
        <w:pStyle w:val="ScheduleHeading1"/>
        <w:spacing w:before="0" w:after="200"/>
        <w:rPr>
          <w:rFonts w:eastAsia="MS Mincho" w:cs="Arial"/>
          <w:b w:val="0"/>
          <w:sz w:val="18"/>
          <w:szCs w:val="18"/>
        </w:rPr>
      </w:pPr>
      <w:r w:rsidRPr="00B04CCF">
        <w:rPr>
          <w:rFonts w:cs="Arial"/>
          <w:sz w:val="18"/>
          <w:szCs w:val="18"/>
        </w:rPr>
        <w:t>Schedule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768"/>
      </w:tblGrid>
      <w:tr w:rsidR="00122C5C" w:rsidRPr="00B04CCF" w14:paraId="2EF0DB25" w14:textId="77777777" w:rsidTr="005F7A60">
        <w:tc>
          <w:tcPr>
            <w:tcW w:w="1951" w:type="dxa"/>
          </w:tcPr>
          <w:p w14:paraId="201355DF"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Item 1:</w:t>
            </w:r>
          </w:p>
          <w:p w14:paraId="20D21C30"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(Recital A)</w:t>
            </w:r>
          </w:p>
        </w:tc>
        <w:tc>
          <w:tcPr>
            <w:tcW w:w="6768" w:type="dxa"/>
          </w:tcPr>
          <w:p w14:paraId="37901E8D"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The agreement between the Client and the Consultant dated [Insert agreement date] for $[Insert Total Fee], having the Contract Number [Insert Contract Number]</w:t>
            </w:r>
          </w:p>
        </w:tc>
      </w:tr>
      <w:tr w:rsidR="00122C5C" w:rsidRPr="00B04CCF" w14:paraId="68F56B35" w14:textId="77777777" w:rsidTr="005F7A60">
        <w:trPr>
          <w:trHeight w:val="1304"/>
        </w:trPr>
        <w:tc>
          <w:tcPr>
            <w:tcW w:w="1951" w:type="dxa"/>
          </w:tcPr>
          <w:p w14:paraId="6913DEB3"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Item 2:</w:t>
            </w:r>
          </w:p>
          <w:p w14:paraId="3A536513"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(Recital A)</w:t>
            </w:r>
          </w:p>
        </w:tc>
        <w:tc>
          <w:tcPr>
            <w:tcW w:w="6768" w:type="dxa"/>
          </w:tcPr>
          <w:p w14:paraId="2C5960E5"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 xml:space="preserve">Brief description of the Services in the Consultancy Agreement: </w:t>
            </w:r>
          </w:p>
          <w:p w14:paraId="7BE7069B"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[Insert]</w:t>
            </w:r>
          </w:p>
        </w:tc>
      </w:tr>
      <w:tr w:rsidR="00122C5C" w:rsidRPr="00B04CCF" w14:paraId="1985F036" w14:textId="77777777" w:rsidTr="005F7A60">
        <w:tc>
          <w:tcPr>
            <w:tcW w:w="1951" w:type="dxa"/>
          </w:tcPr>
          <w:p w14:paraId="2A1EB6AF"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Item 3:</w:t>
            </w:r>
          </w:p>
          <w:p w14:paraId="775316A9"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 xml:space="preserve">(Clause </w:t>
            </w:r>
            <w:r w:rsidRPr="00B04CCF">
              <w:rPr>
                <w:rFonts w:ascii="Arial" w:eastAsia="Times New Roman Bold" w:hAnsi="Arial" w:cs="Arial"/>
                <w:sz w:val="18"/>
                <w:szCs w:val="18"/>
              </w:rPr>
              <w:fldChar w:fldCharType="begin"/>
            </w:r>
            <w:r w:rsidRPr="00B04CCF">
              <w:rPr>
                <w:rFonts w:ascii="Arial" w:eastAsia="Times New Roman Bold" w:hAnsi="Arial" w:cs="Arial"/>
                <w:sz w:val="18"/>
                <w:szCs w:val="18"/>
              </w:rPr>
              <w:instrText xml:space="preserve"> REF _Ref63341947 \r \h  \* MERGEFORMAT </w:instrText>
            </w:r>
            <w:r w:rsidRPr="00B04CCF">
              <w:rPr>
                <w:rFonts w:ascii="Arial" w:eastAsia="Times New Roman Bold" w:hAnsi="Arial" w:cs="Arial"/>
                <w:sz w:val="18"/>
                <w:szCs w:val="18"/>
              </w:rPr>
            </w:r>
            <w:r w:rsidRPr="00B04CCF">
              <w:rPr>
                <w:rFonts w:ascii="Arial" w:eastAsia="Times New Roman Bold" w:hAnsi="Arial" w:cs="Arial"/>
                <w:sz w:val="18"/>
                <w:szCs w:val="18"/>
              </w:rPr>
              <w:fldChar w:fldCharType="separate"/>
            </w:r>
            <w:r w:rsidRPr="00B04CCF">
              <w:rPr>
                <w:rFonts w:ascii="Arial" w:eastAsia="Times New Roman Bold" w:hAnsi="Arial" w:cs="Arial"/>
                <w:sz w:val="18"/>
                <w:szCs w:val="18"/>
              </w:rPr>
              <w:t>3</w:t>
            </w:r>
            <w:r w:rsidRPr="00B04CCF">
              <w:rPr>
                <w:rFonts w:ascii="Arial" w:eastAsia="Times New Roman Bold" w:hAnsi="Arial" w:cs="Arial"/>
                <w:sz w:val="18"/>
                <w:szCs w:val="18"/>
              </w:rPr>
              <w:fldChar w:fldCharType="end"/>
            </w:r>
            <w:r w:rsidRPr="00B04CCF">
              <w:rPr>
                <w:rFonts w:ascii="Arial" w:eastAsia="Times New Roman Bold" w:hAnsi="Arial" w:cs="Arial"/>
                <w:sz w:val="18"/>
                <w:szCs w:val="18"/>
              </w:rPr>
              <w:t>)</w:t>
            </w:r>
          </w:p>
        </w:tc>
        <w:tc>
          <w:tcPr>
            <w:tcW w:w="6768" w:type="dxa"/>
          </w:tcPr>
          <w:p w14:paraId="49994F59"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$[Insert amount paid to the Consultant]</w:t>
            </w:r>
          </w:p>
        </w:tc>
      </w:tr>
      <w:tr w:rsidR="00122C5C" w:rsidRPr="00B04CCF" w14:paraId="7C968373" w14:textId="77777777" w:rsidTr="005F7A60">
        <w:tc>
          <w:tcPr>
            <w:tcW w:w="1951" w:type="dxa"/>
          </w:tcPr>
          <w:p w14:paraId="425D0A27"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Item 4:</w:t>
            </w:r>
          </w:p>
          <w:p w14:paraId="065B5F66"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 xml:space="preserve">(Clause </w:t>
            </w:r>
            <w:r w:rsidRPr="00B04CCF">
              <w:rPr>
                <w:rFonts w:ascii="Arial" w:eastAsia="Times New Roman Bold" w:hAnsi="Arial" w:cs="Arial"/>
                <w:sz w:val="18"/>
                <w:szCs w:val="18"/>
              </w:rPr>
              <w:fldChar w:fldCharType="begin"/>
            </w:r>
            <w:r w:rsidRPr="00B04CCF">
              <w:rPr>
                <w:rFonts w:ascii="Arial" w:eastAsia="Times New Roman Bold" w:hAnsi="Arial" w:cs="Arial"/>
                <w:sz w:val="18"/>
                <w:szCs w:val="18"/>
              </w:rPr>
              <w:instrText xml:space="preserve"> REF _Ref63341939 \r \h  \* MERGEFORMAT </w:instrText>
            </w:r>
            <w:r w:rsidRPr="00B04CCF">
              <w:rPr>
                <w:rFonts w:ascii="Arial" w:eastAsia="Times New Roman Bold" w:hAnsi="Arial" w:cs="Arial"/>
                <w:sz w:val="18"/>
                <w:szCs w:val="18"/>
              </w:rPr>
            </w:r>
            <w:r w:rsidRPr="00B04CCF">
              <w:rPr>
                <w:rFonts w:ascii="Arial" w:eastAsia="Times New Roman Bold" w:hAnsi="Arial" w:cs="Arial"/>
                <w:sz w:val="18"/>
                <w:szCs w:val="18"/>
              </w:rPr>
              <w:fldChar w:fldCharType="separate"/>
            </w:r>
            <w:r w:rsidRPr="00B04CCF">
              <w:rPr>
                <w:rFonts w:ascii="Arial" w:eastAsia="Times New Roman Bold" w:hAnsi="Arial" w:cs="Arial"/>
                <w:sz w:val="18"/>
                <w:szCs w:val="18"/>
              </w:rPr>
              <w:t>10</w:t>
            </w:r>
            <w:r w:rsidRPr="00B04CCF">
              <w:rPr>
                <w:rFonts w:ascii="Arial" w:eastAsia="Times New Roman Bold" w:hAnsi="Arial" w:cs="Arial"/>
                <w:sz w:val="18"/>
                <w:szCs w:val="18"/>
              </w:rPr>
              <w:fldChar w:fldCharType="end"/>
            </w:r>
            <w:r w:rsidRPr="00B04CCF">
              <w:rPr>
                <w:rFonts w:ascii="Arial" w:eastAsia="Times New Roman Bold" w:hAnsi="Arial" w:cs="Arial"/>
                <w:sz w:val="18"/>
                <w:szCs w:val="18"/>
              </w:rPr>
              <w:t>)</w:t>
            </w:r>
          </w:p>
        </w:tc>
        <w:tc>
          <w:tcPr>
            <w:tcW w:w="6768" w:type="dxa"/>
          </w:tcPr>
          <w:p w14:paraId="7A678EBD"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iCs/>
                <w:sz w:val="18"/>
                <w:szCs w:val="18"/>
              </w:rPr>
              <w:t>Client</w:t>
            </w:r>
            <w:r w:rsidRPr="00B04CCF">
              <w:rPr>
                <w:rFonts w:ascii="Arial" w:eastAsia="Times New Roman Bold" w:hAnsi="Arial" w:cs="Arial"/>
                <w:sz w:val="18"/>
                <w:szCs w:val="18"/>
              </w:rPr>
              <w:t xml:space="preserve"> address for service and nominated recipient:</w:t>
            </w:r>
          </w:p>
          <w:p w14:paraId="71DBDBD2"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sz w:val="18"/>
                <w:szCs w:val="18"/>
              </w:rPr>
              <w:t>[Insert Client address and recipient]</w:t>
            </w:r>
          </w:p>
          <w:p w14:paraId="1A8D0E8A" w14:textId="77777777" w:rsidR="00122C5C" w:rsidRPr="00B04CCF" w:rsidRDefault="00122C5C" w:rsidP="005F7A60">
            <w:pPr>
              <w:pStyle w:val="B1spansacrosspage"/>
              <w:spacing w:before="0" w:after="200"/>
              <w:rPr>
                <w:rFonts w:ascii="Arial" w:eastAsia="Times New Roman Bold" w:hAnsi="Arial" w:cs="Arial"/>
                <w:iCs/>
                <w:sz w:val="18"/>
                <w:szCs w:val="18"/>
              </w:rPr>
            </w:pPr>
            <w:r w:rsidRPr="00B04CCF">
              <w:rPr>
                <w:rFonts w:ascii="Arial" w:eastAsia="Times New Roman Bold" w:hAnsi="Arial" w:cs="Arial"/>
                <w:iCs/>
                <w:sz w:val="18"/>
                <w:szCs w:val="18"/>
              </w:rPr>
              <w:lastRenderedPageBreak/>
              <w:t>Consultant address for service and nominated recipient:</w:t>
            </w:r>
          </w:p>
          <w:p w14:paraId="3073725D" w14:textId="77777777" w:rsidR="00122C5C" w:rsidRPr="00B04CCF" w:rsidRDefault="00122C5C" w:rsidP="005F7A60">
            <w:pPr>
              <w:pStyle w:val="B1spansacrosspage"/>
              <w:spacing w:before="0" w:after="200"/>
              <w:rPr>
                <w:rFonts w:ascii="Arial" w:eastAsia="Times New Roman Bold" w:hAnsi="Arial" w:cs="Arial"/>
                <w:iCs/>
                <w:sz w:val="18"/>
                <w:szCs w:val="18"/>
              </w:rPr>
            </w:pPr>
            <w:r w:rsidRPr="00B04CCF">
              <w:rPr>
                <w:rFonts w:ascii="Arial" w:eastAsia="Times New Roman Bold" w:hAnsi="Arial" w:cs="Arial"/>
                <w:sz w:val="18"/>
                <w:szCs w:val="18"/>
              </w:rPr>
              <w:t>[Insert Consultant address and recipient]</w:t>
            </w:r>
          </w:p>
          <w:p w14:paraId="57F73665" w14:textId="77777777" w:rsidR="00122C5C" w:rsidRPr="00B04CCF" w:rsidRDefault="00122C5C" w:rsidP="005F7A60">
            <w:pPr>
              <w:pStyle w:val="B1spansacrosspage"/>
              <w:spacing w:before="0" w:after="200"/>
              <w:rPr>
                <w:rFonts w:ascii="Arial" w:eastAsia="Times New Roman Bold" w:hAnsi="Arial" w:cs="Arial"/>
                <w:sz w:val="18"/>
                <w:szCs w:val="18"/>
              </w:rPr>
            </w:pPr>
            <w:r w:rsidRPr="00B04CCF">
              <w:rPr>
                <w:rFonts w:ascii="Arial" w:eastAsia="Times New Roman Bold" w:hAnsi="Arial" w:cs="Arial"/>
                <w:iCs/>
                <w:sz w:val="18"/>
                <w:szCs w:val="18"/>
              </w:rPr>
              <w:t>Incoming Party</w:t>
            </w:r>
            <w:r w:rsidRPr="00B04CCF">
              <w:rPr>
                <w:rFonts w:ascii="Arial" w:eastAsia="Times New Roman Bold" w:hAnsi="Arial" w:cs="Arial"/>
                <w:sz w:val="18"/>
                <w:szCs w:val="18"/>
              </w:rPr>
              <w:t xml:space="preserve"> address for service and nominated recipient:</w:t>
            </w:r>
          </w:p>
          <w:p w14:paraId="41EEAE03" w14:textId="77777777" w:rsidR="00122C5C" w:rsidRPr="00B04CCF" w:rsidRDefault="00122C5C" w:rsidP="005F7A60">
            <w:pPr>
              <w:pStyle w:val="B1spansacrosspage"/>
              <w:spacing w:before="0" w:after="200"/>
              <w:rPr>
                <w:rFonts w:ascii="Arial" w:eastAsia="Times New Roman Bold" w:hAnsi="Arial" w:cs="Arial"/>
                <w:sz w:val="18"/>
                <w:szCs w:val="18"/>
                <w:u w:val="dotted"/>
              </w:rPr>
            </w:pPr>
            <w:r w:rsidRPr="00B04CCF">
              <w:rPr>
                <w:rFonts w:ascii="Arial" w:eastAsia="Times New Roman Bold" w:hAnsi="Arial" w:cs="Arial"/>
                <w:sz w:val="18"/>
                <w:szCs w:val="18"/>
              </w:rPr>
              <w:t>[Insert Incoming Party address and recipient]</w:t>
            </w:r>
          </w:p>
        </w:tc>
      </w:tr>
    </w:tbl>
    <w:p w14:paraId="353DD53A" w14:textId="77777777" w:rsidR="00122C5C" w:rsidRPr="00B04CCF" w:rsidRDefault="00122C5C" w:rsidP="00122C5C">
      <w:pPr>
        <w:pStyle w:val="B1spansacrosspage"/>
        <w:ind w:left="567"/>
        <w:rPr>
          <w:rFonts w:ascii="Arial" w:eastAsia="Times New Roman Bold" w:hAnsi="Arial" w:cs="Arial"/>
          <w:sz w:val="18"/>
          <w:szCs w:val="18"/>
        </w:rPr>
      </w:pPr>
    </w:p>
    <w:p w14:paraId="2029F50E" w14:textId="77777777" w:rsidR="00122C5C" w:rsidRPr="00B04CCF" w:rsidRDefault="00122C5C" w:rsidP="00122C5C">
      <w:pPr>
        <w:pStyle w:val="B1spansacrosspage"/>
        <w:keepNext/>
        <w:keepLines/>
        <w:ind w:left="-142"/>
        <w:rPr>
          <w:rFonts w:ascii="Arial" w:eastAsia="Times New Roman Bold" w:hAnsi="Arial" w:cs="Arial"/>
          <w:sz w:val="18"/>
          <w:szCs w:val="18"/>
        </w:rPr>
      </w:pPr>
      <w:r w:rsidRPr="00B04CCF">
        <w:rPr>
          <w:rFonts w:ascii="Arial" w:eastAsia="Times New Roman Bold" w:hAnsi="Arial" w:cs="Arial"/>
          <w:b/>
          <w:sz w:val="18"/>
          <w:szCs w:val="18"/>
        </w:rPr>
        <w:t>Executed by the parties as a Deed</w:t>
      </w:r>
      <w:r w:rsidRPr="00B04CCF">
        <w:rPr>
          <w:rFonts w:ascii="Arial" w:eastAsia="Times New Roman Bold" w:hAnsi="Arial" w:cs="Arial"/>
          <w:sz w:val="18"/>
          <w:szCs w:val="18"/>
        </w:rPr>
        <w:t>:</w:t>
      </w:r>
    </w:p>
    <w:p w14:paraId="04AACB8B" w14:textId="77777777" w:rsidR="00122C5C" w:rsidRPr="00B04CCF" w:rsidRDefault="00122C5C" w:rsidP="00122C5C">
      <w:pPr>
        <w:rPr>
          <w:sz w:val="18"/>
          <w:szCs w:val="18"/>
        </w:rPr>
      </w:pPr>
    </w:p>
    <w:tbl>
      <w:tblPr>
        <w:tblW w:w="4649" w:type="dxa"/>
        <w:tblInd w:w="-142" w:type="dxa"/>
        <w:tblCellMar>
          <w:left w:w="0" w:type="dxa"/>
        </w:tblCellMar>
        <w:tblLook w:val="04A0" w:firstRow="1" w:lastRow="0" w:firstColumn="1" w:lastColumn="0" w:noHBand="0" w:noVBand="1"/>
      </w:tblPr>
      <w:tblGrid>
        <w:gridCol w:w="4649"/>
      </w:tblGrid>
      <w:tr w:rsidR="00122C5C" w:rsidRPr="00B04CCF" w14:paraId="32BF49F0" w14:textId="77777777" w:rsidTr="005F7A60">
        <w:tc>
          <w:tcPr>
            <w:tcW w:w="4649" w:type="dxa"/>
            <w:tcBorders>
              <w:top w:val="nil"/>
              <w:left w:val="nil"/>
              <w:bottom w:val="single" w:sz="4" w:space="0" w:color="auto"/>
              <w:right w:val="nil"/>
            </w:tcBorders>
          </w:tcPr>
          <w:p w14:paraId="274F427A" w14:textId="77777777" w:rsidR="00122C5C" w:rsidRPr="00B04CCF" w:rsidRDefault="00122C5C" w:rsidP="005F7A60">
            <w:pPr>
              <w:keepNext/>
              <w:jc w:val="both"/>
              <w:rPr>
                <w:sz w:val="18"/>
                <w:szCs w:val="18"/>
              </w:rPr>
            </w:pPr>
            <w:r w:rsidRPr="00B04CCF">
              <w:rPr>
                <w:b/>
                <w:sz w:val="18"/>
                <w:szCs w:val="18"/>
              </w:rPr>
              <w:t xml:space="preserve">Executed </w:t>
            </w:r>
            <w:r w:rsidRPr="00B04CCF">
              <w:rPr>
                <w:bCs/>
                <w:sz w:val="18"/>
                <w:szCs w:val="18"/>
              </w:rPr>
              <w:t>by</w:t>
            </w:r>
            <w:r w:rsidRPr="00B04CCF">
              <w:rPr>
                <w:b/>
                <w:sz w:val="18"/>
                <w:szCs w:val="18"/>
              </w:rPr>
              <w:t xml:space="preserve"> City of Nedlands (ABN 92 614 728 214)</w:t>
            </w:r>
            <w:r w:rsidRPr="00B04CCF">
              <w:rPr>
                <w:sz w:val="18"/>
                <w:szCs w:val="18"/>
              </w:rPr>
              <w:t xml:space="preserve"> in accordance with section 9.49A(4) of the </w:t>
            </w:r>
            <w:r w:rsidRPr="00B04CCF">
              <w:rPr>
                <w:i/>
                <w:sz w:val="18"/>
                <w:szCs w:val="18"/>
              </w:rPr>
              <w:t>Local Government Act 1995</w:t>
            </w:r>
            <w:r w:rsidRPr="00B04CCF">
              <w:rPr>
                <w:sz w:val="18"/>
                <w:szCs w:val="18"/>
              </w:rPr>
              <w:t xml:space="preserve"> (WA):</w:t>
            </w:r>
          </w:p>
          <w:p w14:paraId="26B617E4" w14:textId="77777777" w:rsidR="00122C5C" w:rsidRPr="00B04CCF" w:rsidRDefault="00122C5C" w:rsidP="005F7A60">
            <w:pPr>
              <w:keepNext/>
              <w:spacing w:before="480"/>
              <w:rPr>
                <w:sz w:val="18"/>
                <w:szCs w:val="18"/>
              </w:rPr>
            </w:pPr>
          </w:p>
        </w:tc>
      </w:tr>
      <w:tr w:rsidR="00122C5C" w:rsidRPr="00B04CCF" w14:paraId="4388F4D8" w14:textId="77777777" w:rsidTr="005F7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49" w:type="dxa"/>
            <w:tcBorders>
              <w:top w:val="single" w:sz="4" w:space="0" w:color="auto"/>
              <w:left w:val="nil"/>
              <w:bottom w:val="nil"/>
              <w:right w:val="nil"/>
            </w:tcBorders>
          </w:tcPr>
          <w:p w14:paraId="6F845A4B" w14:textId="77777777" w:rsidR="00122C5C" w:rsidRPr="00B04CCF" w:rsidRDefault="00122C5C" w:rsidP="005F7A60">
            <w:pPr>
              <w:keepNext/>
              <w:spacing w:before="60"/>
              <w:rPr>
                <w:sz w:val="18"/>
                <w:szCs w:val="18"/>
              </w:rPr>
            </w:pPr>
            <w:r w:rsidRPr="00B04CCF">
              <w:rPr>
                <w:sz w:val="18"/>
                <w:szCs w:val="18"/>
              </w:rPr>
              <w:t>Authorised Officer</w:t>
            </w:r>
          </w:p>
        </w:tc>
      </w:tr>
      <w:tr w:rsidR="00122C5C" w:rsidRPr="00B04CCF" w14:paraId="5EBE1D2A" w14:textId="77777777" w:rsidTr="005F7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49" w:type="dxa"/>
            <w:tcBorders>
              <w:top w:val="nil"/>
              <w:left w:val="nil"/>
              <w:bottom w:val="single" w:sz="4" w:space="0" w:color="auto"/>
              <w:right w:val="nil"/>
            </w:tcBorders>
          </w:tcPr>
          <w:p w14:paraId="7825D736" w14:textId="77777777" w:rsidR="00122C5C" w:rsidRPr="00B04CCF" w:rsidRDefault="00122C5C" w:rsidP="005F7A60">
            <w:pPr>
              <w:keepNext/>
              <w:spacing w:before="480"/>
              <w:rPr>
                <w:sz w:val="18"/>
                <w:szCs w:val="18"/>
              </w:rPr>
            </w:pPr>
          </w:p>
        </w:tc>
      </w:tr>
      <w:tr w:rsidR="00122C5C" w:rsidRPr="00B04CCF" w14:paraId="15B3501D" w14:textId="77777777" w:rsidTr="005F7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49" w:type="dxa"/>
            <w:tcBorders>
              <w:top w:val="single" w:sz="4" w:space="0" w:color="auto"/>
              <w:left w:val="nil"/>
              <w:bottom w:val="single" w:sz="4" w:space="0" w:color="auto"/>
              <w:right w:val="nil"/>
            </w:tcBorders>
          </w:tcPr>
          <w:p w14:paraId="3E71B97D" w14:textId="77777777" w:rsidR="00122C5C" w:rsidRPr="00B04CCF" w:rsidRDefault="00122C5C" w:rsidP="005F7A60">
            <w:pPr>
              <w:keepNext/>
              <w:spacing w:before="60"/>
              <w:rPr>
                <w:sz w:val="18"/>
                <w:szCs w:val="18"/>
              </w:rPr>
            </w:pPr>
            <w:r w:rsidRPr="00B04CCF">
              <w:rPr>
                <w:sz w:val="18"/>
                <w:szCs w:val="18"/>
              </w:rPr>
              <w:t xml:space="preserve">Name of Authorised Officer </w:t>
            </w:r>
          </w:p>
          <w:p w14:paraId="2BE5B319" w14:textId="77777777" w:rsidR="00122C5C" w:rsidRPr="00B04CCF" w:rsidRDefault="00122C5C" w:rsidP="005F7A60">
            <w:pPr>
              <w:keepNext/>
              <w:spacing w:before="60"/>
              <w:rPr>
                <w:sz w:val="18"/>
                <w:szCs w:val="18"/>
              </w:rPr>
            </w:pPr>
            <w:r w:rsidRPr="00B04CCF">
              <w:rPr>
                <w:sz w:val="18"/>
                <w:szCs w:val="18"/>
              </w:rPr>
              <w:t>BLOCK LETTERS</w:t>
            </w:r>
          </w:p>
          <w:p w14:paraId="261492E3" w14:textId="77777777" w:rsidR="00122C5C" w:rsidRPr="00B04CCF" w:rsidRDefault="00122C5C" w:rsidP="005F7A60">
            <w:pPr>
              <w:keepNext/>
              <w:rPr>
                <w:sz w:val="18"/>
                <w:szCs w:val="18"/>
              </w:rPr>
            </w:pPr>
          </w:p>
          <w:p w14:paraId="7E53C8E8" w14:textId="77777777" w:rsidR="00122C5C" w:rsidRPr="00B04CCF" w:rsidRDefault="00122C5C" w:rsidP="005F7A60">
            <w:pPr>
              <w:keepNext/>
              <w:rPr>
                <w:sz w:val="18"/>
                <w:szCs w:val="18"/>
              </w:rPr>
            </w:pPr>
          </w:p>
          <w:p w14:paraId="6F4F6031" w14:textId="77777777" w:rsidR="00122C5C" w:rsidRPr="00B04CCF" w:rsidRDefault="00122C5C" w:rsidP="005F7A60">
            <w:pPr>
              <w:keepNext/>
              <w:rPr>
                <w:sz w:val="18"/>
                <w:szCs w:val="18"/>
              </w:rPr>
            </w:pPr>
          </w:p>
          <w:p w14:paraId="532A3801" w14:textId="77777777" w:rsidR="00122C5C" w:rsidRPr="00B04CCF" w:rsidRDefault="00122C5C" w:rsidP="005F7A60">
            <w:pPr>
              <w:keepNext/>
              <w:rPr>
                <w:sz w:val="18"/>
                <w:szCs w:val="18"/>
              </w:rPr>
            </w:pPr>
          </w:p>
        </w:tc>
      </w:tr>
      <w:tr w:rsidR="00122C5C" w:rsidRPr="00B04CCF" w14:paraId="14DA8583" w14:textId="77777777" w:rsidTr="005F7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49" w:type="dxa"/>
            <w:tcBorders>
              <w:top w:val="single" w:sz="4" w:space="0" w:color="auto"/>
              <w:left w:val="nil"/>
              <w:bottom w:val="nil"/>
              <w:right w:val="nil"/>
            </w:tcBorders>
          </w:tcPr>
          <w:p w14:paraId="1B152288" w14:textId="77777777" w:rsidR="00122C5C" w:rsidRPr="00B04CCF" w:rsidRDefault="00122C5C" w:rsidP="005F7A60">
            <w:pPr>
              <w:keepNext/>
              <w:spacing w:before="60"/>
              <w:rPr>
                <w:sz w:val="18"/>
                <w:szCs w:val="18"/>
              </w:rPr>
            </w:pPr>
            <w:r w:rsidRPr="00B04CCF">
              <w:rPr>
                <w:sz w:val="18"/>
                <w:szCs w:val="18"/>
              </w:rPr>
              <w:t xml:space="preserve">Date </w:t>
            </w:r>
          </w:p>
        </w:tc>
      </w:tr>
    </w:tbl>
    <w:p w14:paraId="1E40BEB8" w14:textId="77777777" w:rsidR="00122C5C" w:rsidRPr="00B04CCF" w:rsidRDefault="00122C5C" w:rsidP="00122C5C">
      <w:pPr>
        <w:rPr>
          <w:sz w:val="18"/>
          <w:szCs w:val="18"/>
        </w:rPr>
      </w:pPr>
    </w:p>
    <w:tbl>
      <w:tblPr>
        <w:tblW w:w="9242" w:type="dxa"/>
        <w:tblInd w:w="-142" w:type="dxa"/>
        <w:tblCellMar>
          <w:left w:w="0" w:type="dxa"/>
        </w:tblCellMar>
        <w:tblLook w:val="04A0" w:firstRow="1" w:lastRow="0" w:firstColumn="1" w:lastColumn="0" w:noHBand="0" w:noVBand="1"/>
      </w:tblPr>
      <w:tblGrid>
        <w:gridCol w:w="4649"/>
        <w:gridCol w:w="454"/>
        <w:gridCol w:w="4139"/>
      </w:tblGrid>
      <w:tr w:rsidR="00122C5C" w:rsidRPr="00B04CCF" w14:paraId="15242AF7" w14:textId="77777777" w:rsidTr="005F7A60">
        <w:tc>
          <w:tcPr>
            <w:tcW w:w="4649" w:type="dxa"/>
            <w:tcBorders>
              <w:bottom w:val="single" w:sz="4" w:space="0" w:color="auto"/>
            </w:tcBorders>
          </w:tcPr>
          <w:p w14:paraId="34E1614D" w14:textId="77777777" w:rsidR="00122C5C" w:rsidRPr="00B04CCF" w:rsidRDefault="00122C5C" w:rsidP="005F7A60">
            <w:pPr>
              <w:keepNext/>
              <w:jc w:val="both"/>
              <w:rPr>
                <w:sz w:val="18"/>
                <w:szCs w:val="18"/>
              </w:rPr>
            </w:pPr>
            <w:r w:rsidRPr="00B04CCF">
              <w:rPr>
                <w:b/>
                <w:sz w:val="18"/>
                <w:szCs w:val="18"/>
              </w:rPr>
              <w:lastRenderedPageBreak/>
              <w:t xml:space="preserve">[Insert Consultant's name] (ACN </w:t>
            </w:r>
            <w:r w:rsidRPr="00B04CCF">
              <w:rPr>
                <w:bCs/>
                <w:sz w:val="18"/>
                <w:szCs w:val="18"/>
              </w:rPr>
              <w:t>[Insert Consultant's ACN])</w:t>
            </w:r>
            <w:r w:rsidRPr="00B04CCF">
              <w:rPr>
                <w:sz w:val="18"/>
                <w:szCs w:val="18"/>
              </w:rPr>
              <w:t xml:space="preserve"> in accordance with section 127 of the </w:t>
            </w:r>
            <w:r w:rsidRPr="00B04CCF">
              <w:rPr>
                <w:i/>
                <w:sz w:val="18"/>
                <w:szCs w:val="18"/>
              </w:rPr>
              <w:t>Corporations Act 2001</w:t>
            </w:r>
            <w:r w:rsidRPr="00B04CCF">
              <w:rPr>
                <w:sz w:val="18"/>
                <w:szCs w:val="18"/>
              </w:rPr>
              <w:t xml:space="preserve"> (Cth):</w:t>
            </w:r>
          </w:p>
          <w:p w14:paraId="455E9340" w14:textId="77777777" w:rsidR="00122C5C" w:rsidRPr="00B04CCF" w:rsidRDefault="00122C5C" w:rsidP="005F7A60">
            <w:pPr>
              <w:keepNext/>
              <w:spacing w:before="480"/>
              <w:rPr>
                <w:sz w:val="18"/>
                <w:szCs w:val="18"/>
              </w:rPr>
            </w:pPr>
          </w:p>
        </w:tc>
        <w:tc>
          <w:tcPr>
            <w:tcW w:w="454" w:type="dxa"/>
          </w:tcPr>
          <w:p w14:paraId="5843D4A4" w14:textId="77777777" w:rsidR="00122C5C" w:rsidRPr="00B04CCF" w:rsidRDefault="00122C5C" w:rsidP="005F7A60">
            <w:pPr>
              <w:keepNext/>
              <w:rPr>
                <w:sz w:val="18"/>
                <w:szCs w:val="18"/>
              </w:rPr>
            </w:pPr>
          </w:p>
        </w:tc>
        <w:tc>
          <w:tcPr>
            <w:tcW w:w="4139" w:type="dxa"/>
            <w:tcBorders>
              <w:bottom w:val="single" w:sz="4" w:space="0" w:color="auto"/>
            </w:tcBorders>
          </w:tcPr>
          <w:p w14:paraId="3D4181FA" w14:textId="77777777" w:rsidR="00122C5C" w:rsidRPr="00B04CCF" w:rsidRDefault="00122C5C" w:rsidP="005F7A60">
            <w:pPr>
              <w:keepNext/>
              <w:rPr>
                <w:sz w:val="18"/>
                <w:szCs w:val="18"/>
              </w:rPr>
            </w:pPr>
          </w:p>
        </w:tc>
      </w:tr>
      <w:tr w:rsidR="00122C5C" w:rsidRPr="00B04CCF" w14:paraId="643E4B63" w14:textId="77777777" w:rsidTr="005F7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49" w:type="dxa"/>
            <w:tcBorders>
              <w:top w:val="single" w:sz="4" w:space="0" w:color="auto"/>
              <w:left w:val="nil"/>
              <w:bottom w:val="nil"/>
              <w:right w:val="nil"/>
            </w:tcBorders>
          </w:tcPr>
          <w:p w14:paraId="279102B9" w14:textId="77777777" w:rsidR="00122C5C" w:rsidRPr="00B04CCF" w:rsidRDefault="00122C5C" w:rsidP="005F7A60">
            <w:pPr>
              <w:keepNext/>
              <w:spacing w:before="60"/>
              <w:rPr>
                <w:sz w:val="18"/>
                <w:szCs w:val="18"/>
              </w:rPr>
            </w:pPr>
            <w:r w:rsidRPr="00B04CCF">
              <w:rPr>
                <w:sz w:val="18"/>
                <w:szCs w:val="18"/>
              </w:rPr>
              <w:t>Director</w:t>
            </w:r>
          </w:p>
        </w:tc>
        <w:tc>
          <w:tcPr>
            <w:tcW w:w="454" w:type="dxa"/>
            <w:tcBorders>
              <w:top w:val="nil"/>
              <w:left w:val="nil"/>
              <w:bottom w:val="nil"/>
              <w:right w:val="nil"/>
            </w:tcBorders>
          </w:tcPr>
          <w:p w14:paraId="01224781" w14:textId="77777777" w:rsidR="00122C5C" w:rsidRPr="00B04CCF" w:rsidRDefault="00122C5C" w:rsidP="005F7A60">
            <w:pPr>
              <w:keepNext/>
              <w:rPr>
                <w:sz w:val="18"/>
                <w:szCs w:val="18"/>
              </w:rPr>
            </w:pPr>
          </w:p>
        </w:tc>
        <w:tc>
          <w:tcPr>
            <w:tcW w:w="4139" w:type="dxa"/>
            <w:tcBorders>
              <w:top w:val="nil"/>
              <w:left w:val="nil"/>
              <w:bottom w:val="nil"/>
              <w:right w:val="nil"/>
            </w:tcBorders>
          </w:tcPr>
          <w:p w14:paraId="1B1DE09B" w14:textId="77777777" w:rsidR="00122C5C" w:rsidRPr="00B04CCF" w:rsidRDefault="00122C5C" w:rsidP="005F7A60">
            <w:pPr>
              <w:keepNext/>
              <w:spacing w:before="60"/>
              <w:rPr>
                <w:sz w:val="18"/>
                <w:szCs w:val="18"/>
              </w:rPr>
            </w:pPr>
            <w:r w:rsidRPr="00B04CCF">
              <w:rPr>
                <w:sz w:val="18"/>
                <w:szCs w:val="18"/>
              </w:rPr>
              <w:t>*Director/*Company Secretary</w:t>
            </w:r>
          </w:p>
        </w:tc>
      </w:tr>
      <w:tr w:rsidR="00122C5C" w:rsidRPr="00B04CCF" w14:paraId="2D21A52B" w14:textId="77777777" w:rsidTr="005F7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49" w:type="dxa"/>
            <w:tcBorders>
              <w:top w:val="nil"/>
              <w:left w:val="nil"/>
              <w:bottom w:val="nil"/>
              <w:right w:val="nil"/>
            </w:tcBorders>
          </w:tcPr>
          <w:p w14:paraId="44DEF955" w14:textId="77777777" w:rsidR="00122C5C" w:rsidRPr="00B04CCF" w:rsidRDefault="00122C5C" w:rsidP="005F7A60">
            <w:pPr>
              <w:keepNext/>
              <w:spacing w:before="480"/>
              <w:rPr>
                <w:sz w:val="18"/>
                <w:szCs w:val="18"/>
              </w:rPr>
            </w:pPr>
          </w:p>
        </w:tc>
        <w:tc>
          <w:tcPr>
            <w:tcW w:w="454" w:type="dxa"/>
            <w:tcBorders>
              <w:top w:val="nil"/>
              <w:left w:val="nil"/>
              <w:bottom w:val="nil"/>
              <w:right w:val="nil"/>
            </w:tcBorders>
          </w:tcPr>
          <w:p w14:paraId="3910044D" w14:textId="77777777" w:rsidR="00122C5C" w:rsidRPr="00B04CCF" w:rsidRDefault="00122C5C" w:rsidP="005F7A60">
            <w:pPr>
              <w:keepNext/>
              <w:rPr>
                <w:sz w:val="18"/>
                <w:szCs w:val="18"/>
              </w:rPr>
            </w:pPr>
          </w:p>
        </w:tc>
        <w:tc>
          <w:tcPr>
            <w:tcW w:w="4139" w:type="dxa"/>
            <w:tcBorders>
              <w:top w:val="nil"/>
              <w:left w:val="nil"/>
              <w:bottom w:val="single" w:sz="4" w:space="0" w:color="auto"/>
              <w:right w:val="nil"/>
            </w:tcBorders>
          </w:tcPr>
          <w:p w14:paraId="3681D052" w14:textId="77777777" w:rsidR="00122C5C" w:rsidRPr="00B04CCF" w:rsidRDefault="00122C5C" w:rsidP="005F7A60">
            <w:pPr>
              <w:keepNext/>
              <w:rPr>
                <w:sz w:val="18"/>
                <w:szCs w:val="18"/>
              </w:rPr>
            </w:pPr>
          </w:p>
        </w:tc>
      </w:tr>
      <w:tr w:rsidR="00122C5C" w:rsidRPr="00B04CCF" w14:paraId="4A108528" w14:textId="77777777" w:rsidTr="005F7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49" w:type="dxa"/>
            <w:tcBorders>
              <w:top w:val="single" w:sz="4" w:space="0" w:color="auto"/>
              <w:left w:val="nil"/>
              <w:bottom w:val="nil"/>
              <w:right w:val="nil"/>
            </w:tcBorders>
          </w:tcPr>
          <w:p w14:paraId="7ECA321E" w14:textId="77777777" w:rsidR="00122C5C" w:rsidRPr="00B04CCF" w:rsidRDefault="00122C5C" w:rsidP="005F7A60">
            <w:pPr>
              <w:keepNext/>
              <w:spacing w:before="60"/>
              <w:rPr>
                <w:sz w:val="18"/>
                <w:szCs w:val="18"/>
              </w:rPr>
            </w:pPr>
            <w:r w:rsidRPr="00B04CCF">
              <w:rPr>
                <w:sz w:val="18"/>
                <w:szCs w:val="18"/>
              </w:rPr>
              <w:t>Name of Director</w:t>
            </w:r>
          </w:p>
          <w:p w14:paraId="2DF19E63" w14:textId="77777777" w:rsidR="00122C5C" w:rsidRPr="00B04CCF" w:rsidRDefault="00122C5C" w:rsidP="005F7A60">
            <w:pPr>
              <w:keepNext/>
              <w:rPr>
                <w:sz w:val="18"/>
                <w:szCs w:val="18"/>
              </w:rPr>
            </w:pPr>
          </w:p>
        </w:tc>
        <w:tc>
          <w:tcPr>
            <w:tcW w:w="454" w:type="dxa"/>
            <w:tcBorders>
              <w:top w:val="nil"/>
              <w:left w:val="nil"/>
              <w:bottom w:val="nil"/>
              <w:right w:val="nil"/>
            </w:tcBorders>
          </w:tcPr>
          <w:p w14:paraId="29560E9D" w14:textId="77777777" w:rsidR="00122C5C" w:rsidRPr="00B04CCF" w:rsidRDefault="00122C5C" w:rsidP="005F7A60">
            <w:pPr>
              <w:keepNext/>
              <w:rPr>
                <w:sz w:val="18"/>
                <w:szCs w:val="18"/>
              </w:rPr>
            </w:pPr>
          </w:p>
        </w:tc>
        <w:tc>
          <w:tcPr>
            <w:tcW w:w="4139" w:type="dxa"/>
            <w:tcBorders>
              <w:top w:val="nil"/>
              <w:left w:val="nil"/>
              <w:bottom w:val="nil"/>
              <w:right w:val="nil"/>
            </w:tcBorders>
          </w:tcPr>
          <w:p w14:paraId="657B5DEC" w14:textId="77777777" w:rsidR="00122C5C" w:rsidRPr="00B04CCF" w:rsidRDefault="00122C5C" w:rsidP="005F7A60">
            <w:pPr>
              <w:keepNext/>
              <w:spacing w:before="60"/>
              <w:rPr>
                <w:sz w:val="18"/>
                <w:szCs w:val="18"/>
              </w:rPr>
            </w:pPr>
            <w:r w:rsidRPr="00B04CCF">
              <w:rPr>
                <w:sz w:val="18"/>
                <w:szCs w:val="18"/>
              </w:rPr>
              <w:t>Name of *Director/*Company Secretary</w:t>
            </w:r>
          </w:p>
          <w:p w14:paraId="48CF0C1D" w14:textId="77777777" w:rsidR="00122C5C" w:rsidRPr="00B04CCF" w:rsidRDefault="00122C5C" w:rsidP="005F7A60">
            <w:pPr>
              <w:keepNext/>
              <w:rPr>
                <w:sz w:val="18"/>
                <w:szCs w:val="18"/>
              </w:rPr>
            </w:pPr>
          </w:p>
        </w:tc>
      </w:tr>
      <w:tr w:rsidR="00122C5C" w:rsidRPr="00B04CCF" w14:paraId="4FE8F251" w14:textId="77777777" w:rsidTr="005F7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49" w:type="dxa"/>
            <w:tcBorders>
              <w:top w:val="nil"/>
              <w:left w:val="nil"/>
              <w:bottom w:val="single" w:sz="4" w:space="0" w:color="auto"/>
              <w:right w:val="nil"/>
            </w:tcBorders>
          </w:tcPr>
          <w:p w14:paraId="76D13A73" w14:textId="77777777" w:rsidR="00122C5C" w:rsidRPr="00B04CCF" w:rsidRDefault="00122C5C" w:rsidP="005F7A60">
            <w:pPr>
              <w:keepNext/>
              <w:spacing w:before="60"/>
              <w:rPr>
                <w:sz w:val="18"/>
                <w:szCs w:val="18"/>
              </w:rPr>
            </w:pPr>
          </w:p>
          <w:p w14:paraId="53BC55B2" w14:textId="77777777" w:rsidR="00122C5C" w:rsidRPr="00B04CCF" w:rsidRDefault="00122C5C" w:rsidP="005F7A60">
            <w:pPr>
              <w:keepNext/>
              <w:spacing w:before="60"/>
              <w:rPr>
                <w:sz w:val="18"/>
                <w:szCs w:val="18"/>
              </w:rPr>
            </w:pPr>
          </w:p>
        </w:tc>
        <w:tc>
          <w:tcPr>
            <w:tcW w:w="454" w:type="dxa"/>
            <w:tcBorders>
              <w:top w:val="nil"/>
              <w:left w:val="nil"/>
              <w:bottom w:val="nil"/>
              <w:right w:val="nil"/>
            </w:tcBorders>
          </w:tcPr>
          <w:p w14:paraId="7B307AAE" w14:textId="77777777" w:rsidR="00122C5C" w:rsidRPr="00B04CCF" w:rsidRDefault="00122C5C" w:rsidP="005F7A60">
            <w:pPr>
              <w:keepNext/>
              <w:rPr>
                <w:sz w:val="18"/>
                <w:szCs w:val="18"/>
              </w:rPr>
            </w:pPr>
          </w:p>
        </w:tc>
        <w:tc>
          <w:tcPr>
            <w:tcW w:w="4139" w:type="dxa"/>
            <w:tcBorders>
              <w:top w:val="nil"/>
              <w:left w:val="nil"/>
              <w:bottom w:val="single" w:sz="4" w:space="0" w:color="auto"/>
              <w:right w:val="nil"/>
            </w:tcBorders>
          </w:tcPr>
          <w:p w14:paraId="0DDF706E" w14:textId="77777777" w:rsidR="00122C5C" w:rsidRPr="00B04CCF" w:rsidRDefault="00122C5C" w:rsidP="005F7A60">
            <w:pPr>
              <w:keepNext/>
              <w:spacing w:before="60"/>
              <w:rPr>
                <w:sz w:val="18"/>
                <w:szCs w:val="18"/>
              </w:rPr>
            </w:pPr>
          </w:p>
        </w:tc>
      </w:tr>
      <w:tr w:rsidR="00122C5C" w:rsidRPr="00B04CCF" w14:paraId="3BACCA1F" w14:textId="77777777" w:rsidTr="005F7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49" w:type="dxa"/>
            <w:tcBorders>
              <w:top w:val="single" w:sz="4" w:space="0" w:color="auto"/>
              <w:left w:val="nil"/>
              <w:bottom w:val="nil"/>
              <w:right w:val="nil"/>
            </w:tcBorders>
          </w:tcPr>
          <w:p w14:paraId="36A4FCC5" w14:textId="77777777" w:rsidR="00122C5C" w:rsidRPr="00B04CCF" w:rsidRDefault="00122C5C" w:rsidP="005F7A60">
            <w:pPr>
              <w:keepNext/>
              <w:spacing w:before="60"/>
              <w:rPr>
                <w:sz w:val="18"/>
                <w:szCs w:val="18"/>
              </w:rPr>
            </w:pPr>
            <w:r w:rsidRPr="00B04CCF">
              <w:rPr>
                <w:sz w:val="18"/>
                <w:szCs w:val="18"/>
              </w:rPr>
              <w:t xml:space="preserve">Date </w:t>
            </w:r>
          </w:p>
        </w:tc>
        <w:tc>
          <w:tcPr>
            <w:tcW w:w="454" w:type="dxa"/>
            <w:tcBorders>
              <w:top w:val="nil"/>
              <w:left w:val="nil"/>
              <w:bottom w:val="nil"/>
              <w:right w:val="nil"/>
            </w:tcBorders>
          </w:tcPr>
          <w:p w14:paraId="7281E841" w14:textId="77777777" w:rsidR="00122C5C" w:rsidRPr="00B04CCF" w:rsidRDefault="00122C5C" w:rsidP="005F7A60">
            <w:pPr>
              <w:keepNext/>
              <w:rPr>
                <w:sz w:val="18"/>
                <w:szCs w:val="18"/>
              </w:rPr>
            </w:pPr>
          </w:p>
        </w:tc>
        <w:tc>
          <w:tcPr>
            <w:tcW w:w="4139" w:type="dxa"/>
            <w:tcBorders>
              <w:top w:val="single" w:sz="4" w:space="0" w:color="auto"/>
              <w:left w:val="nil"/>
              <w:bottom w:val="nil"/>
              <w:right w:val="nil"/>
            </w:tcBorders>
          </w:tcPr>
          <w:p w14:paraId="7CB80BE2" w14:textId="77777777" w:rsidR="00122C5C" w:rsidRPr="00B04CCF" w:rsidRDefault="00122C5C" w:rsidP="005F7A60">
            <w:pPr>
              <w:keepNext/>
              <w:spacing w:before="60"/>
              <w:rPr>
                <w:sz w:val="18"/>
                <w:szCs w:val="18"/>
              </w:rPr>
            </w:pPr>
            <w:r w:rsidRPr="00B04CCF">
              <w:rPr>
                <w:sz w:val="18"/>
                <w:szCs w:val="18"/>
              </w:rPr>
              <w:t>Date</w:t>
            </w:r>
          </w:p>
        </w:tc>
      </w:tr>
    </w:tbl>
    <w:p w14:paraId="6ED2EC30" w14:textId="77777777" w:rsidR="00122C5C" w:rsidRPr="00B04CCF" w:rsidRDefault="00122C5C" w:rsidP="00122C5C">
      <w:pPr>
        <w:rPr>
          <w:sz w:val="18"/>
          <w:szCs w:val="18"/>
        </w:rPr>
      </w:pPr>
    </w:p>
    <w:p w14:paraId="2CBBE0FA" w14:textId="77777777" w:rsidR="00122C5C" w:rsidRPr="00B04CCF" w:rsidRDefault="00122C5C" w:rsidP="00122C5C">
      <w:pPr>
        <w:rPr>
          <w:sz w:val="18"/>
          <w:szCs w:val="18"/>
        </w:rPr>
      </w:pPr>
    </w:p>
    <w:p w14:paraId="3EB2B442" w14:textId="77777777" w:rsidR="00122C5C" w:rsidRPr="00B04CCF" w:rsidRDefault="00122C5C" w:rsidP="00122C5C">
      <w:pPr>
        <w:rPr>
          <w:sz w:val="18"/>
          <w:szCs w:val="18"/>
        </w:rPr>
      </w:pPr>
    </w:p>
    <w:tbl>
      <w:tblPr>
        <w:tblW w:w="9242" w:type="dxa"/>
        <w:tblInd w:w="-142" w:type="dxa"/>
        <w:tblCellMar>
          <w:left w:w="0" w:type="dxa"/>
        </w:tblCellMar>
        <w:tblLook w:val="04A0" w:firstRow="1" w:lastRow="0" w:firstColumn="1" w:lastColumn="0" w:noHBand="0" w:noVBand="1"/>
      </w:tblPr>
      <w:tblGrid>
        <w:gridCol w:w="4649"/>
        <w:gridCol w:w="454"/>
        <w:gridCol w:w="4139"/>
      </w:tblGrid>
      <w:tr w:rsidR="00122C5C" w:rsidRPr="00B04CCF" w14:paraId="319028F9" w14:textId="77777777" w:rsidTr="005F7A60">
        <w:tc>
          <w:tcPr>
            <w:tcW w:w="4649" w:type="dxa"/>
            <w:tcBorders>
              <w:bottom w:val="single" w:sz="4" w:space="0" w:color="auto"/>
            </w:tcBorders>
          </w:tcPr>
          <w:p w14:paraId="68BA0EDB" w14:textId="77777777" w:rsidR="00122C5C" w:rsidRPr="00B04CCF" w:rsidRDefault="00122C5C" w:rsidP="005F7A60">
            <w:pPr>
              <w:keepNext/>
              <w:jc w:val="both"/>
              <w:rPr>
                <w:sz w:val="18"/>
                <w:szCs w:val="18"/>
              </w:rPr>
            </w:pPr>
            <w:r w:rsidRPr="00B04CCF">
              <w:rPr>
                <w:b/>
                <w:sz w:val="18"/>
                <w:szCs w:val="18"/>
              </w:rPr>
              <w:t xml:space="preserve">[Insert Incoming Party's name] (ACN </w:t>
            </w:r>
            <w:r w:rsidRPr="00B04CCF">
              <w:rPr>
                <w:bCs/>
                <w:sz w:val="18"/>
                <w:szCs w:val="18"/>
              </w:rPr>
              <w:t>[insert Incoming Party's ACN])</w:t>
            </w:r>
            <w:r w:rsidRPr="00B04CCF">
              <w:rPr>
                <w:sz w:val="18"/>
                <w:szCs w:val="18"/>
              </w:rPr>
              <w:t xml:space="preserve"> in accordance with section 127 of the </w:t>
            </w:r>
            <w:r w:rsidRPr="00B04CCF">
              <w:rPr>
                <w:i/>
                <w:sz w:val="18"/>
                <w:szCs w:val="18"/>
              </w:rPr>
              <w:t>Corporations Act 2001</w:t>
            </w:r>
            <w:r w:rsidRPr="00B04CCF">
              <w:rPr>
                <w:sz w:val="18"/>
                <w:szCs w:val="18"/>
              </w:rPr>
              <w:t xml:space="preserve"> (Cth):</w:t>
            </w:r>
          </w:p>
          <w:p w14:paraId="44D8E151" w14:textId="77777777" w:rsidR="00122C5C" w:rsidRPr="00B04CCF" w:rsidRDefault="00122C5C" w:rsidP="005F7A60">
            <w:pPr>
              <w:keepNext/>
              <w:spacing w:before="480"/>
              <w:rPr>
                <w:sz w:val="18"/>
                <w:szCs w:val="18"/>
              </w:rPr>
            </w:pPr>
          </w:p>
        </w:tc>
        <w:tc>
          <w:tcPr>
            <w:tcW w:w="454" w:type="dxa"/>
          </w:tcPr>
          <w:p w14:paraId="4F48C0A2" w14:textId="77777777" w:rsidR="00122C5C" w:rsidRPr="00B04CCF" w:rsidRDefault="00122C5C" w:rsidP="005F7A60">
            <w:pPr>
              <w:keepNext/>
              <w:rPr>
                <w:sz w:val="18"/>
                <w:szCs w:val="18"/>
              </w:rPr>
            </w:pPr>
          </w:p>
        </w:tc>
        <w:tc>
          <w:tcPr>
            <w:tcW w:w="4139" w:type="dxa"/>
            <w:tcBorders>
              <w:bottom w:val="single" w:sz="4" w:space="0" w:color="auto"/>
            </w:tcBorders>
          </w:tcPr>
          <w:p w14:paraId="3512E962" w14:textId="77777777" w:rsidR="00122C5C" w:rsidRPr="00B04CCF" w:rsidRDefault="00122C5C" w:rsidP="005F7A60">
            <w:pPr>
              <w:keepNext/>
              <w:rPr>
                <w:sz w:val="18"/>
                <w:szCs w:val="18"/>
              </w:rPr>
            </w:pPr>
          </w:p>
        </w:tc>
      </w:tr>
      <w:tr w:rsidR="00122C5C" w:rsidRPr="00B04CCF" w14:paraId="547C5D04" w14:textId="77777777" w:rsidTr="005F7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49" w:type="dxa"/>
            <w:tcBorders>
              <w:top w:val="single" w:sz="4" w:space="0" w:color="auto"/>
              <w:left w:val="nil"/>
              <w:bottom w:val="nil"/>
              <w:right w:val="nil"/>
            </w:tcBorders>
          </w:tcPr>
          <w:p w14:paraId="0280A02B" w14:textId="77777777" w:rsidR="00122C5C" w:rsidRPr="00B04CCF" w:rsidRDefault="00122C5C" w:rsidP="005F7A60">
            <w:pPr>
              <w:keepNext/>
              <w:spacing w:before="60"/>
              <w:rPr>
                <w:sz w:val="18"/>
                <w:szCs w:val="18"/>
              </w:rPr>
            </w:pPr>
            <w:r w:rsidRPr="00B04CCF">
              <w:rPr>
                <w:sz w:val="18"/>
                <w:szCs w:val="18"/>
              </w:rPr>
              <w:t>Director</w:t>
            </w:r>
          </w:p>
        </w:tc>
        <w:tc>
          <w:tcPr>
            <w:tcW w:w="454" w:type="dxa"/>
            <w:tcBorders>
              <w:top w:val="nil"/>
              <w:left w:val="nil"/>
              <w:bottom w:val="nil"/>
              <w:right w:val="nil"/>
            </w:tcBorders>
          </w:tcPr>
          <w:p w14:paraId="1B8D3E95" w14:textId="77777777" w:rsidR="00122C5C" w:rsidRPr="00B04CCF" w:rsidRDefault="00122C5C" w:rsidP="005F7A60">
            <w:pPr>
              <w:keepNext/>
              <w:rPr>
                <w:sz w:val="18"/>
                <w:szCs w:val="18"/>
              </w:rPr>
            </w:pPr>
          </w:p>
        </w:tc>
        <w:tc>
          <w:tcPr>
            <w:tcW w:w="4139" w:type="dxa"/>
            <w:tcBorders>
              <w:top w:val="nil"/>
              <w:left w:val="nil"/>
              <w:bottom w:val="nil"/>
              <w:right w:val="nil"/>
            </w:tcBorders>
          </w:tcPr>
          <w:p w14:paraId="14A68D03" w14:textId="77777777" w:rsidR="00122C5C" w:rsidRPr="00B04CCF" w:rsidRDefault="00122C5C" w:rsidP="005F7A60">
            <w:pPr>
              <w:keepNext/>
              <w:spacing w:before="60"/>
              <w:rPr>
                <w:sz w:val="18"/>
                <w:szCs w:val="18"/>
              </w:rPr>
            </w:pPr>
            <w:r w:rsidRPr="00B04CCF">
              <w:rPr>
                <w:sz w:val="18"/>
                <w:szCs w:val="18"/>
              </w:rPr>
              <w:t>*Director/*Company Secretary</w:t>
            </w:r>
          </w:p>
        </w:tc>
      </w:tr>
      <w:tr w:rsidR="00122C5C" w:rsidRPr="00B04CCF" w14:paraId="159510AF" w14:textId="77777777" w:rsidTr="005F7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49" w:type="dxa"/>
            <w:tcBorders>
              <w:top w:val="nil"/>
              <w:left w:val="nil"/>
              <w:bottom w:val="nil"/>
              <w:right w:val="nil"/>
            </w:tcBorders>
          </w:tcPr>
          <w:p w14:paraId="420953BF" w14:textId="77777777" w:rsidR="00122C5C" w:rsidRPr="00B04CCF" w:rsidRDefault="00122C5C" w:rsidP="005F7A60">
            <w:pPr>
              <w:keepNext/>
              <w:spacing w:before="480"/>
              <w:rPr>
                <w:sz w:val="18"/>
                <w:szCs w:val="18"/>
              </w:rPr>
            </w:pPr>
          </w:p>
        </w:tc>
        <w:tc>
          <w:tcPr>
            <w:tcW w:w="454" w:type="dxa"/>
            <w:tcBorders>
              <w:top w:val="nil"/>
              <w:left w:val="nil"/>
              <w:bottom w:val="nil"/>
              <w:right w:val="nil"/>
            </w:tcBorders>
          </w:tcPr>
          <w:p w14:paraId="7ADE9270" w14:textId="77777777" w:rsidR="00122C5C" w:rsidRPr="00B04CCF" w:rsidRDefault="00122C5C" w:rsidP="005F7A60">
            <w:pPr>
              <w:keepNext/>
              <w:rPr>
                <w:sz w:val="18"/>
                <w:szCs w:val="18"/>
              </w:rPr>
            </w:pPr>
          </w:p>
        </w:tc>
        <w:tc>
          <w:tcPr>
            <w:tcW w:w="4139" w:type="dxa"/>
            <w:tcBorders>
              <w:top w:val="nil"/>
              <w:left w:val="nil"/>
              <w:bottom w:val="single" w:sz="4" w:space="0" w:color="auto"/>
              <w:right w:val="nil"/>
            </w:tcBorders>
          </w:tcPr>
          <w:p w14:paraId="47A4BA8A" w14:textId="77777777" w:rsidR="00122C5C" w:rsidRPr="00B04CCF" w:rsidRDefault="00122C5C" w:rsidP="005F7A60">
            <w:pPr>
              <w:keepNext/>
              <w:rPr>
                <w:sz w:val="18"/>
                <w:szCs w:val="18"/>
              </w:rPr>
            </w:pPr>
          </w:p>
        </w:tc>
      </w:tr>
      <w:tr w:rsidR="00122C5C" w:rsidRPr="00B04CCF" w14:paraId="38CCCE69" w14:textId="77777777" w:rsidTr="005F7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49" w:type="dxa"/>
            <w:tcBorders>
              <w:top w:val="single" w:sz="4" w:space="0" w:color="auto"/>
              <w:left w:val="nil"/>
              <w:bottom w:val="nil"/>
              <w:right w:val="nil"/>
            </w:tcBorders>
          </w:tcPr>
          <w:p w14:paraId="12ADC72B" w14:textId="77777777" w:rsidR="00122C5C" w:rsidRPr="00B04CCF" w:rsidRDefault="00122C5C" w:rsidP="005F7A60">
            <w:pPr>
              <w:keepNext/>
              <w:spacing w:before="60"/>
              <w:rPr>
                <w:sz w:val="18"/>
                <w:szCs w:val="18"/>
              </w:rPr>
            </w:pPr>
            <w:r w:rsidRPr="00B04CCF">
              <w:rPr>
                <w:sz w:val="18"/>
                <w:szCs w:val="18"/>
              </w:rPr>
              <w:t>Name of Director</w:t>
            </w:r>
          </w:p>
          <w:p w14:paraId="2FBE7BF0" w14:textId="77777777" w:rsidR="00122C5C" w:rsidRPr="00B04CCF" w:rsidRDefault="00122C5C" w:rsidP="005F7A60">
            <w:pPr>
              <w:keepNext/>
              <w:rPr>
                <w:sz w:val="18"/>
                <w:szCs w:val="18"/>
              </w:rPr>
            </w:pPr>
          </w:p>
        </w:tc>
        <w:tc>
          <w:tcPr>
            <w:tcW w:w="454" w:type="dxa"/>
            <w:tcBorders>
              <w:top w:val="nil"/>
              <w:left w:val="nil"/>
              <w:bottom w:val="nil"/>
              <w:right w:val="nil"/>
            </w:tcBorders>
          </w:tcPr>
          <w:p w14:paraId="39A56C52" w14:textId="77777777" w:rsidR="00122C5C" w:rsidRPr="00B04CCF" w:rsidRDefault="00122C5C" w:rsidP="005F7A60">
            <w:pPr>
              <w:keepNext/>
              <w:rPr>
                <w:sz w:val="18"/>
                <w:szCs w:val="18"/>
              </w:rPr>
            </w:pPr>
          </w:p>
        </w:tc>
        <w:tc>
          <w:tcPr>
            <w:tcW w:w="4139" w:type="dxa"/>
            <w:tcBorders>
              <w:top w:val="nil"/>
              <w:left w:val="nil"/>
              <w:bottom w:val="nil"/>
              <w:right w:val="nil"/>
            </w:tcBorders>
          </w:tcPr>
          <w:p w14:paraId="1A39603B" w14:textId="77777777" w:rsidR="00122C5C" w:rsidRPr="00B04CCF" w:rsidRDefault="00122C5C" w:rsidP="005F7A60">
            <w:pPr>
              <w:keepNext/>
              <w:spacing w:before="60"/>
              <w:rPr>
                <w:sz w:val="18"/>
                <w:szCs w:val="18"/>
              </w:rPr>
            </w:pPr>
            <w:r w:rsidRPr="00B04CCF">
              <w:rPr>
                <w:sz w:val="18"/>
                <w:szCs w:val="18"/>
              </w:rPr>
              <w:t>Name of *Director/*Company Secretary</w:t>
            </w:r>
          </w:p>
          <w:p w14:paraId="262D7421" w14:textId="77777777" w:rsidR="00122C5C" w:rsidRPr="00B04CCF" w:rsidRDefault="00122C5C" w:rsidP="005F7A60">
            <w:pPr>
              <w:keepNext/>
              <w:rPr>
                <w:sz w:val="18"/>
                <w:szCs w:val="18"/>
              </w:rPr>
            </w:pPr>
          </w:p>
        </w:tc>
      </w:tr>
      <w:tr w:rsidR="00122C5C" w:rsidRPr="00B04CCF" w14:paraId="27251C00" w14:textId="77777777" w:rsidTr="005F7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49" w:type="dxa"/>
            <w:tcBorders>
              <w:top w:val="nil"/>
              <w:left w:val="nil"/>
              <w:bottom w:val="single" w:sz="4" w:space="0" w:color="auto"/>
              <w:right w:val="nil"/>
            </w:tcBorders>
          </w:tcPr>
          <w:p w14:paraId="2417635E" w14:textId="77777777" w:rsidR="00122C5C" w:rsidRPr="00B04CCF" w:rsidRDefault="00122C5C" w:rsidP="005F7A60">
            <w:pPr>
              <w:keepNext/>
              <w:spacing w:before="60"/>
              <w:rPr>
                <w:sz w:val="18"/>
                <w:szCs w:val="18"/>
              </w:rPr>
            </w:pPr>
          </w:p>
          <w:p w14:paraId="304BE318" w14:textId="77777777" w:rsidR="00122C5C" w:rsidRPr="00B04CCF" w:rsidRDefault="00122C5C" w:rsidP="005F7A60">
            <w:pPr>
              <w:keepNext/>
              <w:spacing w:before="60"/>
              <w:rPr>
                <w:sz w:val="18"/>
                <w:szCs w:val="18"/>
              </w:rPr>
            </w:pPr>
          </w:p>
        </w:tc>
        <w:tc>
          <w:tcPr>
            <w:tcW w:w="454" w:type="dxa"/>
            <w:tcBorders>
              <w:top w:val="nil"/>
              <w:left w:val="nil"/>
              <w:bottom w:val="nil"/>
              <w:right w:val="nil"/>
            </w:tcBorders>
          </w:tcPr>
          <w:p w14:paraId="6A53D04E" w14:textId="77777777" w:rsidR="00122C5C" w:rsidRPr="00B04CCF" w:rsidRDefault="00122C5C" w:rsidP="005F7A60">
            <w:pPr>
              <w:keepNext/>
              <w:rPr>
                <w:sz w:val="18"/>
                <w:szCs w:val="18"/>
              </w:rPr>
            </w:pPr>
          </w:p>
        </w:tc>
        <w:tc>
          <w:tcPr>
            <w:tcW w:w="4139" w:type="dxa"/>
            <w:tcBorders>
              <w:top w:val="nil"/>
              <w:left w:val="nil"/>
              <w:bottom w:val="single" w:sz="4" w:space="0" w:color="auto"/>
              <w:right w:val="nil"/>
            </w:tcBorders>
          </w:tcPr>
          <w:p w14:paraId="2C6B3035" w14:textId="77777777" w:rsidR="00122C5C" w:rsidRPr="00B04CCF" w:rsidRDefault="00122C5C" w:rsidP="005F7A60">
            <w:pPr>
              <w:keepNext/>
              <w:spacing w:before="60"/>
              <w:rPr>
                <w:sz w:val="18"/>
                <w:szCs w:val="18"/>
              </w:rPr>
            </w:pPr>
          </w:p>
        </w:tc>
      </w:tr>
      <w:tr w:rsidR="00122C5C" w:rsidRPr="00B04CCF" w14:paraId="00C3132A" w14:textId="77777777" w:rsidTr="005F7A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49" w:type="dxa"/>
            <w:tcBorders>
              <w:top w:val="single" w:sz="4" w:space="0" w:color="auto"/>
              <w:left w:val="nil"/>
              <w:bottom w:val="nil"/>
              <w:right w:val="nil"/>
            </w:tcBorders>
          </w:tcPr>
          <w:p w14:paraId="55AFEF0F" w14:textId="77777777" w:rsidR="00122C5C" w:rsidRPr="00B04CCF" w:rsidRDefault="00122C5C" w:rsidP="005F7A60">
            <w:pPr>
              <w:keepNext/>
              <w:spacing w:before="60"/>
              <w:rPr>
                <w:sz w:val="18"/>
                <w:szCs w:val="18"/>
              </w:rPr>
            </w:pPr>
            <w:r w:rsidRPr="00B04CCF">
              <w:rPr>
                <w:sz w:val="18"/>
                <w:szCs w:val="18"/>
              </w:rPr>
              <w:t xml:space="preserve">Date </w:t>
            </w:r>
          </w:p>
        </w:tc>
        <w:tc>
          <w:tcPr>
            <w:tcW w:w="454" w:type="dxa"/>
            <w:tcBorders>
              <w:top w:val="nil"/>
              <w:left w:val="nil"/>
              <w:bottom w:val="nil"/>
              <w:right w:val="nil"/>
            </w:tcBorders>
          </w:tcPr>
          <w:p w14:paraId="59730217" w14:textId="77777777" w:rsidR="00122C5C" w:rsidRPr="00B04CCF" w:rsidRDefault="00122C5C" w:rsidP="005F7A60">
            <w:pPr>
              <w:keepNext/>
              <w:rPr>
                <w:sz w:val="18"/>
                <w:szCs w:val="18"/>
              </w:rPr>
            </w:pPr>
          </w:p>
        </w:tc>
        <w:tc>
          <w:tcPr>
            <w:tcW w:w="4139" w:type="dxa"/>
            <w:tcBorders>
              <w:top w:val="single" w:sz="4" w:space="0" w:color="auto"/>
              <w:left w:val="nil"/>
              <w:bottom w:val="nil"/>
              <w:right w:val="nil"/>
            </w:tcBorders>
          </w:tcPr>
          <w:p w14:paraId="2C241EEC" w14:textId="77777777" w:rsidR="00122C5C" w:rsidRPr="00B04CCF" w:rsidRDefault="00122C5C" w:rsidP="005F7A60">
            <w:pPr>
              <w:keepNext/>
              <w:spacing w:before="60"/>
              <w:rPr>
                <w:sz w:val="18"/>
                <w:szCs w:val="18"/>
              </w:rPr>
            </w:pPr>
            <w:r w:rsidRPr="00B04CCF">
              <w:rPr>
                <w:sz w:val="18"/>
                <w:szCs w:val="18"/>
              </w:rPr>
              <w:t>Date</w:t>
            </w:r>
          </w:p>
        </w:tc>
      </w:tr>
    </w:tbl>
    <w:p w14:paraId="56C2D40D" w14:textId="77777777" w:rsidR="00122C5C" w:rsidRPr="00B04CCF" w:rsidRDefault="00122C5C" w:rsidP="00122C5C">
      <w:pPr>
        <w:pStyle w:val="TOC1"/>
        <w:rPr>
          <w:b w:val="0"/>
          <w:sz w:val="18"/>
          <w:szCs w:val="18"/>
        </w:rPr>
      </w:pPr>
    </w:p>
    <w:p w14:paraId="656D4739" w14:textId="77777777" w:rsidR="00BA4A48" w:rsidRPr="00B04CCF" w:rsidRDefault="00BA4A48" w:rsidP="00BA4A48">
      <w:pPr>
        <w:pStyle w:val="Heading4"/>
        <w:numPr>
          <w:ilvl w:val="0"/>
          <w:numId w:val="0"/>
        </w:numPr>
        <w:spacing w:after="220"/>
        <w:ind w:left="2126"/>
        <w:jc w:val="both"/>
        <w:rPr>
          <w:sz w:val="18"/>
          <w:szCs w:val="18"/>
        </w:rPr>
      </w:pPr>
    </w:p>
    <w:p w14:paraId="2C524D72" w14:textId="77777777" w:rsidR="00BA4A48" w:rsidRPr="00B04CCF" w:rsidRDefault="00BA4A48" w:rsidP="00BA4A48">
      <w:pPr>
        <w:pStyle w:val="Heading4"/>
        <w:numPr>
          <w:ilvl w:val="0"/>
          <w:numId w:val="0"/>
        </w:numPr>
        <w:spacing w:after="220"/>
        <w:ind w:left="2126"/>
        <w:jc w:val="both"/>
        <w:rPr>
          <w:sz w:val="18"/>
          <w:szCs w:val="18"/>
        </w:rPr>
      </w:pPr>
    </w:p>
    <w:p w14:paraId="6C71CBEE" w14:textId="77777777" w:rsidR="00BA4A48" w:rsidRPr="00B04CCF" w:rsidRDefault="00BA4A48" w:rsidP="00BA4A48">
      <w:pPr>
        <w:pStyle w:val="Heading4"/>
        <w:numPr>
          <w:ilvl w:val="0"/>
          <w:numId w:val="0"/>
        </w:numPr>
        <w:spacing w:after="220"/>
        <w:ind w:left="2126"/>
        <w:jc w:val="both"/>
        <w:rPr>
          <w:sz w:val="18"/>
          <w:szCs w:val="18"/>
        </w:rPr>
      </w:pPr>
    </w:p>
    <w:p w14:paraId="64A9482B" w14:textId="77777777" w:rsidR="00BA4A48" w:rsidRPr="00B04CCF" w:rsidRDefault="00BA4A48" w:rsidP="00BA4A48">
      <w:pPr>
        <w:rPr>
          <w:rFonts w:eastAsiaTheme="majorEastAsia"/>
          <w:sz w:val="18"/>
          <w:szCs w:val="18"/>
        </w:rPr>
      </w:pPr>
      <w:r w:rsidRPr="00B04CCF">
        <w:rPr>
          <w:sz w:val="18"/>
          <w:szCs w:val="18"/>
        </w:rPr>
        <w:br w:type="page"/>
      </w:r>
    </w:p>
    <w:bookmarkEnd w:id="0"/>
    <w:sectPr w:rsidR="00BA4A48" w:rsidRPr="00B04CCF" w:rsidSect="00BA4A48">
      <w:headerReference w:type="even" r:id="rId11"/>
      <w:headerReference w:type="default" r:id="rId12"/>
      <w:footerReference w:type="even" r:id="rId13"/>
      <w:footerReference w:type="default" r:id="rId14"/>
      <w:headerReference w:type="first" r:id="rId15"/>
      <w:type w:val="continuous"/>
      <w:pgSz w:w="11909" w:h="16834" w:code="9"/>
      <w:pgMar w:top="851" w:right="851" w:bottom="851" w:left="851" w:header="964" w:footer="476" w:gutter="0"/>
      <w:paperSrc w:first="54" w:other="54"/>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37E4" w14:textId="77777777" w:rsidR="006338E1" w:rsidRDefault="006338E1" w:rsidP="005C3496">
      <w:pPr>
        <w:spacing w:after="0"/>
      </w:pPr>
      <w:r>
        <w:separator/>
      </w:r>
    </w:p>
    <w:p w14:paraId="7532194A" w14:textId="77777777" w:rsidR="006338E1" w:rsidRDefault="006338E1"/>
  </w:endnote>
  <w:endnote w:type="continuationSeparator" w:id="0">
    <w:p w14:paraId="2D7DFFBE" w14:textId="77777777" w:rsidR="006338E1" w:rsidRDefault="006338E1" w:rsidP="005C3496">
      <w:pPr>
        <w:spacing w:after="0"/>
      </w:pPr>
      <w:r>
        <w:continuationSeparator/>
      </w:r>
    </w:p>
    <w:p w14:paraId="55C8F749" w14:textId="77777777" w:rsidR="006338E1" w:rsidRDefault="00633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ngs">
    <w:altName w:val="w"/>
    <w:panose1 w:val="00000000000000000000"/>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55A9" w14:textId="77777777" w:rsidR="006338E1" w:rsidRDefault="006338E1">
    <w:pPr>
      <w:pStyle w:val="Footer"/>
    </w:pPr>
  </w:p>
  <w:p w14:paraId="531D30A0" w14:textId="77777777" w:rsidR="006338E1" w:rsidRDefault="006338E1"/>
  <w:p w14:paraId="5E8CA7CB" w14:textId="77777777" w:rsidR="003625A0" w:rsidRDefault="003625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899807"/>
      <w:docPartObj>
        <w:docPartGallery w:val="Page Numbers (Bottom of Page)"/>
        <w:docPartUnique/>
      </w:docPartObj>
    </w:sdtPr>
    <w:sdtEndPr/>
    <w:sdtContent>
      <w:sdt>
        <w:sdtPr>
          <w:id w:val="-1705238520"/>
          <w:docPartObj>
            <w:docPartGallery w:val="Page Numbers (Top of Page)"/>
            <w:docPartUnique/>
          </w:docPartObj>
        </w:sdtPr>
        <w:sdtEndPr/>
        <w:sdtContent>
          <w:p w14:paraId="3294FB29" w14:textId="6F425BFA" w:rsidR="00DA13AD" w:rsidRDefault="006A3365" w:rsidP="00130D01">
            <w:pPr>
              <w:pStyle w:val="Footer"/>
              <w:ind w:left="9361"/>
              <w:jc w:val="left"/>
            </w:pPr>
            <w:r w:rsidRPr="001031CD">
              <w:rPr>
                <w:noProof/>
              </w:rPr>
              <w:drawing>
                <wp:anchor distT="0" distB="0" distL="114300" distR="114300" simplePos="0" relativeHeight="251661312" behindDoc="1" locked="0" layoutInCell="1" allowOverlap="1" wp14:anchorId="0B21525A" wp14:editId="1E64D10F">
                  <wp:simplePos x="0" y="0"/>
                  <wp:positionH relativeFrom="page">
                    <wp:posOffset>9525</wp:posOffset>
                  </wp:positionH>
                  <wp:positionV relativeFrom="paragraph">
                    <wp:posOffset>183325</wp:posOffset>
                  </wp:positionV>
                  <wp:extent cx="7550974" cy="659130"/>
                  <wp:effectExtent l="0" t="0" r="0" b="762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DocumentFooter_AUG2019.jpg"/>
                          <pic:cNvPicPr/>
                        </pic:nvPicPr>
                        <pic:blipFill>
                          <a:blip r:embed="rId1">
                            <a:extLst>
                              <a:ext uri="{28A0092B-C50C-407E-A947-70E740481C1C}">
                                <a14:useLocalDpi xmlns:a14="http://schemas.microsoft.com/office/drawing/2010/main" val="0"/>
                              </a:ext>
                            </a:extLst>
                          </a:blip>
                          <a:stretch>
                            <a:fillRect/>
                          </a:stretch>
                        </pic:blipFill>
                        <pic:spPr>
                          <a:xfrm>
                            <a:off x="0" y="0"/>
                            <a:ext cx="7550974" cy="659130"/>
                          </a:xfrm>
                          <a:prstGeom prst="rect">
                            <a:avLst/>
                          </a:prstGeom>
                        </pic:spPr>
                      </pic:pic>
                    </a:graphicData>
                  </a:graphic>
                  <wp14:sizeRelH relativeFrom="page">
                    <wp14:pctWidth>0</wp14:pctWidth>
                  </wp14:sizeRelH>
                  <wp14:sizeRelV relativeFrom="page">
                    <wp14:pctHeight>0</wp14:pctHeight>
                  </wp14:sizeRelV>
                </wp:anchor>
              </w:drawing>
            </w:r>
            <w:r w:rsidR="00DA13AD" w:rsidRPr="001031CD">
              <w:t xml:space="preserve">Page </w:t>
            </w:r>
            <w:r w:rsidR="00DA13AD" w:rsidRPr="001031CD">
              <w:rPr>
                <w:sz w:val="24"/>
                <w:szCs w:val="24"/>
              </w:rPr>
              <w:fldChar w:fldCharType="begin"/>
            </w:r>
            <w:r w:rsidR="00DA13AD" w:rsidRPr="001031CD">
              <w:instrText xml:space="preserve"> PAGE </w:instrText>
            </w:r>
            <w:r w:rsidR="00DA13AD" w:rsidRPr="001031CD">
              <w:rPr>
                <w:sz w:val="24"/>
                <w:szCs w:val="24"/>
              </w:rPr>
              <w:fldChar w:fldCharType="separate"/>
            </w:r>
            <w:r w:rsidR="00DA13AD" w:rsidRPr="001031CD">
              <w:rPr>
                <w:noProof/>
              </w:rPr>
              <w:t>2</w:t>
            </w:r>
            <w:r w:rsidR="00DA13AD" w:rsidRPr="001031CD">
              <w:rPr>
                <w:sz w:val="24"/>
                <w:szCs w:val="24"/>
              </w:rPr>
              <w:fldChar w:fldCharType="end"/>
            </w:r>
            <w:r w:rsidR="00DA13AD" w:rsidRPr="001031CD">
              <w:t xml:space="preserve"> of </w:t>
            </w:r>
            <w:fldSimple w:instr=" NUMPAGES  ">
              <w:r w:rsidR="00DA13AD" w:rsidRPr="001031CD">
                <w:rPr>
                  <w:noProof/>
                </w:rPr>
                <w:t>2</w:t>
              </w:r>
            </w:fldSimple>
          </w:p>
        </w:sdtContent>
      </w:sdt>
    </w:sdtContent>
  </w:sdt>
  <w:p w14:paraId="7AB2039F" w14:textId="38E97536" w:rsidR="006338E1" w:rsidRDefault="006338E1" w:rsidP="00142E83">
    <w:pPr>
      <w:pStyle w:val="Footer"/>
    </w:pPr>
  </w:p>
  <w:p w14:paraId="176B74D7" w14:textId="77777777" w:rsidR="003625A0" w:rsidRDefault="003625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787D" w14:textId="77777777" w:rsidR="006338E1" w:rsidRDefault="006338E1" w:rsidP="005C3496">
      <w:pPr>
        <w:spacing w:after="0"/>
      </w:pPr>
      <w:r>
        <w:separator/>
      </w:r>
    </w:p>
    <w:p w14:paraId="08B5017F" w14:textId="77777777" w:rsidR="006338E1" w:rsidRDefault="006338E1"/>
  </w:footnote>
  <w:footnote w:type="continuationSeparator" w:id="0">
    <w:p w14:paraId="609BC3FA" w14:textId="77777777" w:rsidR="006338E1" w:rsidRDefault="006338E1" w:rsidP="005C3496">
      <w:pPr>
        <w:spacing w:after="0"/>
      </w:pPr>
      <w:r>
        <w:continuationSeparator/>
      </w:r>
    </w:p>
    <w:p w14:paraId="52BA276F" w14:textId="77777777" w:rsidR="006338E1" w:rsidRDefault="00633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7311" w14:textId="77777777" w:rsidR="006338E1" w:rsidRDefault="006338E1">
    <w:pPr>
      <w:pStyle w:val="Header"/>
    </w:pPr>
  </w:p>
  <w:p w14:paraId="561B0F6B" w14:textId="77777777" w:rsidR="006338E1" w:rsidRDefault="006338E1"/>
  <w:p w14:paraId="1F4CBC00" w14:textId="77777777" w:rsidR="003625A0" w:rsidRDefault="003625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7C95" w14:textId="2E3A37CF" w:rsidR="006338E1" w:rsidRDefault="00902199" w:rsidP="00F61597">
    <w:pPr>
      <w:pStyle w:val="Header"/>
    </w:pPr>
    <w:r>
      <w:rPr>
        <w:noProof/>
      </w:rPr>
      <w:drawing>
        <wp:anchor distT="0" distB="0" distL="114300" distR="114300" simplePos="0" relativeHeight="251659264" behindDoc="1" locked="0" layoutInCell="1" allowOverlap="1" wp14:anchorId="5926BFEE" wp14:editId="24CCC0DB">
          <wp:simplePos x="0" y="0"/>
          <wp:positionH relativeFrom="page">
            <wp:posOffset>9525</wp:posOffset>
          </wp:positionH>
          <wp:positionV relativeFrom="paragraph">
            <wp:posOffset>-170815</wp:posOffset>
          </wp:positionV>
          <wp:extent cx="7562850" cy="1021080"/>
          <wp:effectExtent l="0" t="0" r="0" b="7620"/>
          <wp:wrapTight wrapText="bothSides">
            <wp:wrapPolygon edited="0">
              <wp:start x="0" y="0"/>
              <wp:lineTo x="0" y="21358"/>
              <wp:lineTo x="21546" y="21358"/>
              <wp:lineTo x="21546" y="0"/>
              <wp:lineTo x="0" y="0"/>
            </wp:wrapPolygon>
          </wp:wrapTight>
          <wp:docPr id="51" name="Picture 5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21080"/>
                  </a:xfrm>
                  <a:prstGeom prst="rect">
                    <a:avLst/>
                  </a:prstGeom>
                </pic:spPr>
              </pic:pic>
            </a:graphicData>
          </a:graphic>
          <wp14:sizeRelH relativeFrom="page">
            <wp14:pctWidth>0</wp14:pctWidth>
          </wp14:sizeRelH>
          <wp14:sizeRelV relativeFrom="page">
            <wp14:pctHeight>0</wp14:pctHeight>
          </wp14:sizeRelV>
        </wp:anchor>
      </w:drawing>
    </w:r>
  </w:p>
  <w:p w14:paraId="682C603E" w14:textId="77777777" w:rsidR="003625A0" w:rsidRDefault="003625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B113" w14:textId="1413DB2C" w:rsidR="00B52853" w:rsidRDefault="00B52853">
    <w:pPr>
      <w:pStyle w:val="Header"/>
    </w:pPr>
    <w:r>
      <w:rPr>
        <w:noProof/>
      </w:rPr>
      <w:drawing>
        <wp:anchor distT="0" distB="0" distL="114300" distR="114300" simplePos="0" relativeHeight="251663360" behindDoc="1" locked="0" layoutInCell="1" allowOverlap="1" wp14:anchorId="58CBE8B2" wp14:editId="65E5F5A3">
          <wp:simplePos x="0" y="0"/>
          <wp:positionH relativeFrom="page">
            <wp:align>right</wp:align>
          </wp:positionH>
          <wp:positionV relativeFrom="paragraph">
            <wp:posOffset>-367388</wp:posOffset>
          </wp:positionV>
          <wp:extent cx="7562850" cy="1021080"/>
          <wp:effectExtent l="0" t="0" r="0" b="7620"/>
          <wp:wrapTight wrapText="bothSides">
            <wp:wrapPolygon edited="0">
              <wp:start x="0" y="0"/>
              <wp:lineTo x="0" y="21358"/>
              <wp:lineTo x="21546" y="21358"/>
              <wp:lineTo x="21546" y="0"/>
              <wp:lineTo x="0" y="0"/>
            </wp:wrapPolygon>
          </wp:wrapTight>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2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E3C"/>
    <w:multiLevelType w:val="multilevel"/>
    <w:tmpl w:val="5DB2CAA6"/>
    <w:lvl w:ilvl="0">
      <w:start w:val="1"/>
      <w:numFmt w:val="decimal"/>
      <w:pStyle w:val="TGNumberingL1"/>
      <w:lvlText w:val="%1"/>
      <w:lvlJc w:val="left"/>
      <w:pPr>
        <w:ind w:left="709" w:hanging="709"/>
      </w:pPr>
      <w:rPr>
        <w:rFonts w:ascii="Arial" w:hAnsi="Arial" w:hint="default"/>
        <w:sz w:val="20"/>
      </w:rPr>
    </w:lvl>
    <w:lvl w:ilvl="1">
      <w:start w:val="1"/>
      <w:numFmt w:val="decimal"/>
      <w:pStyle w:val="TGNumberingL2"/>
      <w:lvlText w:val="%1.%2"/>
      <w:lvlJc w:val="left"/>
      <w:pPr>
        <w:ind w:left="709" w:hanging="709"/>
      </w:pPr>
      <w:rPr>
        <w:rFonts w:hint="default"/>
        <w:sz w:val="20"/>
      </w:rPr>
    </w:lvl>
    <w:lvl w:ilvl="2">
      <w:start w:val="1"/>
      <w:numFmt w:val="lowerLetter"/>
      <w:pStyle w:val="TGNumberingL3"/>
      <w:lvlText w:val="(%3)"/>
      <w:lvlJc w:val="left"/>
      <w:pPr>
        <w:ind w:left="1418" w:hanging="709"/>
      </w:pPr>
      <w:rPr>
        <w:rFonts w:hint="default"/>
        <w:sz w:val="20"/>
      </w:rPr>
    </w:lvl>
    <w:lvl w:ilvl="3">
      <w:start w:val="1"/>
      <w:numFmt w:val="lowerRoman"/>
      <w:pStyle w:val="TGNumberingL4"/>
      <w:lvlText w:val="(%4)"/>
      <w:lvlJc w:val="left"/>
      <w:pPr>
        <w:tabs>
          <w:tab w:val="num" w:pos="2126"/>
        </w:tabs>
        <w:ind w:left="2126" w:hanging="708"/>
      </w:pPr>
      <w:rPr>
        <w:rFonts w:hint="default"/>
        <w:sz w:val="20"/>
      </w:rPr>
    </w:lvl>
    <w:lvl w:ilvl="4">
      <w:start w:val="1"/>
      <w:numFmt w:val="upperLetter"/>
      <w:pStyle w:val="TGNumberingL5"/>
      <w:lvlText w:val="(%5)"/>
      <w:lvlJc w:val="left"/>
      <w:pPr>
        <w:tabs>
          <w:tab w:val="num" w:pos="2835"/>
        </w:tabs>
        <w:ind w:left="2835" w:hanging="709"/>
      </w:pPr>
      <w:rPr>
        <w:rFonts w:hint="default"/>
        <w:sz w:val="20"/>
      </w:rPr>
    </w:lvl>
    <w:lvl w:ilvl="5">
      <w:start w:val="1"/>
      <w:numFmt w:val="upperRoman"/>
      <w:pStyle w:val="TGNumberingL6"/>
      <w:lvlText w:val="(%6)"/>
      <w:lvlJc w:val="left"/>
      <w:pPr>
        <w:tabs>
          <w:tab w:val="num" w:pos="3544"/>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 w15:restartNumberingAfterBreak="0">
    <w:nsid w:val="02AC3009"/>
    <w:multiLevelType w:val="singleLevel"/>
    <w:tmpl w:val="EEACE46A"/>
    <w:lvl w:ilvl="0">
      <w:start w:val="1"/>
      <w:numFmt w:val="bullet"/>
      <w:pStyle w:val="ListBullet3"/>
      <w:lvlText w:val=""/>
      <w:lvlJc w:val="left"/>
      <w:pPr>
        <w:tabs>
          <w:tab w:val="num" w:pos="3404"/>
        </w:tabs>
        <w:ind w:left="3404" w:hanging="851"/>
      </w:pPr>
      <w:rPr>
        <w:rFonts w:ascii="Symbol" w:hAnsi="Symbol" w:hint="default"/>
        <w:b w:val="0"/>
        <w:i w:val="0"/>
        <w:sz w:val="16"/>
        <w:szCs w:val="16"/>
      </w:rPr>
    </w:lvl>
  </w:abstractNum>
  <w:abstractNum w:abstractNumId="2" w15:restartNumberingAfterBreak="0">
    <w:nsid w:val="0BD17E43"/>
    <w:multiLevelType w:val="multilevel"/>
    <w:tmpl w:val="757A2A30"/>
    <w:lvl w:ilvl="0">
      <w:start w:val="1"/>
      <w:numFmt w:val="decimal"/>
      <w:pStyle w:val="ItemNo"/>
      <w:lvlText w:val="Item %1"/>
      <w:lvlJc w:val="left"/>
      <w:pPr>
        <w:ind w:left="851" w:hanging="851"/>
      </w:pPr>
      <w:rPr>
        <w:rFonts w:hint="default"/>
        <w:b/>
        <w:i w:val="0"/>
      </w:rPr>
    </w:lvl>
    <w:lvl w:ilvl="1">
      <w:start w:val="1"/>
      <w:numFmt w:val="lowerLetter"/>
      <w:lvlText w:val="(%2)"/>
      <w:lvlJc w:val="left"/>
      <w:pPr>
        <w:ind w:left="1701" w:hanging="850"/>
      </w:pPr>
      <w:rPr>
        <w:rFonts w:hint="default"/>
        <w:b w:val="0"/>
        <w:i w:val="0"/>
      </w:rPr>
    </w:lvl>
    <w:lvl w:ilvl="2">
      <w:start w:val="1"/>
      <w:numFmt w:val="lowerRoman"/>
      <w:lvlText w:val="(%3)"/>
      <w:lvlJc w:val="left"/>
      <w:pPr>
        <w:ind w:left="2552" w:hanging="851"/>
      </w:pPr>
      <w:rPr>
        <w:rFonts w:hint="default"/>
      </w:rPr>
    </w:lvl>
    <w:lvl w:ilvl="3">
      <w:start w:val="1"/>
      <w:numFmt w:val="upperLetter"/>
      <w:lvlText w:val="(%4)"/>
      <w:lvlJc w:val="left"/>
      <w:pPr>
        <w:ind w:left="3402" w:hanging="850"/>
      </w:pPr>
      <w:rPr>
        <w:rFonts w:hint="default"/>
      </w:rPr>
    </w:lvl>
    <w:lvl w:ilvl="4">
      <w:start w:val="1"/>
      <w:numFmt w:val="decimal"/>
      <w:lvlText w:val="(%5)"/>
      <w:lvlJc w:val="left"/>
      <w:pPr>
        <w:ind w:left="4253" w:hanging="851"/>
      </w:pPr>
      <w:rPr>
        <w:rFonts w:hint="default"/>
      </w:rPr>
    </w:lvl>
    <w:lvl w:ilvl="5">
      <w:start w:val="1"/>
      <w:numFmt w:val="lowerLetter"/>
      <w:lvlText w:val="[%6]"/>
      <w:lvlJc w:val="left"/>
      <w:pPr>
        <w:ind w:left="5103" w:hanging="850"/>
      </w:pPr>
      <w:rPr>
        <w:rFonts w:hint="default"/>
      </w:rPr>
    </w:lvl>
    <w:lvl w:ilvl="6">
      <w:start w:val="1"/>
      <w:numFmt w:val="lowerRoman"/>
      <w:lvlText w:val="[%7]"/>
      <w:lvlJc w:val="left"/>
      <w:pPr>
        <w:ind w:left="5954" w:hanging="851"/>
      </w:pPr>
      <w:rPr>
        <w:rFonts w:hint="default"/>
      </w:rPr>
    </w:lvl>
    <w:lvl w:ilvl="7">
      <w:start w:val="1"/>
      <w:numFmt w:val="upperLetter"/>
      <w:lvlText w:val="[%8]"/>
      <w:lvlJc w:val="left"/>
      <w:pPr>
        <w:ind w:left="6804" w:hanging="850"/>
      </w:pPr>
      <w:rPr>
        <w:rFonts w:hint="default"/>
      </w:rPr>
    </w:lvl>
    <w:lvl w:ilvl="8">
      <w:start w:val="1"/>
      <w:numFmt w:val="decimal"/>
      <w:lvlText w:val="[%9]"/>
      <w:lvlJc w:val="left"/>
      <w:pPr>
        <w:ind w:left="7655" w:hanging="851"/>
      </w:pPr>
      <w:rPr>
        <w:rFonts w:hint="default"/>
      </w:rPr>
    </w:lvl>
  </w:abstractNum>
  <w:abstractNum w:abstractNumId="3"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pStyle w:val="ScheduleHeading2"/>
      <w:lvlText w:val="%1.%2"/>
      <w:lvlJc w:val="left"/>
      <w:pPr>
        <w:tabs>
          <w:tab w:val="num" w:pos="709"/>
        </w:tabs>
        <w:ind w:left="709" w:hanging="709"/>
      </w:pPr>
      <w:rPr>
        <w:rFonts w:ascii="Arial" w:hAnsi="Arial" w:hint="default"/>
        <w:b w:val="0"/>
        <w:i w:val="0"/>
        <w:sz w:val="20"/>
      </w:rPr>
    </w:lvl>
    <w:lvl w:ilvl="2">
      <w:start w:val="1"/>
      <w:numFmt w:val="lowerLetter"/>
      <w:pStyle w:val="ScheduleHeading3"/>
      <w:lvlText w:val="(%3)"/>
      <w:lvlJc w:val="left"/>
      <w:pPr>
        <w:tabs>
          <w:tab w:val="num" w:pos="1418"/>
        </w:tabs>
        <w:ind w:left="1418" w:hanging="709"/>
      </w:pPr>
      <w:rPr>
        <w:rFonts w:ascii="Arial" w:hAnsi="Arial" w:hint="default"/>
        <w:b w:val="0"/>
        <w:i w:val="0"/>
        <w:sz w:val="20"/>
      </w:rPr>
    </w:lvl>
    <w:lvl w:ilvl="3">
      <w:start w:val="1"/>
      <w:numFmt w:val="lowerRoman"/>
      <w:pStyle w:val="ScheduleHeading4"/>
      <w:lvlText w:val="(%4)"/>
      <w:lvlJc w:val="left"/>
      <w:pPr>
        <w:tabs>
          <w:tab w:val="num" w:pos="2126"/>
        </w:tabs>
        <w:ind w:left="2126" w:hanging="708"/>
      </w:pPr>
      <w:rPr>
        <w:rFonts w:ascii="Arial" w:hAnsi="Arial" w:hint="default"/>
        <w:b w:val="0"/>
        <w:i w:val="0"/>
        <w:sz w:val="20"/>
      </w:rPr>
    </w:lvl>
    <w:lvl w:ilvl="4">
      <w:start w:val="1"/>
      <w:numFmt w:val="upperLetter"/>
      <w:pStyle w:val="ScheduleHeading5"/>
      <w:lvlText w:val="(%5)"/>
      <w:lvlJc w:val="left"/>
      <w:pPr>
        <w:tabs>
          <w:tab w:val="num" w:pos="2835"/>
        </w:tabs>
        <w:ind w:left="2835" w:hanging="709"/>
      </w:pPr>
      <w:rPr>
        <w:rFonts w:ascii="Arial" w:hAnsi="Arial" w:hint="default"/>
        <w:b w:val="0"/>
        <w:i w:val="0"/>
        <w:sz w:val="20"/>
      </w:rPr>
    </w:lvl>
    <w:lvl w:ilvl="5">
      <w:start w:val="1"/>
      <w:numFmt w:val="upperRoman"/>
      <w:pStyle w:val="ScheduleHeading6"/>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8703D6D"/>
    <w:multiLevelType w:val="multilevel"/>
    <w:tmpl w:val="C6D2FD4A"/>
    <w:lvl w:ilvl="0">
      <w:start w:val="1"/>
      <w:numFmt w:val="decimal"/>
      <w:lvlText w:val="%1"/>
      <w:lvlJc w:val="left"/>
      <w:pPr>
        <w:tabs>
          <w:tab w:val="num" w:pos="0"/>
        </w:tabs>
        <w:ind w:left="851" w:hanging="851"/>
      </w:pPr>
      <w:rPr>
        <w:rFonts w:ascii="Arial Bold" w:hAnsi="Arial Bold" w:hint="default"/>
        <w:b/>
        <w:i w:val="0"/>
        <w:sz w:val="24"/>
      </w:rPr>
    </w:lvl>
    <w:lvl w:ilvl="1">
      <w:start w:val="1"/>
      <w:numFmt w:val="decimal"/>
      <w:lvlText w:val="%1.%2"/>
      <w:lvlJc w:val="left"/>
      <w:pPr>
        <w:tabs>
          <w:tab w:val="num" w:pos="0"/>
        </w:tabs>
        <w:ind w:left="851" w:hanging="851"/>
      </w:pPr>
      <w:rPr>
        <w:rFonts w:ascii="Arial" w:hAnsi="Arial" w:hint="default"/>
        <w:b w:val="0"/>
        <w:i w:val="0"/>
        <w:sz w:val="20"/>
      </w:rPr>
    </w:lvl>
    <w:lvl w:ilvl="2">
      <w:start w:val="1"/>
      <w:numFmt w:val="lowerLetter"/>
      <w:lvlText w:val="(%3)"/>
      <w:lvlJc w:val="left"/>
      <w:pPr>
        <w:tabs>
          <w:tab w:val="num" w:pos="426"/>
        </w:tabs>
        <w:ind w:left="2127"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702"/>
        </w:tabs>
        <w:ind w:left="2553" w:hanging="851"/>
      </w:pPr>
      <w:rPr>
        <w:rFonts w:ascii="Arial" w:hAnsi="Arial" w:hint="default"/>
        <w:b w:val="0"/>
      </w:rPr>
    </w:lvl>
    <w:lvl w:ilvl="4">
      <w:start w:val="1"/>
      <w:numFmt w:val="upperLetter"/>
      <w:lvlText w:val="(%5)"/>
      <w:lvlJc w:val="left"/>
      <w:pPr>
        <w:tabs>
          <w:tab w:val="num" w:pos="2553"/>
        </w:tabs>
        <w:ind w:left="2553" w:hanging="851"/>
      </w:pPr>
      <w:rPr>
        <w:rFonts w:ascii="Arial" w:hAnsi="Arial" w:hint="default"/>
      </w:rPr>
    </w:lvl>
    <w:lvl w:ilvl="5">
      <w:start w:val="1"/>
      <w:numFmt w:val="decimal"/>
      <w:pStyle w:val="NoTOCHdg1"/>
      <w:lvlText w:val="%6"/>
      <w:lvlJc w:val="left"/>
      <w:pPr>
        <w:tabs>
          <w:tab w:val="num" w:pos="0"/>
        </w:tabs>
        <w:ind w:left="851" w:hanging="851"/>
      </w:pPr>
      <w:rPr>
        <w:rFonts w:ascii="Arial" w:hAnsi="Arial" w:hint="default"/>
        <w:sz w:val="28"/>
      </w:rPr>
    </w:lvl>
    <w:lvl w:ilvl="6">
      <w:start w:val="1"/>
      <w:numFmt w:val="decimal"/>
      <w:pStyle w:val="NoTOCHdg2"/>
      <w:lvlText w:val="%6.%7"/>
      <w:lvlJc w:val="left"/>
      <w:pPr>
        <w:tabs>
          <w:tab w:val="num" w:pos="0"/>
        </w:tabs>
        <w:ind w:left="851" w:hanging="851"/>
      </w:pPr>
      <w:rPr>
        <w:rFonts w:ascii="Arial" w:hAnsi="Arial" w:hint="default"/>
        <w:b/>
        <w:sz w:val="24"/>
      </w:rPr>
    </w:lvl>
    <w:lvl w:ilvl="7">
      <w:start w:val="1"/>
      <w:numFmt w:val="lowerLetter"/>
      <w:pStyle w:val="NoTOCHdg3"/>
      <w:lvlText w:val="(%8)"/>
      <w:lvlJc w:val="left"/>
      <w:pPr>
        <w:tabs>
          <w:tab w:val="num" w:pos="0"/>
        </w:tabs>
        <w:ind w:left="1701" w:hanging="851"/>
      </w:pPr>
      <w:rPr>
        <w:rFonts w:ascii="Arial" w:hAnsi="Arial" w:hint="default"/>
        <w:b w:val="0"/>
        <w:sz w:val="20"/>
      </w:rPr>
    </w:lvl>
    <w:lvl w:ilvl="8">
      <w:start w:val="1"/>
      <w:numFmt w:val="decimal"/>
      <w:pStyle w:val="NoTOCHdg4"/>
      <w:lvlText w:val="(%9)"/>
      <w:lvlJc w:val="left"/>
      <w:pPr>
        <w:tabs>
          <w:tab w:val="num" w:pos="1702"/>
        </w:tabs>
        <w:ind w:left="2553" w:hanging="851"/>
      </w:pPr>
      <w:rPr>
        <w:rFonts w:ascii="Arial" w:hAnsi="Arial" w:hint="default"/>
      </w:rPr>
    </w:lvl>
  </w:abstractNum>
  <w:abstractNum w:abstractNumId="5" w15:restartNumberingAfterBreak="0">
    <w:nsid w:val="1B1B0BF8"/>
    <w:multiLevelType w:val="hybridMultilevel"/>
    <w:tmpl w:val="A5F65F84"/>
    <w:lvl w:ilvl="0" w:tplc="0C090001">
      <w:start w:val="1"/>
      <w:numFmt w:val="bullet"/>
      <w:lvlText w:val=""/>
      <w:lvlJc w:val="left"/>
      <w:pPr>
        <w:ind w:left="360" w:hanging="360"/>
      </w:pPr>
      <w:rPr>
        <w:rFonts w:ascii="Symbol" w:hAnsi="Symbol" w:hint="default"/>
      </w:rPr>
    </w:lvl>
    <w:lvl w:ilvl="1" w:tplc="0C090003" w:tentative="1">
      <w:start w:val="1"/>
      <w:numFmt w:val="bullet"/>
      <w:pStyle w:val="NoHeading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F1324D"/>
    <w:multiLevelType w:val="singleLevel"/>
    <w:tmpl w:val="07FA4DD2"/>
    <w:lvl w:ilvl="0">
      <w:start w:val="1"/>
      <w:numFmt w:val="bullet"/>
      <w:pStyle w:val="ListBullet2"/>
      <w:lvlText w:val=""/>
      <w:lvlJc w:val="left"/>
      <w:pPr>
        <w:tabs>
          <w:tab w:val="num" w:pos="2553"/>
        </w:tabs>
        <w:ind w:left="2553" w:hanging="851"/>
      </w:pPr>
      <w:rPr>
        <w:rFonts w:ascii="Symbol" w:hAnsi="Symbol" w:hint="default"/>
        <w:b w:val="0"/>
        <w:i w:val="0"/>
        <w:sz w:val="16"/>
        <w:szCs w:val="16"/>
      </w:rPr>
    </w:lvl>
  </w:abstractNum>
  <w:abstractNum w:abstractNumId="7" w15:restartNumberingAfterBreak="0">
    <w:nsid w:val="20F22D75"/>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1B254A8"/>
    <w:multiLevelType w:val="singleLevel"/>
    <w:tmpl w:val="F54C02BA"/>
    <w:lvl w:ilvl="0">
      <w:start w:val="1"/>
      <w:numFmt w:val="decimal"/>
      <w:pStyle w:val="ListNumber2"/>
      <w:lvlText w:val="%1"/>
      <w:lvlJc w:val="left"/>
      <w:pPr>
        <w:tabs>
          <w:tab w:val="num" w:pos="2553"/>
        </w:tabs>
        <w:ind w:left="2553" w:hanging="851"/>
      </w:pPr>
      <w:rPr>
        <w:rFonts w:ascii="Arial" w:hAnsi="Arial" w:hint="default"/>
        <w:b w:val="0"/>
        <w:i w:val="0"/>
        <w:sz w:val="20"/>
      </w:rPr>
    </w:lvl>
  </w:abstractNum>
  <w:abstractNum w:abstractNumId="9"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0"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1" w15:restartNumberingAfterBreak="0">
    <w:nsid w:val="28284407"/>
    <w:multiLevelType w:val="multilevel"/>
    <w:tmpl w:val="092C468A"/>
    <w:name w:val="DocNumbering"/>
    <w:lvl w:ilvl="0">
      <w:start w:val="1"/>
      <w:numFmt w:val="decimal"/>
      <w:pStyle w:val="Heading1"/>
      <w:lvlText w:val="%1"/>
      <w:lvlJc w:val="left"/>
      <w:pPr>
        <w:tabs>
          <w:tab w:val="num" w:pos="425"/>
        </w:tabs>
        <w:ind w:left="425" w:hanging="425"/>
      </w:pPr>
      <w:rPr>
        <w:rFonts w:ascii="Arial Bold" w:hAnsi="Arial Bold" w:hint="default"/>
        <w:b/>
        <w:i w:val="0"/>
        <w:sz w:val="22"/>
        <w:szCs w:val="22"/>
      </w:rPr>
    </w:lvl>
    <w:lvl w:ilvl="1">
      <w:start w:val="1"/>
      <w:numFmt w:val="decimal"/>
      <w:pStyle w:val="Heading2"/>
      <w:lvlText w:val="%1.%2"/>
      <w:lvlJc w:val="left"/>
      <w:pPr>
        <w:tabs>
          <w:tab w:val="num" w:pos="425"/>
        </w:tabs>
        <w:ind w:left="425" w:hanging="425"/>
      </w:pPr>
      <w:rPr>
        <w:rFonts w:ascii="Arial" w:hAnsi="Arial" w:hint="default"/>
        <w:b w:val="0"/>
        <w:i w:val="0"/>
        <w:sz w:val="22"/>
        <w:szCs w:val="22"/>
      </w:rPr>
    </w:lvl>
    <w:lvl w:ilvl="2">
      <w:start w:val="1"/>
      <w:numFmt w:val="lowerLetter"/>
      <w:pStyle w:val="Heading3"/>
      <w:lvlText w:val="(%3)"/>
      <w:lvlJc w:val="left"/>
      <w:pPr>
        <w:tabs>
          <w:tab w:val="num" w:pos="851"/>
        </w:tabs>
        <w:ind w:left="851" w:hanging="426"/>
      </w:pPr>
      <w:rPr>
        <w:rFonts w:ascii="Arial" w:hAnsi="Arial" w:hint="default"/>
        <w:b w:val="0"/>
        <w:i w:val="0"/>
        <w:sz w:val="22"/>
        <w:szCs w:val="22"/>
      </w:rPr>
    </w:lvl>
    <w:lvl w:ilvl="3">
      <w:start w:val="1"/>
      <w:numFmt w:val="decimal"/>
      <w:pStyle w:val="Heading4"/>
      <w:lvlText w:val="(%4)"/>
      <w:lvlJc w:val="left"/>
      <w:pPr>
        <w:tabs>
          <w:tab w:val="num" w:pos="1276"/>
        </w:tabs>
        <w:ind w:left="1276" w:hanging="425"/>
      </w:pPr>
      <w:rPr>
        <w:rFonts w:ascii="Arial" w:hAnsi="Arial" w:hint="default"/>
        <w:b w:val="0"/>
        <w:i w:val="0"/>
        <w:sz w:val="16"/>
      </w:rPr>
    </w:lvl>
    <w:lvl w:ilvl="4">
      <w:start w:val="1"/>
      <w:numFmt w:val="upperLetter"/>
      <w:pStyle w:val="Heading5"/>
      <w:lvlText w:val="(%5)"/>
      <w:lvlJc w:val="left"/>
      <w:pPr>
        <w:tabs>
          <w:tab w:val="num" w:pos="1701"/>
        </w:tabs>
        <w:ind w:left="1701" w:hanging="425"/>
      </w:pPr>
      <w:rPr>
        <w:rFonts w:ascii="Arial" w:hAnsi="Arial" w:hint="default"/>
        <w:b w:val="0"/>
        <w:i w:val="0"/>
        <w:vanish w:val="0"/>
        <w:sz w:val="16"/>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9D625F2"/>
    <w:multiLevelType w:val="multilevel"/>
    <w:tmpl w:val="D8F2730A"/>
    <w:name w:val="ScheduleNumbering"/>
    <w:lvl w:ilvl="0">
      <w:start w:val="1"/>
      <w:numFmt w:val="decimal"/>
      <w:pStyle w:val="SchTitle"/>
      <w:suff w:val="nothing"/>
      <w:lvlText w:val="Schedule %1"/>
      <w:lvlJc w:val="left"/>
      <w:pPr>
        <w:ind w:left="0" w:firstLine="0"/>
      </w:pPr>
      <w:rPr>
        <w:rFonts w:ascii="Arial Bold" w:hAnsi="Arial Bold" w:hint="default"/>
        <w:b/>
        <w:i w:val="0"/>
        <w:sz w:val="18"/>
      </w:rPr>
    </w:lvl>
    <w:lvl w:ilvl="1">
      <w:start w:val="1"/>
      <w:numFmt w:val="decimal"/>
      <w:pStyle w:val="ScheduleHdg1"/>
      <w:lvlText w:val="%2."/>
      <w:lvlJc w:val="left"/>
      <w:pPr>
        <w:tabs>
          <w:tab w:val="num" w:pos="425"/>
        </w:tabs>
        <w:ind w:left="425" w:hanging="425"/>
      </w:pPr>
      <w:rPr>
        <w:rFonts w:ascii="Arial Bold" w:hAnsi="Arial Bold" w:hint="default"/>
        <w:b/>
        <w:i w:val="0"/>
        <w:sz w:val="16"/>
      </w:rPr>
    </w:lvl>
    <w:lvl w:ilvl="2">
      <w:start w:val="1"/>
      <w:numFmt w:val="decimal"/>
      <w:pStyle w:val="ScheduleHdg2"/>
      <w:lvlText w:val="%2.%3"/>
      <w:lvlJc w:val="left"/>
      <w:pPr>
        <w:tabs>
          <w:tab w:val="num" w:pos="425"/>
        </w:tabs>
        <w:ind w:left="425" w:hanging="425"/>
      </w:pPr>
      <w:rPr>
        <w:rFonts w:ascii="Arial" w:hAnsi="Arial" w:hint="default"/>
        <w:b w:val="0"/>
        <w:i w:val="0"/>
        <w:sz w:val="16"/>
      </w:rPr>
    </w:lvl>
    <w:lvl w:ilvl="3">
      <w:start w:val="1"/>
      <w:numFmt w:val="lowerLetter"/>
      <w:pStyle w:val="ScheduleHdg3"/>
      <w:lvlText w:val="(%4)"/>
      <w:lvlJc w:val="left"/>
      <w:pPr>
        <w:tabs>
          <w:tab w:val="num" w:pos="851"/>
        </w:tabs>
        <w:ind w:left="851" w:hanging="426"/>
      </w:pPr>
      <w:rPr>
        <w:rFonts w:ascii="Arial" w:hAnsi="Arial" w:hint="default"/>
        <w:b w:val="0"/>
        <w:i w:val="0"/>
        <w:sz w:val="16"/>
      </w:rPr>
    </w:lvl>
    <w:lvl w:ilvl="4">
      <w:start w:val="1"/>
      <w:numFmt w:val="lowerRoman"/>
      <w:pStyle w:val="ScheduleHdg4"/>
      <w:lvlText w:val="(%5)"/>
      <w:lvlJc w:val="left"/>
      <w:pPr>
        <w:tabs>
          <w:tab w:val="num" w:pos="1276"/>
        </w:tabs>
        <w:ind w:left="1276" w:hanging="425"/>
      </w:pPr>
      <w:rPr>
        <w:rFonts w:ascii="Arial" w:hAnsi="Arial" w:hint="default"/>
        <w:b w:val="0"/>
        <w:i w:val="0"/>
        <w:sz w:val="16"/>
      </w:rPr>
    </w:lvl>
    <w:lvl w:ilvl="5">
      <w:start w:val="1"/>
      <w:numFmt w:val="upperLetter"/>
      <w:pStyle w:val="ScheduleHdg5"/>
      <w:lvlText w:val="(%6)"/>
      <w:lvlJc w:val="left"/>
      <w:pPr>
        <w:tabs>
          <w:tab w:val="num" w:pos="1701"/>
        </w:tabs>
        <w:ind w:left="1701" w:hanging="425"/>
      </w:pPr>
      <w:rPr>
        <w:rFonts w:ascii="Arial" w:hAnsi="Arial" w:hint="default"/>
        <w:b w:val="0"/>
        <w:i w:val="0"/>
        <w:sz w:val="16"/>
      </w:rPr>
    </w:lvl>
    <w:lvl w:ilvl="6">
      <w:start w:val="1"/>
      <w:numFmt w:val="decimal"/>
      <w:lvlText w:val="(%7)"/>
      <w:lvlJc w:val="left"/>
      <w:pPr>
        <w:tabs>
          <w:tab w:val="num" w:pos="0"/>
        </w:tabs>
        <w:ind w:left="4253" w:hanging="851"/>
      </w:pPr>
      <w:rPr>
        <w:rFonts w:ascii="Arial" w:hAnsi="Arial" w:hint="default"/>
        <w:b w:val="0"/>
        <w:i w:val="0"/>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AED78E2"/>
    <w:multiLevelType w:val="singleLevel"/>
    <w:tmpl w:val="87F8B1BB"/>
    <w:lvl w:ilvl="0">
      <w:start w:val="1"/>
      <w:numFmt w:val="bullet"/>
      <w:pStyle w:val="ListBulletTableIndent"/>
      <w:lvlText w:val="–"/>
      <w:lvlJc w:val="left"/>
      <w:pPr>
        <w:tabs>
          <w:tab w:val="num" w:pos="568"/>
        </w:tabs>
        <w:ind w:left="568" w:hanging="284"/>
      </w:pPr>
      <w:rPr>
        <w:rFonts w:ascii="Arial" w:hAnsi="Arial" w:hint="default"/>
        <w:b w:val="0"/>
        <w:i w:val="0"/>
        <w:sz w:val="16"/>
        <w:szCs w:val="16"/>
      </w:rPr>
    </w:lvl>
  </w:abstractNum>
  <w:abstractNum w:abstractNumId="14" w15:restartNumberingAfterBreak="0">
    <w:nsid w:val="2AED78E5"/>
    <w:multiLevelType w:val="singleLevel"/>
    <w:tmpl w:val="87F8B1BA"/>
    <w:lvl w:ilvl="0">
      <w:start w:val="1"/>
      <w:numFmt w:val="bullet"/>
      <w:pStyle w:val="ListBulletTable"/>
      <w:lvlText w:val=""/>
      <w:lvlJc w:val="left"/>
      <w:pPr>
        <w:tabs>
          <w:tab w:val="num" w:pos="284"/>
        </w:tabs>
        <w:ind w:left="284" w:hanging="284"/>
      </w:pPr>
      <w:rPr>
        <w:rFonts w:ascii="Symbol" w:hAnsi="Symbol" w:hint="default"/>
        <w:b w:val="0"/>
        <w:i w:val="0"/>
        <w:sz w:val="16"/>
        <w:szCs w:val="16"/>
      </w:rPr>
    </w:lvl>
  </w:abstractNum>
  <w:abstractNum w:abstractNumId="15" w15:restartNumberingAfterBreak="0">
    <w:nsid w:val="2CBB4C4D"/>
    <w:multiLevelType w:val="singleLevel"/>
    <w:tmpl w:val="EDDEF9DC"/>
    <w:lvl w:ilvl="0">
      <w:start w:val="1"/>
      <w:numFmt w:val="decimal"/>
      <w:pStyle w:val="ListNumberTable"/>
      <w:lvlText w:val="%1"/>
      <w:lvlJc w:val="left"/>
      <w:pPr>
        <w:tabs>
          <w:tab w:val="num" w:pos="284"/>
        </w:tabs>
        <w:ind w:left="284" w:hanging="284"/>
      </w:pPr>
      <w:rPr>
        <w:rFonts w:ascii="Arial" w:hAnsi="Arial" w:hint="default"/>
        <w:b w:val="0"/>
        <w:i w:val="0"/>
        <w:sz w:val="16"/>
        <w:szCs w:val="16"/>
      </w:rPr>
    </w:lvl>
  </w:abstractNum>
  <w:abstractNum w:abstractNumId="16" w15:restartNumberingAfterBreak="0">
    <w:nsid w:val="36CA179C"/>
    <w:multiLevelType w:val="multilevel"/>
    <w:tmpl w:val="63401FAC"/>
    <w:lvl w:ilvl="0">
      <w:start w:val="1"/>
      <w:numFmt w:val="decimal"/>
      <w:pStyle w:val="ScheduleHeading"/>
      <w:suff w:val="nothing"/>
      <w:lvlText w:val="Schedule %1"/>
      <w:lvlJc w:val="left"/>
      <w:pPr>
        <w:ind w:left="0" w:firstLine="0"/>
      </w:pPr>
      <w:rPr>
        <w:rFonts w:ascii="Arial Bold" w:hAnsi="Arial Bold" w:hint="default"/>
        <w:b/>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11"/>
        </w:tabs>
        <w:ind w:left="2211" w:hanging="964"/>
      </w:pPr>
      <w:rPr>
        <w:rFonts w:ascii="Arial" w:hAnsi="Arial" w:hint="default"/>
        <w:b w:val="0"/>
        <w:i w:val="0"/>
        <w:sz w:val="22"/>
      </w:rPr>
    </w:lvl>
    <w:lvl w:ilvl="3">
      <w:start w:val="1"/>
      <w:numFmt w:val="lowerLetter"/>
      <w:lvlText w:val="(%4)"/>
      <w:lvlJc w:val="left"/>
      <w:pPr>
        <w:tabs>
          <w:tab w:val="num" w:pos="2665"/>
        </w:tabs>
        <w:ind w:left="2665" w:hanging="454"/>
      </w:pPr>
      <w:rPr>
        <w:rFonts w:ascii="Arial" w:hAnsi="Arial" w:hint="default"/>
        <w:b w:val="0"/>
        <w:i w:val="0"/>
        <w:sz w:val="22"/>
      </w:rPr>
    </w:lvl>
    <w:lvl w:ilvl="4">
      <w:start w:val="1"/>
      <w:numFmt w:val="lowerRoman"/>
      <w:lvlText w:val="(%5)"/>
      <w:lvlJc w:val="left"/>
      <w:pPr>
        <w:tabs>
          <w:tab w:val="num" w:pos="3385"/>
        </w:tabs>
        <w:ind w:left="3175" w:hanging="510"/>
      </w:pPr>
      <w:rPr>
        <w:rFonts w:ascii="Arial" w:hAnsi="Arial" w:hint="default"/>
        <w:b w:val="0"/>
        <w:i w:val="0"/>
        <w:sz w:val="22"/>
      </w:rPr>
    </w:lvl>
    <w:lvl w:ilvl="5">
      <w:start w:val="1"/>
      <w:numFmt w:val="upperLetter"/>
      <w:lvlText w:val="(%6)"/>
      <w:lvlJc w:val="left"/>
      <w:pPr>
        <w:tabs>
          <w:tab w:val="num" w:pos="3686"/>
        </w:tabs>
        <w:ind w:left="3686" w:hanging="511"/>
      </w:pPr>
      <w:rPr>
        <w:rFonts w:ascii="Arial" w:hAnsi="Arial" w:hint="default"/>
        <w:b w:val="0"/>
        <w:i w:val="0"/>
        <w:sz w:val="22"/>
      </w:rPr>
    </w:lvl>
    <w:lvl w:ilvl="6">
      <w:start w:val="1"/>
      <w:numFmt w:val="upperRoman"/>
      <w:lvlText w:val="(%7)"/>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3A2C6442"/>
    <w:multiLevelType w:val="multilevel"/>
    <w:tmpl w:val="BB52D0AE"/>
    <w:lvl w:ilvl="0">
      <w:start w:val="1"/>
      <w:numFmt w:val="upperLetter"/>
      <w:pStyle w:val="RecitalsLevel1"/>
      <w:lvlText w:val="%1"/>
      <w:lvlJc w:val="left"/>
      <w:pPr>
        <w:tabs>
          <w:tab w:val="num" w:pos="709"/>
        </w:tabs>
        <w:ind w:left="709" w:hanging="709"/>
      </w:pPr>
      <w:rPr>
        <w:rFonts w:hint="default"/>
        <w:sz w:val="20"/>
      </w:rPr>
    </w:lvl>
    <w:lvl w:ilvl="1">
      <w:start w:val="1"/>
      <w:numFmt w:val="lowerRoman"/>
      <w:pStyle w:val="RecitalsLevel2"/>
      <w:lvlText w:val="(%2)"/>
      <w:lvlJc w:val="left"/>
      <w:pPr>
        <w:tabs>
          <w:tab w:val="num" w:pos="1418"/>
        </w:tabs>
        <w:ind w:left="1418" w:hanging="709"/>
      </w:pPr>
      <w:rPr>
        <w:rFonts w:hint="default"/>
        <w:sz w:val="20"/>
      </w:rPr>
    </w:lvl>
    <w:lvl w:ilvl="2">
      <w:start w:val="1"/>
      <w:numFmt w:val="lowerLetter"/>
      <w:pStyle w:val="RecitalsLevel3"/>
      <w:lvlText w:val="(%3)"/>
      <w:lvlJc w:val="left"/>
      <w:pPr>
        <w:tabs>
          <w:tab w:val="num" w:pos="2126"/>
        </w:tabs>
        <w:ind w:left="2126" w:hanging="708"/>
      </w:pPr>
      <w:rPr>
        <w:rFonts w:hint="default"/>
        <w:sz w:val="20"/>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18"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9" w15:restartNumberingAfterBreak="0">
    <w:nsid w:val="3CBF1C82"/>
    <w:multiLevelType w:val="multilevel"/>
    <w:tmpl w:val="41248AEA"/>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pStyle w:val="AnnexureHeading2"/>
      <w:lvlText w:val="%1.%2"/>
      <w:lvlJc w:val="left"/>
      <w:pPr>
        <w:tabs>
          <w:tab w:val="num" w:pos="709"/>
        </w:tabs>
        <w:ind w:left="709" w:hanging="709"/>
      </w:pPr>
      <w:rPr>
        <w:rFonts w:ascii="Arial" w:hAnsi="Arial" w:hint="default"/>
        <w:b w:val="0"/>
        <w:i w:val="0"/>
        <w:sz w:val="20"/>
      </w:rPr>
    </w:lvl>
    <w:lvl w:ilvl="2">
      <w:start w:val="1"/>
      <w:numFmt w:val="lowerLetter"/>
      <w:pStyle w:val="AnnexureHeading3"/>
      <w:lvlText w:val="(%3)"/>
      <w:lvlJc w:val="left"/>
      <w:pPr>
        <w:tabs>
          <w:tab w:val="num" w:pos="1418"/>
        </w:tabs>
        <w:ind w:left="1418" w:hanging="709"/>
      </w:pPr>
      <w:rPr>
        <w:rFonts w:ascii="Arial" w:hAnsi="Arial" w:hint="default"/>
        <w:b w:val="0"/>
        <w:i w:val="0"/>
        <w:sz w:val="20"/>
      </w:rPr>
    </w:lvl>
    <w:lvl w:ilvl="3">
      <w:start w:val="1"/>
      <w:numFmt w:val="lowerRoman"/>
      <w:pStyle w:val="AnnexureHeading4"/>
      <w:lvlText w:val="(%4)"/>
      <w:lvlJc w:val="left"/>
      <w:pPr>
        <w:tabs>
          <w:tab w:val="num" w:pos="2126"/>
        </w:tabs>
        <w:ind w:left="2126" w:hanging="708"/>
      </w:pPr>
      <w:rPr>
        <w:rFonts w:ascii="Arial" w:hAnsi="Arial" w:hint="default"/>
        <w:b w:val="0"/>
        <w:i w:val="0"/>
        <w:sz w:val="20"/>
      </w:rPr>
    </w:lvl>
    <w:lvl w:ilvl="4">
      <w:start w:val="1"/>
      <w:numFmt w:val="upperLetter"/>
      <w:pStyle w:val="AnnexureHeading5"/>
      <w:lvlText w:val="(%5)"/>
      <w:lvlJc w:val="left"/>
      <w:pPr>
        <w:tabs>
          <w:tab w:val="num" w:pos="2835"/>
        </w:tabs>
        <w:ind w:left="2835" w:hanging="709"/>
      </w:pPr>
      <w:rPr>
        <w:rFonts w:ascii="Arial" w:hAnsi="Arial" w:hint="default"/>
        <w:b w:val="0"/>
        <w:i w:val="0"/>
        <w:sz w:val="20"/>
      </w:rPr>
    </w:lvl>
    <w:lvl w:ilvl="5">
      <w:start w:val="1"/>
      <w:numFmt w:val="upperRoman"/>
      <w:pStyle w:val="AnnexureHeading6"/>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20" w15:restartNumberingAfterBreak="0">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44C8603A"/>
    <w:multiLevelType w:val="singleLevel"/>
    <w:tmpl w:val="9E383B88"/>
    <w:lvl w:ilvl="0">
      <w:start w:val="1"/>
      <w:numFmt w:val="decimal"/>
      <w:pStyle w:val="ListNumber"/>
      <w:lvlText w:val="%1"/>
      <w:lvlJc w:val="left"/>
      <w:pPr>
        <w:tabs>
          <w:tab w:val="num" w:pos="1702"/>
        </w:tabs>
        <w:ind w:left="1702" w:hanging="851"/>
      </w:pPr>
      <w:rPr>
        <w:rFonts w:ascii="Arial" w:hAnsi="Arial" w:hint="default"/>
        <w:b w:val="0"/>
        <w:i w:val="0"/>
        <w:sz w:val="20"/>
      </w:rPr>
    </w:lvl>
  </w:abstractNum>
  <w:abstractNum w:abstractNumId="22" w15:restartNumberingAfterBreak="0">
    <w:nsid w:val="46C9593E"/>
    <w:multiLevelType w:val="multilevel"/>
    <w:tmpl w:val="B050950C"/>
    <w:lvl w:ilvl="0">
      <w:start w:val="1"/>
      <w:numFmt w:val="bullet"/>
      <w:pStyle w:val="TGBulletsL1"/>
      <w:lvlText w:val=""/>
      <w:lvlJc w:val="left"/>
      <w:pPr>
        <w:ind w:left="709" w:hanging="709"/>
      </w:pPr>
      <w:rPr>
        <w:rFonts w:ascii="Symbol" w:hAnsi="Symbol" w:hint="default"/>
        <w:color w:val="auto"/>
      </w:rPr>
    </w:lvl>
    <w:lvl w:ilvl="1">
      <w:start w:val="1"/>
      <w:numFmt w:val="bullet"/>
      <w:pStyle w:val="TGBulletsL2"/>
      <w:lvlText w:val=""/>
      <w:lvlJc w:val="left"/>
      <w:pPr>
        <w:ind w:left="1418" w:hanging="709"/>
      </w:pPr>
      <w:rPr>
        <w:rFonts w:ascii="Symbol" w:hAnsi="Symbol" w:hint="default"/>
        <w:color w:val="auto"/>
      </w:rPr>
    </w:lvl>
    <w:lvl w:ilvl="2">
      <w:start w:val="1"/>
      <w:numFmt w:val="bullet"/>
      <w:pStyle w:val="TGBulletsL3"/>
      <w:lvlText w:val=""/>
      <w:lvlJc w:val="left"/>
      <w:pPr>
        <w:tabs>
          <w:tab w:val="num" w:pos="1418"/>
        </w:tabs>
        <w:ind w:left="2126" w:hanging="708"/>
      </w:pPr>
      <w:rPr>
        <w:rFonts w:ascii="Symbol" w:hAnsi="Symbol" w:hint="default"/>
        <w:color w:val="auto"/>
      </w:rPr>
    </w:lvl>
    <w:lvl w:ilvl="3">
      <w:start w:val="1"/>
      <w:numFmt w:val="bullet"/>
      <w:pStyle w:val="TGBulletsL4"/>
      <w:lvlText w:val=""/>
      <w:lvlJc w:val="left"/>
      <w:pPr>
        <w:tabs>
          <w:tab w:val="num" w:pos="2126"/>
        </w:tabs>
        <w:ind w:left="2835" w:hanging="709"/>
      </w:pPr>
      <w:rPr>
        <w:rFonts w:ascii="Symbol" w:hAnsi="Symbol" w:hint="default"/>
      </w:rPr>
    </w:lvl>
    <w:lvl w:ilvl="4">
      <w:start w:val="1"/>
      <w:numFmt w:val="bullet"/>
      <w:pStyle w:val="TGBulletsL5"/>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A380C0B"/>
    <w:multiLevelType w:val="singleLevel"/>
    <w:tmpl w:val="4FD4E45A"/>
    <w:styleLink w:val="1111111"/>
    <w:lvl w:ilvl="0">
      <w:start w:val="1"/>
      <w:numFmt w:val="bullet"/>
      <w:pStyle w:val="ListBulletIndent"/>
      <w:lvlText w:val="–"/>
      <w:lvlJc w:val="left"/>
      <w:pPr>
        <w:tabs>
          <w:tab w:val="num" w:pos="2550"/>
        </w:tabs>
        <w:ind w:left="2550" w:hanging="851"/>
      </w:pPr>
      <w:rPr>
        <w:rFonts w:ascii="Arial" w:hAnsi="Arial" w:hint="default"/>
        <w:b w:val="0"/>
        <w:i w:val="0"/>
        <w:sz w:val="16"/>
        <w:szCs w:val="16"/>
      </w:rPr>
    </w:lvl>
  </w:abstractNum>
  <w:abstractNum w:abstractNumId="24" w15:restartNumberingAfterBreak="0">
    <w:nsid w:val="4A6E11E5"/>
    <w:multiLevelType w:val="multilevel"/>
    <w:tmpl w:val="A81258E6"/>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1248"/>
        </w:tabs>
        <w:ind w:left="1248" w:hanging="964"/>
      </w:pPr>
      <w:rPr>
        <w:rFonts w:ascii="Arial" w:hAnsi="Arial" w:hint="default"/>
        <w:b/>
        <w:i w:val="0"/>
        <w:sz w:val="24"/>
        <w:u w:val="none"/>
      </w:rPr>
    </w:lvl>
    <w:lvl w:ilvl="2">
      <w:start w:val="1"/>
      <w:numFmt w:val="lowerLetter"/>
      <w:lvlText w:val="(%3)"/>
      <w:lvlJc w:val="left"/>
      <w:pPr>
        <w:tabs>
          <w:tab w:val="num" w:pos="2241"/>
        </w:tabs>
        <w:ind w:left="2241"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4650"/>
        </w:tabs>
        <w:ind w:left="4650"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4CA47AD5"/>
    <w:multiLevelType w:val="multilevel"/>
    <w:tmpl w:val="DBA84004"/>
    <w:lvl w:ilvl="0">
      <w:start w:val="1"/>
      <w:numFmt w:val="upperLetter"/>
      <w:lvlRestart w:val="0"/>
      <w:lvlText w:val="%1."/>
      <w:lvlJc w:val="left"/>
      <w:pPr>
        <w:tabs>
          <w:tab w:val="num" w:pos="964"/>
        </w:tabs>
        <w:ind w:left="964" w:hanging="964"/>
      </w:pPr>
      <w:rPr>
        <w:rFonts w:ascii="Arial" w:hAnsi="Arial" w:cs="Times New Roman" w:hint="default"/>
        <w:b w:val="0"/>
        <w:i w:val="0"/>
        <w:caps/>
        <w:smallCaps w:val="0"/>
        <w:color w:val="010000"/>
        <w:sz w:val="22"/>
        <w:szCs w:val="22"/>
        <w:u w:val="none"/>
      </w:rPr>
    </w:lvl>
    <w:lvl w:ilvl="1">
      <w:start w:val="1"/>
      <w:numFmt w:val="lowerLetter"/>
      <w:pStyle w:val="RecitalLevel2"/>
      <w:lvlText w:val="(%2)"/>
      <w:lvlJc w:val="left"/>
      <w:pPr>
        <w:tabs>
          <w:tab w:val="num" w:pos="964"/>
        </w:tabs>
        <w:ind w:left="1928" w:hanging="964"/>
      </w:pPr>
      <w:rPr>
        <w:rFonts w:ascii="Arial" w:hAnsi="Arial" w:cs="Times New Roman" w:hint="default"/>
        <w:b w:val="0"/>
        <w:i w:val="0"/>
        <w:sz w:val="22"/>
        <w:szCs w:val="22"/>
        <w:u w:val="none"/>
      </w:rPr>
    </w:lvl>
    <w:lvl w:ilvl="2">
      <w:start w:val="1"/>
      <w:numFmt w:val="lowerRoman"/>
      <w:lvlRestart w:val="0"/>
      <w:pStyle w:val="RecitalLevel3"/>
      <w:lvlText w:val="(%3)"/>
      <w:lvlJc w:val="left"/>
      <w:pPr>
        <w:tabs>
          <w:tab w:val="num" w:pos="964"/>
        </w:tabs>
        <w:ind w:left="2891" w:hanging="963"/>
      </w:pPr>
      <w:rPr>
        <w:rFonts w:ascii="Arial" w:hAnsi="Arial" w:cs="Times New Roman" w:hint="default"/>
        <w:b w:val="0"/>
        <w:i w:val="0"/>
        <w:sz w:val="22"/>
        <w:szCs w:val="22"/>
        <w:u w:val="none"/>
      </w:rPr>
    </w:lvl>
    <w:lvl w:ilvl="3">
      <w:start w:val="1"/>
      <w:numFmt w:val="upperLetter"/>
      <w:lvlText w:val="(%4)"/>
      <w:lvlJc w:val="left"/>
      <w:pPr>
        <w:tabs>
          <w:tab w:val="num" w:pos="964"/>
        </w:tabs>
        <w:ind w:left="3856" w:hanging="964"/>
      </w:pPr>
      <w:rPr>
        <w:rFonts w:ascii="Arial" w:hAnsi="Arial" w:cs="Times New Roman" w:hint="default"/>
        <w:sz w:val="20"/>
        <w:u w:val="none"/>
      </w:rPr>
    </w:lvl>
    <w:lvl w:ilvl="4">
      <w:start w:val="1"/>
      <w:numFmt w:val="upperLetter"/>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lvlRestart w:val="0"/>
      <w:suff w:val="nothing"/>
      <w:lvlText w:val=""/>
      <w:lvlJc w:val="left"/>
      <w:rPr>
        <w:rFonts w:ascii="Times New Roman" w:hAnsi="Times New Roman" w:cs="Times New Roman" w:hint="default"/>
      </w:rPr>
    </w:lvl>
  </w:abstractNum>
  <w:abstractNum w:abstractNumId="26" w15:restartNumberingAfterBreak="0">
    <w:nsid w:val="4DB85624"/>
    <w:multiLevelType w:val="multilevel"/>
    <w:tmpl w:val="B372C442"/>
    <w:numStyleLink w:val="CUIndent"/>
  </w:abstractNum>
  <w:abstractNum w:abstractNumId="27" w15:restartNumberingAfterBreak="0">
    <w:nsid w:val="4EA96CB0"/>
    <w:multiLevelType w:val="multilevel"/>
    <w:tmpl w:val="3E1E6FA2"/>
    <w:lvl w:ilvl="0">
      <w:start w:val="1"/>
      <w:numFmt w:val="decimal"/>
      <w:pStyle w:val="H1"/>
      <w:suff w:val="nothing"/>
      <w:lvlText w:val="%1"/>
      <w:lvlJc w:val="left"/>
      <w:pPr>
        <w:ind w:left="0" w:firstLine="0"/>
      </w:pPr>
      <w:rPr>
        <w:i w:val="0"/>
        <w:sz w:val="22"/>
      </w:rPr>
    </w:lvl>
    <w:lvl w:ilvl="1">
      <w:start w:val="1"/>
      <w:numFmt w:val="decimal"/>
      <w:pStyle w:val="H2"/>
      <w:suff w:val="nothing"/>
      <w:lvlText w:val="%1.%2"/>
      <w:lvlJc w:val="left"/>
      <w:pPr>
        <w:ind w:left="0" w:firstLine="0"/>
      </w:p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i w:val="0"/>
      </w:rPr>
    </w:lvl>
    <w:lvl w:ilvl="6">
      <w:start w:val="1"/>
      <w:numFmt w:val="lowerRoman"/>
      <w:pStyle w:val="B3"/>
      <w:lvlText w:val="(%7)"/>
      <w:lvlJc w:val="left"/>
      <w:pPr>
        <w:tabs>
          <w:tab w:val="num" w:pos="1287"/>
        </w:tabs>
        <w:ind w:left="1134" w:hanging="567"/>
      </w:pPr>
      <w:rPr>
        <w:i w:val="0"/>
      </w:rPr>
    </w:lvl>
    <w:lvl w:ilvl="7">
      <w:start w:val="1"/>
      <w:numFmt w:val="upperLetter"/>
      <w:pStyle w:val="B4"/>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28" w15:restartNumberingAfterBreak="0">
    <w:nsid w:val="60212C2E"/>
    <w:multiLevelType w:val="hybridMultilevel"/>
    <w:tmpl w:val="9BB64566"/>
    <w:lvl w:ilvl="0" w:tplc="FFFFFFFF">
      <w:start w:val="1"/>
      <w:numFmt w:val="lowerLetter"/>
      <w:pStyle w:val="RomanIndentAlpha"/>
      <w:lvlText w:val="%1)"/>
      <w:lvlJc w:val="left"/>
      <w:pPr>
        <w:tabs>
          <w:tab w:val="num" w:pos="709"/>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9" w15:restartNumberingAfterBreak="0">
    <w:nsid w:val="65826CDC"/>
    <w:multiLevelType w:val="singleLevel"/>
    <w:tmpl w:val="F66E889C"/>
    <w:lvl w:ilvl="0">
      <w:start w:val="1"/>
      <w:numFmt w:val="bullet"/>
      <w:pStyle w:val="ListBulletDisclaimer"/>
      <w:lvlText w:val=""/>
      <w:lvlJc w:val="left"/>
      <w:pPr>
        <w:tabs>
          <w:tab w:val="num" w:pos="284"/>
        </w:tabs>
        <w:ind w:left="284" w:hanging="284"/>
      </w:pPr>
      <w:rPr>
        <w:rFonts w:ascii="Symbol" w:hAnsi="Symbol" w:hint="default"/>
        <w:b w:val="0"/>
        <w:i w:val="0"/>
        <w:sz w:val="16"/>
        <w:szCs w:val="16"/>
      </w:rPr>
    </w:lvl>
  </w:abstractNum>
  <w:abstractNum w:abstractNumId="30" w15:restartNumberingAfterBreak="0">
    <w:nsid w:val="69123473"/>
    <w:multiLevelType w:val="multilevel"/>
    <w:tmpl w:val="1C206936"/>
    <w:lvl w:ilvl="0">
      <w:start w:val="1"/>
      <w:numFmt w:val="none"/>
      <w:pStyle w:val="DefText"/>
      <w:suff w:val="nothing"/>
      <w:lvlText w:val=""/>
      <w:lvlJc w:val="left"/>
      <w:pPr>
        <w:ind w:left="0" w:firstLine="0"/>
      </w:pPr>
      <w:rPr>
        <w:rFonts w:ascii="Arial" w:hAnsi="Arial" w:hint="default"/>
        <w:b w:val="0"/>
        <w:i w:val="0"/>
        <w:sz w:val="20"/>
      </w:rPr>
    </w:lvl>
    <w:lvl w:ilvl="1">
      <w:start w:val="1"/>
      <w:numFmt w:val="lowerLetter"/>
      <w:pStyle w:val="Defa"/>
      <w:lvlText w:val="%1(%2)"/>
      <w:lvlJc w:val="left"/>
      <w:pPr>
        <w:tabs>
          <w:tab w:val="num" w:pos="425"/>
        </w:tabs>
        <w:ind w:left="425" w:hanging="425"/>
      </w:pPr>
      <w:rPr>
        <w:rFonts w:ascii="Arial" w:hAnsi="Arial" w:hint="default"/>
        <w:b w:val="0"/>
        <w:i w:val="0"/>
        <w:iCs w:val="0"/>
        <w:strike w:val="0"/>
        <w:dstrike w:val="0"/>
        <w:vanish w:val="0"/>
        <w:spacing w:val="0"/>
        <w:kern w:val="0"/>
        <w:position w:val="0"/>
        <w:sz w:val="12"/>
        <w:szCs w:val="12"/>
        <w:u w:val="none"/>
        <w:vertAlign w:val="baseline"/>
        <w:em w:val="none"/>
      </w:rPr>
    </w:lvl>
    <w:lvl w:ilvl="2">
      <w:start w:val="1"/>
      <w:numFmt w:val="lowerRoman"/>
      <w:pStyle w:val="Defi"/>
      <w:lvlText w:val="(%3)"/>
      <w:lvlJc w:val="left"/>
      <w:pPr>
        <w:tabs>
          <w:tab w:val="num" w:pos="851"/>
        </w:tabs>
        <w:ind w:left="851" w:hanging="426"/>
      </w:pPr>
      <w:rPr>
        <w:rFonts w:ascii="Arial" w:hAnsi="Arial" w:hint="default"/>
        <w:b w:val="0"/>
        <w:i w:val="0"/>
        <w:sz w:val="16"/>
      </w:rPr>
    </w:lvl>
    <w:lvl w:ilvl="3">
      <w:start w:val="1"/>
      <w:numFmt w:val="lowerRoman"/>
      <w:lvlText w:val="(%4)"/>
      <w:lvlJc w:val="left"/>
      <w:pPr>
        <w:tabs>
          <w:tab w:val="num" w:pos="851"/>
        </w:tabs>
        <w:ind w:left="3403" w:hanging="851"/>
      </w:pPr>
      <w:rPr>
        <w:rFonts w:hint="default"/>
      </w:rPr>
    </w:lvl>
    <w:lvl w:ilvl="4">
      <w:start w:val="1"/>
      <w:numFmt w:val="upperLetter"/>
      <w:lvlText w:val="(%5)"/>
      <w:lvlJc w:val="left"/>
      <w:pPr>
        <w:tabs>
          <w:tab w:val="num" w:pos="851"/>
        </w:tabs>
        <w:ind w:left="4253" w:hanging="850"/>
      </w:pPr>
      <w:rPr>
        <w:rFonts w:hint="default"/>
      </w:rPr>
    </w:lvl>
    <w:lvl w:ilvl="5">
      <w:start w:val="1"/>
      <w:numFmt w:val="decimal"/>
      <w:lvlText w:val="(%6)"/>
      <w:lvlJc w:val="left"/>
      <w:pPr>
        <w:tabs>
          <w:tab w:val="num" w:pos="851"/>
        </w:tabs>
        <w:ind w:left="5104" w:hanging="851"/>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1" w15:restartNumberingAfterBreak="0">
    <w:nsid w:val="6EC971BB"/>
    <w:multiLevelType w:val="multilevel"/>
    <w:tmpl w:val="F940B360"/>
    <w:lvl w:ilvl="0">
      <w:start w:val="1"/>
      <w:numFmt w:val="decimal"/>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b w:val="0"/>
        <w:i w:val="0"/>
        <w:color w:val="auto"/>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16"/>
        <w:szCs w:val="16"/>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decimal"/>
      <w:lvlText w:val=""/>
      <w:lvlJc w:val="left"/>
      <w:pPr>
        <w:tabs>
          <w:tab w:val="num" w:pos="4406"/>
        </w:tabs>
        <w:ind w:left="4309" w:hanging="623"/>
      </w:pPr>
    </w:lvl>
    <w:lvl w:ilvl="7">
      <w:start w:val="1"/>
      <w:numFmt w:val="decimal"/>
      <w:lvlText w:val=""/>
      <w:lvlJc w:val="left"/>
      <w:pPr>
        <w:tabs>
          <w:tab w:val="num" w:pos="3744"/>
        </w:tabs>
        <w:ind w:left="3744" w:hanging="1224"/>
      </w:pPr>
    </w:lvl>
    <w:lvl w:ilvl="8">
      <w:start w:val="1"/>
      <w:numFmt w:val="decimal"/>
      <w:lvlText w:val=""/>
      <w:lvlJc w:val="left"/>
      <w:pPr>
        <w:tabs>
          <w:tab w:val="num" w:pos="4320"/>
        </w:tabs>
        <w:ind w:left="4320" w:hanging="1440"/>
      </w:pPr>
    </w:lvl>
  </w:abstractNum>
  <w:abstractNum w:abstractNumId="32" w15:restartNumberingAfterBreak="0">
    <w:nsid w:val="786F08C0"/>
    <w:multiLevelType w:val="singleLevel"/>
    <w:tmpl w:val="E1F06B92"/>
    <w:lvl w:ilvl="0">
      <w:start w:val="1"/>
      <w:numFmt w:val="decimal"/>
      <w:pStyle w:val="ListNumber3"/>
      <w:lvlText w:val="%1"/>
      <w:lvlJc w:val="left"/>
      <w:pPr>
        <w:tabs>
          <w:tab w:val="num" w:pos="3404"/>
        </w:tabs>
        <w:ind w:left="3404" w:hanging="851"/>
      </w:pPr>
      <w:rPr>
        <w:rFonts w:ascii="Arial" w:hAnsi="Arial" w:hint="default"/>
        <w:b w:val="0"/>
        <w:i w:val="0"/>
        <w:sz w:val="20"/>
      </w:rPr>
    </w:lvl>
  </w:abstractNum>
  <w:abstractNum w:abstractNumId="33" w15:restartNumberingAfterBreak="0">
    <w:nsid w:val="7BDF7AFE"/>
    <w:multiLevelType w:val="singleLevel"/>
    <w:tmpl w:val="82B618BC"/>
    <w:lvl w:ilvl="0">
      <w:start w:val="1"/>
      <w:numFmt w:val="bullet"/>
      <w:pStyle w:val="ListBullet"/>
      <w:lvlText w:val=""/>
      <w:lvlJc w:val="left"/>
      <w:pPr>
        <w:tabs>
          <w:tab w:val="num" w:pos="1702"/>
        </w:tabs>
        <w:ind w:left="1702" w:hanging="851"/>
      </w:pPr>
      <w:rPr>
        <w:rFonts w:ascii="Symbol" w:hAnsi="Symbol" w:hint="default"/>
        <w:b w:val="0"/>
        <w:i w:val="0"/>
        <w:sz w:val="16"/>
        <w:szCs w:val="16"/>
      </w:rPr>
    </w:lvl>
  </w:abstractNum>
  <w:num w:numId="1" w16cid:durableId="1063715439">
    <w:abstractNumId w:val="30"/>
  </w:num>
  <w:num w:numId="2" w16cid:durableId="1166747640">
    <w:abstractNumId w:val="12"/>
  </w:num>
  <w:num w:numId="3" w16cid:durableId="2120252115">
    <w:abstractNumId w:val="11"/>
  </w:num>
  <w:num w:numId="4" w16cid:durableId="179440471">
    <w:abstractNumId w:val="5"/>
  </w:num>
  <w:num w:numId="5" w16cid:durableId="951782568">
    <w:abstractNumId w:val="33"/>
  </w:num>
  <w:num w:numId="6" w16cid:durableId="1172601969">
    <w:abstractNumId w:val="6"/>
  </w:num>
  <w:num w:numId="7" w16cid:durableId="1051853336">
    <w:abstractNumId w:val="1"/>
  </w:num>
  <w:num w:numId="8" w16cid:durableId="1898198767">
    <w:abstractNumId w:val="29"/>
  </w:num>
  <w:num w:numId="9" w16cid:durableId="1017078724">
    <w:abstractNumId w:val="23"/>
  </w:num>
  <w:num w:numId="10" w16cid:durableId="309334180">
    <w:abstractNumId w:val="14"/>
  </w:num>
  <w:num w:numId="11" w16cid:durableId="596256974">
    <w:abstractNumId w:val="13"/>
  </w:num>
  <w:num w:numId="12" w16cid:durableId="582185897">
    <w:abstractNumId w:val="21"/>
  </w:num>
  <w:num w:numId="13" w16cid:durableId="1566796386">
    <w:abstractNumId w:val="8"/>
  </w:num>
  <w:num w:numId="14" w16cid:durableId="190651822">
    <w:abstractNumId w:val="32"/>
  </w:num>
  <w:num w:numId="15" w16cid:durableId="1709794566">
    <w:abstractNumId w:val="15"/>
  </w:num>
  <w:num w:numId="16" w16cid:durableId="1529636634">
    <w:abstractNumId w:val="4"/>
  </w:num>
  <w:num w:numId="17" w16cid:durableId="243759170">
    <w:abstractNumId w:val="27"/>
  </w:num>
  <w:num w:numId="18" w16cid:durableId="1515723845">
    <w:abstractNumId w:val="28"/>
  </w:num>
  <w:num w:numId="19" w16cid:durableId="1229727844">
    <w:abstractNumId w:val="7"/>
  </w:num>
  <w:num w:numId="20" w16cid:durableId="322708102">
    <w:abstractNumId w:val="0"/>
  </w:num>
  <w:num w:numId="21" w16cid:durableId="546601818">
    <w:abstractNumId w:val="31"/>
  </w:num>
  <w:num w:numId="22" w16cid:durableId="40179004">
    <w:abstractNumId w:val="9"/>
  </w:num>
  <w:num w:numId="23" w16cid:durableId="1549950646">
    <w:abstractNumId w:val="16"/>
  </w:num>
  <w:num w:numId="24" w16cid:durableId="925190079">
    <w:abstractNumId w:val="17"/>
  </w:num>
  <w:num w:numId="25" w16cid:durableId="713696251">
    <w:abstractNumId w:val="20"/>
  </w:num>
  <w:num w:numId="26" w16cid:durableId="36468555">
    <w:abstractNumId w:val="10"/>
  </w:num>
  <w:num w:numId="27" w16cid:durableId="1466655671">
    <w:abstractNumId w:val="19"/>
  </w:num>
  <w:num w:numId="28" w16cid:durableId="885919397">
    <w:abstractNumId w:val="22"/>
  </w:num>
  <w:num w:numId="29" w16cid:durableId="1776245521">
    <w:abstractNumId w:val="3"/>
  </w:num>
  <w:num w:numId="30" w16cid:durableId="1494834104">
    <w:abstractNumId w:val="25"/>
  </w:num>
  <w:num w:numId="31" w16cid:durableId="2081251867">
    <w:abstractNumId w:val="18"/>
  </w:num>
  <w:num w:numId="32" w16cid:durableId="1870800882">
    <w:abstractNumId w:val="26"/>
  </w:num>
  <w:num w:numId="33" w16cid:durableId="461463000">
    <w:abstractNumId w:val="24"/>
  </w:num>
  <w:num w:numId="34" w16cid:durableId="614872850">
    <w:abstractNumId w:val="2"/>
    <w:lvlOverride w:ilvl="0">
      <w:lvl w:ilvl="0">
        <w:start w:val="1"/>
        <w:numFmt w:val="decimal"/>
        <w:pStyle w:val="ItemNo"/>
        <w:lvlText w:val="Item %1"/>
        <w:lvlJc w:val="left"/>
        <w:pPr>
          <w:ind w:left="851" w:hanging="851"/>
        </w:pPr>
        <w:rPr>
          <w:rFonts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1701" w:hanging="850"/>
        </w:pPr>
        <w:rPr>
          <w:rFonts w:hint="default"/>
          <w:b w:val="0"/>
          <w:i w:val="0"/>
        </w:rPr>
      </w:lvl>
    </w:lvlOverride>
    <w:lvlOverride w:ilvl="2">
      <w:lvl w:ilvl="2">
        <w:start w:val="1"/>
        <w:numFmt w:val="lowerRoman"/>
        <w:lvlText w:val="(%3)"/>
        <w:lvlJc w:val="left"/>
        <w:pPr>
          <w:ind w:left="2552" w:hanging="851"/>
        </w:pPr>
        <w:rPr>
          <w:rFonts w:hint="default"/>
        </w:rPr>
      </w:lvl>
    </w:lvlOverride>
    <w:lvlOverride w:ilvl="3">
      <w:lvl w:ilvl="3">
        <w:start w:val="1"/>
        <w:numFmt w:val="upperLetter"/>
        <w:lvlText w:val="(%4)"/>
        <w:lvlJc w:val="left"/>
        <w:pPr>
          <w:ind w:left="3402" w:hanging="850"/>
        </w:pPr>
        <w:rPr>
          <w:rFonts w:hint="default"/>
        </w:rPr>
      </w:lvl>
    </w:lvlOverride>
    <w:lvlOverride w:ilvl="4">
      <w:lvl w:ilvl="4">
        <w:start w:val="1"/>
        <w:numFmt w:val="decimal"/>
        <w:lvlText w:val="(%5)"/>
        <w:lvlJc w:val="left"/>
        <w:pPr>
          <w:ind w:left="4253" w:hanging="851"/>
        </w:pPr>
        <w:rPr>
          <w:rFonts w:hint="default"/>
        </w:rPr>
      </w:lvl>
    </w:lvlOverride>
    <w:lvlOverride w:ilvl="5">
      <w:lvl w:ilvl="5">
        <w:start w:val="1"/>
        <w:numFmt w:val="lowerLetter"/>
        <w:lvlText w:val="[%6]"/>
        <w:lvlJc w:val="left"/>
        <w:pPr>
          <w:ind w:left="5103" w:hanging="850"/>
        </w:pPr>
        <w:rPr>
          <w:rFonts w:hint="default"/>
        </w:rPr>
      </w:lvl>
    </w:lvlOverride>
    <w:lvlOverride w:ilvl="6">
      <w:lvl w:ilvl="6">
        <w:start w:val="1"/>
        <w:numFmt w:val="lowerRoman"/>
        <w:lvlText w:val="[%7]"/>
        <w:lvlJc w:val="left"/>
        <w:pPr>
          <w:ind w:left="5954" w:hanging="851"/>
        </w:pPr>
        <w:rPr>
          <w:rFonts w:hint="default"/>
        </w:rPr>
      </w:lvl>
    </w:lvlOverride>
    <w:lvlOverride w:ilvl="7">
      <w:lvl w:ilvl="7">
        <w:start w:val="1"/>
        <w:numFmt w:val="upperLetter"/>
        <w:lvlText w:val="[%8]"/>
        <w:lvlJc w:val="left"/>
        <w:pPr>
          <w:ind w:left="6804" w:hanging="850"/>
        </w:pPr>
        <w:rPr>
          <w:rFonts w:hint="default"/>
        </w:rPr>
      </w:lvl>
    </w:lvlOverride>
    <w:lvlOverride w:ilvl="8">
      <w:lvl w:ilvl="8">
        <w:start w:val="1"/>
        <w:numFmt w:val="decimal"/>
        <w:lvlText w:val="[%9]"/>
        <w:lvlJc w:val="left"/>
        <w:pPr>
          <w:ind w:left="7655" w:hanging="851"/>
        </w:pPr>
        <w:rPr>
          <w:rFonts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oNotTrackFormatting/>
  <w:defaultTabStop w:val="851"/>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12"/>
    <w:rsid w:val="00001B44"/>
    <w:rsid w:val="00010AAB"/>
    <w:rsid w:val="00032E49"/>
    <w:rsid w:val="0003344E"/>
    <w:rsid w:val="000355F8"/>
    <w:rsid w:val="00037E7A"/>
    <w:rsid w:val="000429E8"/>
    <w:rsid w:val="00042DEA"/>
    <w:rsid w:val="00044CE3"/>
    <w:rsid w:val="00045EAF"/>
    <w:rsid w:val="0005230E"/>
    <w:rsid w:val="0005257A"/>
    <w:rsid w:val="00057526"/>
    <w:rsid w:val="000575DB"/>
    <w:rsid w:val="00061592"/>
    <w:rsid w:val="00063E7E"/>
    <w:rsid w:val="00065AB2"/>
    <w:rsid w:val="0006671A"/>
    <w:rsid w:val="00071E35"/>
    <w:rsid w:val="00076A4D"/>
    <w:rsid w:val="00082514"/>
    <w:rsid w:val="00084761"/>
    <w:rsid w:val="000860A9"/>
    <w:rsid w:val="00086872"/>
    <w:rsid w:val="00086FB6"/>
    <w:rsid w:val="00095399"/>
    <w:rsid w:val="00096326"/>
    <w:rsid w:val="000A19CE"/>
    <w:rsid w:val="000A2EE8"/>
    <w:rsid w:val="000A55AD"/>
    <w:rsid w:val="000B1B61"/>
    <w:rsid w:val="000B4090"/>
    <w:rsid w:val="000C003F"/>
    <w:rsid w:val="000C2224"/>
    <w:rsid w:val="000C7670"/>
    <w:rsid w:val="000D0E1C"/>
    <w:rsid w:val="000D61E7"/>
    <w:rsid w:val="000D62C5"/>
    <w:rsid w:val="000E1F51"/>
    <w:rsid w:val="000E73E8"/>
    <w:rsid w:val="000F2CCB"/>
    <w:rsid w:val="000F68F6"/>
    <w:rsid w:val="000F7D1A"/>
    <w:rsid w:val="001031CD"/>
    <w:rsid w:val="00104411"/>
    <w:rsid w:val="00107B60"/>
    <w:rsid w:val="001111DD"/>
    <w:rsid w:val="00112E1C"/>
    <w:rsid w:val="00121C30"/>
    <w:rsid w:val="00122C5C"/>
    <w:rsid w:val="00123C94"/>
    <w:rsid w:val="001249AA"/>
    <w:rsid w:val="00130D01"/>
    <w:rsid w:val="00131CA8"/>
    <w:rsid w:val="00133397"/>
    <w:rsid w:val="001370A1"/>
    <w:rsid w:val="00142E83"/>
    <w:rsid w:val="001464F7"/>
    <w:rsid w:val="00157431"/>
    <w:rsid w:val="001639A4"/>
    <w:rsid w:val="001752F8"/>
    <w:rsid w:val="0017569E"/>
    <w:rsid w:val="00176AAC"/>
    <w:rsid w:val="00177D7B"/>
    <w:rsid w:val="00182376"/>
    <w:rsid w:val="0018330A"/>
    <w:rsid w:val="00184F77"/>
    <w:rsid w:val="00187003"/>
    <w:rsid w:val="00192974"/>
    <w:rsid w:val="0019487E"/>
    <w:rsid w:val="001C0156"/>
    <w:rsid w:val="001C28FB"/>
    <w:rsid w:val="001C3B62"/>
    <w:rsid w:val="001C787F"/>
    <w:rsid w:val="001D04AE"/>
    <w:rsid w:val="001D4397"/>
    <w:rsid w:val="001F104E"/>
    <w:rsid w:val="001F5CDC"/>
    <w:rsid w:val="00205912"/>
    <w:rsid w:val="00212D74"/>
    <w:rsid w:val="0021609F"/>
    <w:rsid w:val="00216AFF"/>
    <w:rsid w:val="00233DB1"/>
    <w:rsid w:val="00234736"/>
    <w:rsid w:val="00234C22"/>
    <w:rsid w:val="00240391"/>
    <w:rsid w:val="00240AC9"/>
    <w:rsid w:val="00244AF8"/>
    <w:rsid w:val="00245877"/>
    <w:rsid w:val="0025037D"/>
    <w:rsid w:val="00251D63"/>
    <w:rsid w:val="00266FA5"/>
    <w:rsid w:val="002701DE"/>
    <w:rsid w:val="002707E3"/>
    <w:rsid w:val="002727F4"/>
    <w:rsid w:val="00274D60"/>
    <w:rsid w:val="00282F55"/>
    <w:rsid w:val="00285263"/>
    <w:rsid w:val="00293687"/>
    <w:rsid w:val="002961A1"/>
    <w:rsid w:val="002A7498"/>
    <w:rsid w:val="002B3F26"/>
    <w:rsid w:val="002C1F3C"/>
    <w:rsid w:val="002C278D"/>
    <w:rsid w:val="002C4CDF"/>
    <w:rsid w:val="002C65A8"/>
    <w:rsid w:val="002D0B7F"/>
    <w:rsid w:val="002D12A2"/>
    <w:rsid w:val="002D3E4A"/>
    <w:rsid w:val="002D7DDE"/>
    <w:rsid w:val="002E20EA"/>
    <w:rsid w:val="002E7505"/>
    <w:rsid w:val="002F27D1"/>
    <w:rsid w:val="002F4FC7"/>
    <w:rsid w:val="002F5C27"/>
    <w:rsid w:val="0030719D"/>
    <w:rsid w:val="003137B4"/>
    <w:rsid w:val="003140AD"/>
    <w:rsid w:val="00314B01"/>
    <w:rsid w:val="00315EF4"/>
    <w:rsid w:val="0031612D"/>
    <w:rsid w:val="003211DA"/>
    <w:rsid w:val="003235A4"/>
    <w:rsid w:val="003420E9"/>
    <w:rsid w:val="00343A95"/>
    <w:rsid w:val="00347288"/>
    <w:rsid w:val="00357AC8"/>
    <w:rsid w:val="003625A0"/>
    <w:rsid w:val="003650A9"/>
    <w:rsid w:val="00367531"/>
    <w:rsid w:val="00370D74"/>
    <w:rsid w:val="0037225B"/>
    <w:rsid w:val="00372738"/>
    <w:rsid w:val="00372EF9"/>
    <w:rsid w:val="003732D2"/>
    <w:rsid w:val="003735DC"/>
    <w:rsid w:val="00377BFF"/>
    <w:rsid w:val="00382DDB"/>
    <w:rsid w:val="00384332"/>
    <w:rsid w:val="00385B4E"/>
    <w:rsid w:val="0038639C"/>
    <w:rsid w:val="00386C2B"/>
    <w:rsid w:val="00390273"/>
    <w:rsid w:val="00391F8D"/>
    <w:rsid w:val="00393EA6"/>
    <w:rsid w:val="00396582"/>
    <w:rsid w:val="003A6DE2"/>
    <w:rsid w:val="003B5621"/>
    <w:rsid w:val="003B57D8"/>
    <w:rsid w:val="003D4209"/>
    <w:rsid w:val="003E0B16"/>
    <w:rsid w:val="003F0910"/>
    <w:rsid w:val="003F24B9"/>
    <w:rsid w:val="003F2598"/>
    <w:rsid w:val="003F56AE"/>
    <w:rsid w:val="003F5926"/>
    <w:rsid w:val="00404B82"/>
    <w:rsid w:val="004051F5"/>
    <w:rsid w:val="00410D94"/>
    <w:rsid w:val="00414BB7"/>
    <w:rsid w:val="0041734C"/>
    <w:rsid w:val="0043294A"/>
    <w:rsid w:val="004329AD"/>
    <w:rsid w:val="00433CAA"/>
    <w:rsid w:val="00441060"/>
    <w:rsid w:val="00441333"/>
    <w:rsid w:val="00447608"/>
    <w:rsid w:val="00451668"/>
    <w:rsid w:val="004601BC"/>
    <w:rsid w:val="00460ACA"/>
    <w:rsid w:val="00460BF6"/>
    <w:rsid w:val="004617D8"/>
    <w:rsid w:val="0046258B"/>
    <w:rsid w:val="00462AC7"/>
    <w:rsid w:val="00465A35"/>
    <w:rsid w:val="004704DF"/>
    <w:rsid w:val="004754DD"/>
    <w:rsid w:val="004756FB"/>
    <w:rsid w:val="00477D88"/>
    <w:rsid w:val="0048353D"/>
    <w:rsid w:val="00491028"/>
    <w:rsid w:val="0049391E"/>
    <w:rsid w:val="00495381"/>
    <w:rsid w:val="004A7245"/>
    <w:rsid w:val="004A7A0C"/>
    <w:rsid w:val="004B02C4"/>
    <w:rsid w:val="004B1F4C"/>
    <w:rsid w:val="004B21FF"/>
    <w:rsid w:val="004B399A"/>
    <w:rsid w:val="004B532F"/>
    <w:rsid w:val="004C0367"/>
    <w:rsid w:val="004C2D9B"/>
    <w:rsid w:val="004C2EE9"/>
    <w:rsid w:val="004C7C8E"/>
    <w:rsid w:val="004D4DCE"/>
    <w:rsid w:val="004E0C12"/>
    <w:rsid w:val="004E5F8E"/>
    <w:rsid w:val="004E6EBF"/>
    <w:rsid w:val="004E72E6"/>
    <w:rsid w:val="004E754E"/>
    <w:rsid w:val="004F1BF4"/>
    <w:rsid w:val="004F3F90"/>
    <w:rsid w:val="005027EB"/>
    <w:rsid w:val="005052E5"/>
    <w:rsid w:val="00507896"/>
    <w:rsid w:val="00512CE0"/>
    <w:rsid w:val="005248BA"/>
    <w:rsid w:val="005301E8"/>
    <w:rsid w:val="005341CA"/>
    <w:rsid w:val="00540329"/>
    <w:rsid w:val="00541B68"/>
    <w:rsid w:val="00542186"/>
    <w:rsid w:val="00547B21"/>
    <w:rsid w:val="0055053A"/>
    <w:rsid w:val="00556947"/>
    <w:rsid w:val="00556D9F"/>
    <w:rsid w:val="00557DC0"/>
    <w:rsid w:val="0056459A"/>
    <w:rsid w:val="005676DB"/>
    <w:rsid w:val="00571CD2"/>
    <w:rsid w:val="005726AF"/>
    <w:rsid w:val="00575E17"/>
    <w:rsid w:val="00576E67"/>
    <w:rsid w:val="00580CA2"/>
    <w:rsid w:val="00590A2F"/>
    <w:rsid w:val="0059292C"/>
    <w:rsid w:val="005A08B3"/>
    <w:rsid w:val="005A0CED"/>
    <w:rsid w:val="005A1AFD"/>
    <w:rsid w:val="005A1D90"/>
    <w:rsid w:val="005A7A8C"/>
    <w:rsid w:val="005B24A9"/>
    <w:rsid w:val="005B4E30"/>
    <w:rsid w:val="005B7B9A"/>
    <w:rsid w:val="005C0BD5"/>
    <w:rsid w:val="005C3496"/>
    <w:rsid w:val="005C3D20"/>
    <w:rsid w:val="005D6DCE"/>
    <w:rsid w:val="005E34CB"/>
    <w:rsid w:val="005E38D2"/>
    <w:rsid w:val="005E649C"/>
    <w:rsid w:val="005E6C9C"/>
    <w:rsid w:val="005E7670"/>
    <w:rsid w:val="005F19CB"/>
    <w:rsid w:val="005F27F6"/>
    <w:rsid w:val="005F4A46"/>
    <w:rsid w:val="005F546D"/>
    <w:rsid w:val="005F6333"/>
    <w:rsid w:val="00604087"/>
    <w:rsid w:val="00612534"/>
    <w:rsid w:val="00613559"/>
    <w:rsid w:val="006137A4"/>
    <w:rsid w:val="00617618"/>
    <w:rsid w:val="00623523"/>
    <w:rsid w:val="006278C3"/>
    <w:rsid w:val="006335D1"/>
    <w:rsid w:val="006338E1"/>
    <w:rsid w:val="00633C37"/>
    <w:rsid w:val="0063476B"/>
    <w:rsid w:val="00640CA4"/>
    <w:rsid w:val="00641FCE"/>
    <w:rsid w:val="006427AC"/>
    <w:rsid w:val="00642C64"/>
    <w:rsid w:val="00643DEC"/>
    <w:rsid w:val="00646621"/>
    <w:rsid w:val="0064671B"/>
    <w:rsid w:val="00652014"/>
    <w:rsid w:val="0065218F"/>
    <w:rsid w:val="006561A2"/>
    <w:rsid w:val="00657093"/>
    <w:rsid w:val="006616D8"/>
    <w:rsid w:val="00675F5D"/>
    <w:rsid w:val="00676A3A"/>
    <w:rsid w:val="006847DD"/>
    <w:rsid w:val="0068726D"/>
    <w:rsid w:val="00694DA3"/>
    <w:rsid w:val="006A1B7B"/>
    <w:rsid w:val="006A3365"/>
    <w:rsid w:val="006A3BA6"/>
    <w:rsid w:val="006A4E5C"/>
    <w:rsid w:val="006A4EA5"/>
    <w:rsid w:val="006B09F6"/>
    <w:rsid w:val="006B3A0D"/>
    <w:rsid w:val="006B589E"/>
    <w:rsid w:val="006C13BB"/>
    <w:rsid w:val="006C4CAC"/>
    <w:rsid w:val="006C553A"/>
    <w:rsid w:val="006C7E7B"/>
    <w:rsid w:val="006D0F76"/>
    <w:rsid w:val="006E4008"/>
    <w:rsid w:val="006E62CA"/>
    <w:rsid w:val="006E7847"/>
    <w:rsid w:val="006E7DAF"/>
    <w:rsid w:val="006F3753"/>
    <w:rsid w:val="00714545"/>
    <w:rsid w:val="0071530D"/>
    <w:rsid w:val="00716496"/>
    <w:rsid w:val="0072009B"/>
    <w:rsid w:val="007232EA"/>
    <w:rsid w:val="00727366"/>
    <w:rsid w:val="00733A90"/>
    <w:rsid w:val="00733F33"/>
    <w:rsid w:val="00736AF6"/>
    <w:rsid w:val="00742387"/>
    <w:rsid w:val="0074507C"/>
    <w:rsid w:val="00754E04"/>
    <w:rsid w:val="00755D6B"/>
    <w:rsid w:val="0076088B"/>
    <w:rsid w:val="00760C9D"/>
    <w:rsid w:val="00761865"/>
    <w:rsid w:val="00777C32"/>
    <w:rsid w:val="00780EDF"/>
    <w:rsid w:val="00785266"/>
    <w:rsid w:val="00785DDC"/>
    <w:rsid w:val="007867CE"/>
    <w:rsid w:val="00791F42"/>
    <w:rsid w:val="007932A3"/>
    <w:rsid w:val="007950DE"/>
    <w:rsid w:val="007A100E"/>
    <w:rsid w:val="007A48A9"/>
    <w:rsid w:val="007A5D96"/>
    <w:rsid w:val="007C456E"/>
    <w:rsid w:val="007C5EE6"/>
    <w:rsid w:val="007C6039"/>
    <w:rsid w:val="007C631D"/>
    <w:rsid w:val="007D6815"/>
    <w:rsid w:val="007D78E4"/>
    <w:rsid w:val="007E145B"/>
    <w:rsid w:val="007E18D1"/>
    <w:rsid w:val="007E3442"/>
    <w:rsid w:val="007E3B2A"/>
    <w:rsid w:val="007E66A7"/>
    <w:rsid w:val="007E7B74"/>
    <w:rsid w:val="007F545E"/>
    <w:rsid w:val="007F6778"/>
    <w:rsid w:val="008056D3"/>
    <w:rsid w:val="00806451"/>
    <w:rsid w:val="00806DE3"/>
    <w:rsid w:val="008201FF"/>
    <w:rsid w:val="008209EE"/>
    <w:rsid w:val="00821400"/>
    <w:rsid w:val="00822DA8"/>
    <w:rsid w:val="00826236"/>
    <w:rsid w:val="00831A81"/>
    <w:rsid w:val="00832DBC"/>
    <w:rsid w:val="00833B63"/>
    <w:rsid w:val="00836126"/>
    <w:rsid w:val="00836D8F"/>
    <w:rsid w:val="008418FD"/>
    <w:rsid w:val="00842A2C"/>
    <w:rsid w:val="00842F41"/>
    <w:rsid w:val="0085096B"/>
    <w:rsid w:val="00854685"/>
    <w:rsid w:val="0085517F"/>
    <w:rsid w:val="00862769"/>
    <w:rsid w:val="008751B2"/>
    <w:rsid w:val="0088428E"/>
    <w:rsid w:val="00884696"/>
    <w:rsid w:val="00884986"/>
    <w:rsid w:val="008859B9"/>
    <w:rsid w:val="0089283F"/>
    <w:rsid w:val="00892C70"/>
    <w:rsid w:val="008A496E"/>
    <w:rsid w:val="008A5A5D"/>
    <w:rsid w:val="008B5D8A"/>
    <w:rsid w:val="008C11FF"/>
    <w:rsid w:val="008C39E9"/>
    <w:rsid w:val="008D09EC"/>
    <w:rsid w:val="008D1216"/>
    <w:rsid w:val="008D1F7A"/>
    <w:rsid w:val="008D7C88"/>
    <w:rsid w:val="008E0595"/>
    <w:rsid w:val="008E0BE7"/>
    <w:rsid w:val="008E3D2F"/>
    <w:rsid w:val="008F0AAB"/>
    <w:rsid w:val="008F39C8"/>
    <w:rsid w:val="008F4E54"/>
    <w:rsid w:val="00902199"/>
    <w:rsid w:val="00902208"/>
    <w:rsid w:val="00911E7C"/>
    <w:rsid w:val="00911F0F"/>
    <w:rsid w:val="00917C4D"/>
    <w:rsid w:val="009219D9"/>
    <w:rsid w:val="0092211A"/>
    <w:rsid w:val="00931B59"/>
    <w:rsid w:val="00932C2C"/>
    <w:rsid w:val="0093359F"/>
    <w:rsid w:val="00937445"/>
    <w:rsid w:val="009458E2"/>
    <w:rsid w:val="009510AC"/>
    <w:rsid w:val="00951BAB"/>
    <w:rsid w:val="009525BA"/>
    <w:rsid w:val="0095693F"/>
    <w:rsid w:val="009612E9"/>
    <w:rsid w:val="00966A17"/>
    <w:rsid w:val="00974690"/>
    <w:rsid w:val="00974BD7"/>
    <w:rsid w:val="0097769A"/>
    <w:rsid w:val="00984CEF"/>
    <w:rsid w:val="0098584C"/>
    <w:rsid w:val="00995761"/>
    <w:rsid w:val="009A27B6"/>
    <w:rsid w:val="009A381B"/>
    <w:rsid w:val="009B4C92"/>
    <w:rsid w:val="009B5D38"/>
    <w:rsid w:val="009C09B7"/>
    <w:rsid w:val="009C3899"/>
    <w:rsid w:val="009C54AA"/>
    <w:rsid w:val="009C6E79"/>
    <w:rsid w:val="009D287F"/>
    <w:rsid w:val="009D5E97"/>
    <w:rsid w:val="009E577D"/>
    <w:rsid w:val="009E601D"/>
    <w:rsid w:val="009E79BA"/>
    <w:rsid w:val="009F1708"/>
    <w:rsid w:val="00A02D2E"/>
    <w:rsid w:val="00A0405D"/>
    <w:rsid w:val="00A07D06"/>
    <w:rsid w:val="00A12892"/>
    <w:rsid w:val="00A25DB6"/>
    <w:rsid w:val="00A25F98"/>
    <w:rsid w:val="00A25FB8"/>
    <w:rsid w:val="00A33A87"/>
    <w:rsid w:val="00A40BB6"/>
    <w:rsid w:val="00A42AF6"/>
    <w:rsid w:val="00A42C76"/>
    <w:rsid w:val="00A440A5"/>
    <w:rsid w:val="00A46213"/>
    <w:rsid w:val="00A47F1E"/>
    <w:rsid w:val="00A6275D"/>
    <w:rsid w:val="00A777B1"/>
    <w:rsid w:val="00A87604"/>
    <w:rsid w:val="00A87FE1"/>
    <w:rsid w:val="00A9073D"/>
    <w:rsid w:val="00A92338"/>
    <w:rsid w:val="00A93EE3"/>
    <w:rsid w:val="00AA1E9F"/>
    <w:rsid w:val="00AA22AF"/>
    <w:rsid w:val="00AA48DF"/>
    <w:rsid w:val="00AA4AC3"/>
    <w:rsid w:val="00AA64B1"/>
    <w:rsid w:val="00AA758B"/>
    <w:rsid w:val="00AB2400"/>
    <w:rsid w:val="00AB5B11"/>
    <w:rsid w:val="00AC080A"/>
    <w:rsid w:val="00AC1570"/>
    <w:rsid w:val="00AC1BED"/>
    <w:rsid w:val="00AC3CC0"/>
    <w:rsid w:val="00AC6088"/>
    <w:rsid w:val="00AD2127"/>
    <w:rsid w:val="00AE00CB"/>
    <w:rsid w:val="00AE4010"/>
    <w:rsid w:val="00AF4825"/>
    <w:rsid w:val="00AF6812"/>
    <w:rsid w:val="00B00E85"/>
    <w:rsid w:val="00B0425C"/>
    <w:rsid w:val="00B04CCF"/>
    <w:rsid w:val="00B04E04"/>
    <w:rsid w:val="00B0531F"/>
    <w:rsid w:val="00B10FA6"/>
    <w:rsid w:val="00B1144C"/>
    <w:rsid w:val="00B14765"/>
    <w:rsid w:val="00B20EC0"/>
    <w:rsid w:val="00B227C1"/>
    <w:rsid w:val="00B2321B"/>
    <w:rsid w:val="00B325CE"/>
    <w:rsid w:val="00B44520"/>
    <w:rsid w:val="00B44E07"/>
    <w:rsid w:val="00B50461"/>
    <w:rsid w:val="00B52853"/>
    <w:rsid w:val="00B6011C"/>
    <w:rsid w:val="00B66EF6"/>
    <w:rsid w:val="00B73BBF"/>
    <w:rsid w:val="00B77AC5"/>
    <w:rsid w:val="00B80CA1"/>
    <w:rsid w:val="00B80D3B"/>
    <w:rsid w:val="00B84278"/>
    <w:rsid w:val="00B8773A"/>
    <w:rsid w:val="00B90B1D"/>
    <w:rsid w:val="00B91607"/>
    <w:rsid w:val="00BA4A11"/>
    <w:rsid w:val="00BA4A48"/>
    <w:rsid w:val="00BA6F74"/>
    <w:rsid w:val="00BB3DC1"/>
    <w:rsid w:val="00BC03BE"/>
    <w:rsid w:val="00BC1220"/>
    <w:rsid w:val="00BC2923"/>
    <w:rsid w:val="00BC39A1"/>
    <w:rsid w:val="00BC3A34"/>
    <w:rsid w:val="00BC601C"/>
    <w:rsid w:val="00BC764C"/>
    <w:rsid w:val="00BD1493"/>
    <w:rsid w:val="00BF0EA1"/>
    <w:rsid w:val="00BF11E2"/>
    <w:rsid w:val="00BF5014"/>
    <w:rsid w:val="00BF5F36"/>
    <w:rsid w:val="00BF731E"/>
    <w:rsid w:val="00C001BB"/>
    <w:rsid w:val="00C00ED5"/>
    <w:rsid w:val="00C032CD"/>
    <w:rsid w:val="00C0435A"/>
    <w:rsid w:val="00C05F37"/>
    <w:rsid w:val="00C116FF"/>
    <w:rsid w:val="00C15CB2"/>
    <w:rsid w:val="00C167C3"/>
    <w:rsid w:val="00C23908"/>
    <w:rsid w:val="00C2572E"/>
    <w:rsid w:val="00C30F92"/>
    <w:rsid w:val="00C33EDE"/>
    <w:rsid w:val="00C360AD"/>
    <w:rsid w:val="00C368F2"/>
    <w:rsid w:val="00C36B69"/>
    <w:rsid w:val="00C41CDC"/>
    <w:rsid w:val="00C43F0D"/>
    <w:rsid w:val="00C46033"/>
    <w:rsid w:val="00C50962"/>
    <w:rsid w:val="00C57783"/>
    <w:rsid w:val="00C60DFE"/>
    <w:rsid w:val="00C811A2"/>
    <w:rsid w:val="00C845F7"/>
    <w:rsid w:val="00C873E1"/>
    <w:rsid w:val="00C92591"/>
    <w:rsid w:val="00C93F87"/>
    <w:rsid w:val="00CA796A"/>
    <w:rsid w:val="00CB3C6D"/>
    <w:rsid w:val="00CB4E60"/>
    <w:rsid w:val="00CB6581"/>
    <w:rsid w:val="00CC0263"/>
    <w:rsid w:val="00CC4456"/>
    <w:rsid w:val="00CD20C2"/>
    <w:rsid w:val="00CD27F6"/>
    <w:rsid w:val="00CD30CA"/>
    <w:rsid w:val="00CE08B0"/>
    <w:rsid w:val="00CE5AC2"/>
    <w:rsid w:val="00CF4F17"/>
    <w:rsid w:val="00D02530"/>
    <w:rsid w:val="00D06280"/>
    <w:rsid w:val="00D1066A"/>
    <w:rsid w:val="00D1618F"/>
    <w:rsid w:val="00D16FFF"/>
    <w:rsid w:val="00D21CF0"/>
    <w:rsid w:val="00D2353C"/>
    <w:rsid w:val="00D31EF8"/>
    <w:rsid w:val="00D3321A"/>
    <w:rsid w:val="00D34B69"/>
    <w:rsid w:val="00D4024A"/>
    <w:rsid w:val="00D45A7B"/>
    <w:rsid w:val="00D514B3"/>
    <w:rsid w:val="00D5319B"/>
    <w:rsid w:val="00D54C89"/>
    <w:rsid w:val="00D620A1"/>
    <w:rsid w:val="00D626F2"/>
    <w:rsid w:val="00D70AA9"/>
    <w:rsid w:val="00D82C1F"/>
    <w:rsid w:val="00D83981"/>
    <w:rsid w:val="00D846A4"/>
    <w:rsid w:val="00D87C6A"/>
    <w:rsid w:val="00D900D6"/>
    <w:rsid w:val="00D92B59"/>
    <w:rsid w:val="00DA13AD"/>
    <w:rsid w:val="00DA3E4A"/>
    <w:rsid w:val="00DA7458"/>
    <w:rsid w:val="00DB1D35"/>
    <w:rsid w:val="00DB344B"/>
    <w:rsid w:val="00DB4FDF"/>
    <w:rsid w:val="00DC085B"/>
    <w:rsid w:val="00DC0C4B"/>
    <w:rsid w:val="00DC11A1"/>
    <w:rsid w:val="00DC1A8E"/>
    <w:rsid w:val="00DC2B37"/>
    <w:rsid w:val="00DC5BF9"/>
    <w:rsid w:val="00DC74CF"/>
    <w:rsid w:val="00DD21E3"/>
    <w:rsid w:val="00DD37EA"/>
    <w:rsid w:val="00DD4032"/>
    <w:rsid w:val="00DD426B"/>
    <w:rsid w:val="00DD59DE"/>
    <w:rsid w:val="00DD7459"/>
    <w:rsid w:val="00DD7EBE"/>
    <w:rsid w:val="00DE2E0A"/>
    <w:rsid w:val="00DE3AD6"/>
    <w:rsid w:val="00DE5C09"/>
    <w:rsid w:val="00DE5EEF"/>
    <w:rsid w:val="00DE5FC8"/>
    <w:rsid w:val="00DE6DCF"/>
    <w:rsid w:val="00DF115C"/>
    <w:rsid w:val="00DF504C"/>
    <w:rsid w:val="00E03957"/>
    <w:rsid w:val="00E11A02"/>
    <w:rsid w:val="00E13187"/>
    <w:rsid w:val="00E1461C"/>
    <w:rsid w:val="00E30665"/>
    <w:rsid w:val="00E35002"/>
    <w:rsid w:val="00E36160"/>
    <w:rsid w:val="00E45EAE"/>
    <w:rsid w:val="00E47F1B"/>
    <w:rsid w:val="00E50341"/>
    <w:rsid w:val="00E555B3"/>
    <w:rsid w:val="00E57F86"/>
    <w:rsid w:val="00E62C03"/>
    <w:rsid w:val="00E64498"/>
    <w:rsid w:val="00E663C2"/>
    <w:rsid w:val="00E720FC"/>
    <w:rsid w:val="00E766B0"/>
    <w:rsid w:val="00E77FB6"/>
    <w:rsid w:val="00E820DC"/>
    <w:rsid w:val="00E85FFE"/>
    <w:rsid w:val="00E9009B"/>
    <w:rsid w:val="00E9233D"/>
    <w:rsid w:val="00E968D7"/>
    <w:rsid w:val="00E97670"/>
    <w:rsid w:val="00E976E3"/>
    <w:rsid w:val="00EA140C"/>
    <w:rsid w:val="00EB415F"/>
    <w:rsid w:val="00EB4630"/>
    <w:rsid w:val="00EB66B0"/>
    <w:rsid w:val="00EB6DEF"/>
    <w:rsid w:val="00EC7920"/>
    <w:rsid w:val="00ED1A6A"/>
    <w:rsid w:val="00ED4BA5"/>
    <w:rsid w:val="00ED5954"/>
    <w:rsid w:val="00ED60BF"/>
    <w:rsid w:val="00EE3F4A"/>
    <w:rsid w:val="00EE554E"/>
    <w:rsid w:val="00EE5C18"/>
    <w:rsid w:val="00EF0F56"/>
    <w:rsid w:val="00EF2EBD"/>
    <w:rsid w:val="00EF320C"/>
    <w:rsid w:val="00EF3862"/>
    <w:rsid w:val="00EF3BB4"/>
    <w:rsid w:val="00EF5677"/>
    <w:rsid w:val="00EF6455"/>
    <w:rsid w:val="00F000A8"/>
    <w:rsid w:val="00F02801"/>
    <w:rsid w:val="00F02EDE"/>
    <w:rsid w:val="00F038D2"/>
    <w:rsid w:val="00F07A8A"/>
    <w:rsid w:val="00F07E76"/>
    <w:rsid w:val="00F10923"/>
    <w:rsid w:val="00F12E7D"/>
    <w:rsid w:val="00F167AA"/>
    <w:rsid w:val="00F16AA9"/>
    <w:rsid w:val="00F2057D"/>
    <w:rsid w:val="00F20B3E"/>
    <w:rsid w:val="00F27410"/>
    <w:rsid w:val="00F2770E"/>
    <w:rsid w:val="00F30C37"/>
    <w:rsid w:val="00F337B2"/>
    <w:rsid w:val="00F35ED5"/>
    <w:rsid w:val="00F40EF8"/>
    <w:rsid w:val="00F43411"/>
    <w:rsid w:val="00F46FFD"/>
    <w:rsid w:val="00F60819"/>
    <w:rsid w:val="00F61597"/>
    <w:rsid w:val="00F65AAC"/>
    <w:rsid w:val="00F65BDA"/>
    <w:rsid w:val="00F711F5"/>
    <w:rsid w:val="00F76A1C"/>
    <w:rsid w:val="00F852C2"/>
    <w:rsid w:val="00F85553"/>
    <w:rsid w:val="00F92144"/>
    <w:rsid w:val="00F94892"/>
    <w:rsid w:val="00F96060"/>
    <w:rsid w:val="00FA1D48"/>
    <w:rsid w:val="00FB18D2"/>
    <w:rsid w:val="00FC198D"/>
    <w:rsid w:val="00FC2D54"/>
    <w:rsid w:val="00FC5F5F"/>
    <w:rsid w:val="00FC7237"/>
    <w:rsid w:val="00FD25CA"/>
    <w:rsid w:val="00FE0769"/>
    <w:rsid w:val="00FE25D4"/>
    <w:rsid w:val="00FE29D7"/>
    <w:rsid w:val="00FE387C"/>
    <w:rsid w:val="00FE5A9B"/>
    <w:rsid w:val="00FE7897"/>
    <w:rsid w:val="00FF1385"/>
    <w:rsid w:val="00FF17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55376676"/>
  <w15:docId w15:val="{AB2EFDB8-8993-4898-AC69-11D7681A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99"/>
    <w:lsdException w:name="Body Text Indent 3" w:uiPriority="99"/>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F1755"/>
    <w:pPr>
      <w:spacing w:after="120" w:line="240" w:lineRule="auto"/>
    </w:pPr>
    <w:rPr>
      <w:rFonts w:ascii="Arial" w:eastAsia="Arial" w:hAnsi="Arial" w:cs="Arial"/>
      <w:sz w:val="16"/>
      <w:szCs w:val="20"/>
      <w:lang w:eastAsia="en-AU"/>
    </w:rPr>
  </w:style>
  <w:style w:type="paragraph" w:styleId="Heading1">
    <w:name w:val="heading 1"/>
    <w:aliases w:val="Section,H1,Main heading,Heading 10,h1,Header1,level 1,Level 1 Head,tchead,Chapter Heading2,Head,123,Part,section break,GE Heading Level 1,11,13,14,15,16,17,18,19,110,111,Main Heading,Heading 1 HEC A/G,Heading 11,Para1,Heading A,L1,1.,Heading1"/>
    <w:basedOn w:val="Normal"/>
    <w:next w:val="BodyText"/>
    <w:link w:val="Heading1Char"/>
    <w:qFormat/>
    <w:rsid w:val="000A55AD"/>
    <w:pPr>
      <w:keepNext/>
      <w:numPr>
        <w:numId w:val="3"/>
      </w:numPr>
      <w:spacing w:before="120"/>
      <w:outlineLvl w:val="0"/>
    </w:pPr>
    <w:rPr>
      <w:rFonts w:ascii="Arial Bold" w:hAnsi="Arial Bold"/>
      <w:b/>
      <w:caps/>
      <w:sz w:val="22"/>
      <w:szCs w:val="28"/>
    </w:rPr>
  </w:style>
  <w:style w:type="paragraph" w:styleId="Heading2">
    <w:name w:val="heading 2"/>
    <w:aliases w:val="Heading 2X,Reset numbering,Heading b,Heading 21,h2,Attribute Heading 2,body,test,Para2,h21,h22,l2,list 2,list 2,heading 2TOC,Head 2,List level 2,Bold 14,L2,sub-para,Heading 2 Para2,H,Heading 2 Char1 Char Char,bo,2,H2,h2.H2,1.1,§1.1,§1.1."/>
    <w:basedOn w:val="Normal"/>
    <w:next w:val="BodyText"/>
    <w:link w:val="Heading2Char"/>
    <w:qFormat/>
    <w:rsid w:val="000C2224"/>
    <w:pPr>
      <w:numPr>
        <w:ilvl w:val="1"/>
        <w:numId w:val="3"/>
      </w:numPr>
      <w:outlineLvl w:val="1"/>
    </w:pPr>
    <w:rPr>
      <w:szCs w:val="24"/>
    </w:rPr>
  </w:style>
  <w:style w:type="paragraph" w:styleId="Heading3">
    <w:name w:val="heading 3"/>
    <w:aliases w:val="Level 1 - 1,H3,(a),Heading 31,h3,H31,h31,h32,Para3,(Alt+3),(Alt+3)1,(Alt+3)2,(Alt+3)3,(Alt+3)4,(Alt+3)5,(Alt+3)6,(Alt+3)11,(Alt+3)21,(Alt+3)31,(Alt+3)41,(Alt+3)7,(Alt+3)12,(Alt+3)22,(Alt+3)32,(Alt+3)42,(Alt+3)8,(Alt+3)9,h:3,3,l3,§1.1.1.,§1.1.1"/>
    <w:basedOn w:val="Normal"/>
    <w:next w:val="BodyTextIndent"/>
    <w:link w:val="Heading3Char"/>
    <w:qFormat/>
    <w:rsid w:val="00917C4D"/>
    <w:pPr>
      <w:numPr>
        <w:ilvl w:val="2"/>
        <w:numId w:val="3"/>
      </w:numPr>
      <w:outlineLvl w:val="2"/>
    </w:pPr>
  </w:style>
  <w:style w:type="paragraph" w:styleId="Heading4">
    <w:name w:val="heading 4"/>
    <w:aliases w:val="(i),h4,4,H4,h4 sub sub heading,Heading 4 StGeorge,h41,h42,Para4,(Alt+4),H41,(Alt+4)1,H42,(Alt+4)2,H43,(Alt+4)3,H44,(Alt+4)4,H45,(Alt+4)5,H411,(Alt+4)11,H421,(Alt+4)21,H431,(Alt+4)31,H46,(Alt+4)6,H412,(Alt+4)12,H422,(Alt+4)22,H432,(Alt+4)32"/>
    <w:basedOn w:val="Normal"/>
    <w:next w:val="BodyTextIndent2"/>
    <w:link w:val="Heading4Char"/>
    <w:qFormat/>
    <w:rsid w:val="00917C4D"/>
    <w:pPr>
      <w:numPr>
        <w:ilvl w:val="3"/>
        <w:numId w:val="3"/>
      </w:numPr>
      <w:outlineLvl w:val="3"/>
    </w:pPr>
  </w:style>
  <w:style w:type="paragraph" w:styleId="Heading5">
    <w:name w:val="heading 5"/>
    <w:aliases w:val="s,Heading 5 Char1,Heading 5 Char Char1,Heading 5 StGeorge Char Char1,Para5 Char Char1,h5 Char Char1,h51 Char Char1,h52 Char Char1,L5 Char Char1,H5 Char Char1,Dot GS Char Char1,level5 Char Char1,Level 3 - i Char Char1,H5,Level 3 - i,l5+toc5,h5"/>
    <w:basedOn w:val="Normal"/>
    <w:next w:val="BodyTextIndent3"/>
    <w:link w:val="Heading5Char"/>
    <w:qFormat/>
    <w:rsid w:val="00917C4D"/>
    <w:pPr>
      <w:numPr>
        <w:ilvl w:val="4"/>
        <w:numId w:val="3"/>
      </w:numPr>
      <w:outlineLvl w:val="4"/>
    </w:pPr>
  </w:style>
  <w:style w:type="paragraph" w:styleId="Heading6">
    <w:name w:val="heading 6"/>
    <w:aliases w:val="Legal Level 1.,(I),not Kinhill,H6,Section Title - no number,I,Sub5Para,Heading 6(unused),b,a.,a.1,h6,as,Not Kinhill,Square Bullet list,Heading 6 Interstar,6,Level 6,L1 PIP,Name of Org,Points in Text,dash GS,level6,Lev 6, not Kinhill,NE"/>
    <w:basedOn w:val="Normal"/>
    <w:link w:val="Heading6Char"/>
    <w:qFormat/>
    <w:rsid w:val="00372EF9"/>
    <w:pPr>
      <w:ind w:left="851"/>
      <w:outlineLvl w:val="5"/>
    </w:pPr>
    <w:rPr>
      <w:rFonts w:eastAsia="Times New Roman" w:cs="Times New Roman"/>
      <w:sz w:val="20"/>
    </w:rPr>
  </w:style>
  <w:style w:type="paragraph" w:styleId="Heading7">
    <w:name w:val="heading 7"/>
    <w:aliases w:val="not in use"/>
    <w:basedOn w:val="Normal"/>
    <w:link w:val="Heading7Char"/>
    <w:qFormat/>
    <w:rsid w:val="00372EF9"/>
    <w:pPr>
      <w:ind w:left="851"/>
      <w:outlineLvl w:val="6"/>
    </w:pPr>
    <w:rPr>
      <w:rFonts w:eastAsia="Times New Roman" w:cs="Times New Roman"/>
      <w:sz w:val="20"/>
    </w:rPr>
  </w:style>
  <w:style w:type="paragraph" w:styleId="Heading8">
    <w:name w:val="heading 8"/>
    <w:aliases w:val="Heading 8 not in use"/>
    <w:basedOn w:val="Normal"/>
    <w:link w:val="Heading8Char"/>
    <w:qFormat/>
    <w:rsid w:val="00372EF9"/>
    <w:pPr>
      <w:ind w:left="851"/>
      <w:outlineLvl w:val="7"/>
    </w:pPr>
    <w:rPr>
      <w:rFonts w:eastAsia="Times New Roman" w:cs="Times New Roman"/>
      <w:sz w:val="20"/>
    </w:rPr>
  </w:style>
  <w:style w:type="paragraph" w:styleId="Heading9">
    <w:name w:val="heading 9"/>
    <w:aliases w:val="Heading 9 not in use"/>
    <w:basedOn w:val="Normal"/>
    <w:link w:val="Heading9Char"/>
    <w:qFormat/>
    <w:rsid w:val="00372EF9"/>
    <w:pPr>
      <w:ind w:left="851"/>
      <w:outlineLvl w:val="8"/>
    </w:pPr>
    <w:rPr>
      <w:rFonts w:eastAsia="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3496"/>
    <w:pPr>
      <w:tabs>
        <w:tab w:val="center" w:pos="4513"/>
        <w:tab w:val="right" w:pos="9026"/>
      </w:tabs>
      <w:spacing w:after="0"/>
    </w:pPr>
  </w:style>
  <w:style w:type="character" w:customStyle="1" w:styleId="HeaderChar">
    <w:name w:val="Header Char"/>
    <w:basedOn w:val="DefaultParagraphFont"/>
    <w:link w:val="Header"/>
    <w:rsid w:val="00C05F37"/>
    <w:rPr>
      <w:rFonts w:ascii="Arial" w:eastAsia="Arial" w:hAnsi="Arial" w:cs="Arial"/>
      <w:sz w:val="20"/>
      <w:szCs w:val="20"/>
      <w:lang w:eastAsia="en-AU"/>
    </w:rPr>
  </w:style>
  <w:style w:type="paragraph" w:styleId="Footer">
    <w:name w:val="footer"/>
    <w:basedOn w:val="Normal"/>
    <w:link w:val="FooterChar"/>
    <w:rsid w:val="00C811A2"/>
    <w:pPr>
      <w:tabs>
        <w:tab w:val="center" w:pos="4513"/>
        <w:tab w:val="right" w:pos="9026"/>
      </w:tabs>
      <w:spacing w:after="0"/>
      <w:jc w:val="right"/>
    </w:pPr>
  </w:style>
  <w:style w:type="character" w:customStyle="1" w:styleId="FooterChar">
    <w:name w:val="Footer Char"/>
    <w:basedOn w:val="DefaultParagraphFont"/>
    <w:link w:val="Footer"/>
    <w:uiPriority w:val="99"/>
    <w:rsid w:val="00C811A2"/>
    <w:rPr>
      <w:rFonts w:ascii="Arial" w:eastAsia="Arial" w:hAnsi="Arial" w:cs="Arial"/>
      <w:sz w:val="16"/>
      <w:szCs w:val="20"/>
      <w:lang w:eastAsia="en-AU"/>
    </w:rPr>
  </w:style>
  <w:style w:type="paragraph" w:styleId="BodyText">
    <w:name w:val="Body Text"/>
    <w:basedOn w:val="Normal"/>
    <w:link w:val="BodyTextChar"/>
    <w:qFormat/>
    <w:rsid w:val="00FF1755"/>
    <w:pPr>
      <w:ind w:left="425"/>
    </w:pPr>
  </w:style>
  <w:style w:type="character" w:customStyle="1" w:styleId="BodyTextChar">
    <w:name w:val="Body Text Char"/>
    <w:basedOn w:val="DefaultParagraphFont"/>
    <w:link w:val="BodyText"/>
    <w:rsid w:val="00FF1755"/>
    <w:rPr>
      <w:rFonts w:ascii="Arial" w:eastAsia="Arial" w:hAnsi="Arial" w:cs="Arial"/>
      <w:sz w:val="16"/>
      <w:szCs w:val="20"/>
      <w:lang w:eastAsia="en-AU"/>
    </w:rPr>
  </w:style>
  <w:style w:type="paragraph" w:styleId="BodyTextFirstIndent">
    <w:name w:val="Body Text First Indent"/>
    <w:basedOn w:val="BodyText"/>
    <w:link w:val="BodyTextFirstIndentChar"/>
    <w:semiHidden/>
    <w:rsid w:val="00DD37EA"/>
    <w:pPr>
      <w:ind w:firstLine="567"/>
    </w:pPr>
  </w:style>
  <w:style w:type="character" w:customStyle="1" w:styleId="BodyTextFirstIndentChar">
    <w:name w:val="Body Text First Indent Char"/>
    <w:basedOn w:val="BodyTextChar"/>
    <w:link w:val="BodyTextFirstIndent"/>
    <w:semiHidden/>
    <w:rsid w:val="00DD37EA"/>
    <w:rPr>
      <w:rFonts w:ascii="Arial" w:eastAsia="Arial" w:hAnsi="Arial" w:cs="Arial"/>
      <w:sz w:val="20"/>
      <w:szCs w:val="20"/>
      <w:lang w:eastAsia="en-AU"/>
    </w:rPr>
  </w:style>
  <w:style w:type="paragraph" w:styleId="BodyTextIndent">
    <w:name w:val="Body Text Indent"/>
    <w:basedOn w:val="BodyText"/>
    <w:link w:val="BodyTextIndentChar"/>
    <w:qFormat/>
    <w:rsid w:val="00FF1755"/>
    <w:pPr>
      <w:ind w:left="851"/>
    </w:pPr>
  </w:style>
  <w:style w:type="character" w:customStyle="1" w:styleId="BodyTextIndentChar">
    <w:name w:val="Body Text Indent Char"/>
    <w:basedOn w:val="DefaultParagraphFont"/>
    <w:link w:val="BodyTextIndent"/>
    <w:rsid w:val="00FF1755"/>
    <w:rPr>
      <w:rFonts w:ascii="Arial" w:eastAsia="Arial" w:hAnsi="Arial" w:cs="Arial"/>
      <w:sz w:val="16"/>
      <w:szCs w:val="20"/>
      <w:lang w:eastAsia="en-AU"/>
    </w:rPr>
  </w:style>
  <w:style w:type="paragraph" w:styleId="BodyTextFirstIndent2">
    <w:name w:val="Body Text First Indent 2"/>
    <w:basedOn w:val="BodyTextIndent"/>
    <w:link w:val="BodyTextFirstIndent2Char"/>
    <w:semiHidden/>
    <w:rsid w:val="00DD37EA"/>
    <w:pPr>
      <w:ind w:left="1701" w:firstLine="567"/>
    </w:pPr>
  </w:style>
  <w:style w:type="character" w:customStyle="1" w:styleId="BodyTextFirstIndent2Char">
    <w:name w:val="Body Text First Indent 2 Char"/>
    <w:basedOn w:val="BodyTextIndentChar"/>
    <w:link w:val="BodyTextFirstIndent2"/>
    <w:semiHidden/>
    <w:rsid w:val="00DD37EA"/>
    <w:rPr>
      <w:rFonts w:ascii="Arial" w:eastAsia="Arial" w:hAnsi="Arial" w:cs="Arial"/>
      <w:sz w:val="20"/>
      <w:szCs w:val="20"/>
      <w:lang w:eastAsia="en-AU"/>
    </w:rPr>
  </w:style>
  <w:style w:type="paragraph" w:styleId="BodyTextIndent2">
    <w:name w:val="Body Text Indent 2"/>
    <w:basedOn w:val="BodyTextIndent"/>
    <w:link w:val="BodyTextIndent2Char"/>
    <w:rsid w:val="00FF1755"/>
    <w:pPr>
      <w:ind w:left="1276"/>
    </w:pPr>
  </w:style>
  <w:style w:type="character" w:customStyle="1" w:styleId="BodyTextIndent2Char">
    <w:name w:val="Body Text Indent 2 Char"/>
    <w:basedOn w:val="DefaultParagraphFont"/>
    <w:link w:val="BodyTextIndent2"/>
    <w:rsid w:val="00FF1755"/>
    <w:rPr>
      <w:rFonts w:ascii="Arial" w:eastAsia="Arial" w:hAnsi="Arial" w:cs="Arial"/>
      <w:sz w:val="16"/>
      <w:szCs w:val="20"/>
      <w:lang w:eastAsia="en-AU"/>
    </w:rPr>
  </w:style>
  <w:style w:type="paragraph" w:styleId="BodyTextIndent3">
    <w:name w:val="Body Text Indent 3"/>
    <w:basedOn w:val="BodyTextIndent2"/>
    <w:link w:val="BodyTextIndent3Char"/>
    <w:rsid w:val="00FF1755"/>
    <w:pPr>
      <w:ind w:left="1701"/>
    </w:pPr>
  </w:style>
  <w:style w:type="character" w:customStyle="1" w:styleId="BodyTextIndent3Char">
    <w:name w:val="Body Text Indent 3 Char"/>
    <w:basedOn w:val="DefaultParagraphFont"/>
    <w:link w:val="BodyTextIndent3"/>
    <w:rsid w:val="00FF1755"/>
    <w:rPr>
      <w:rFonts w:ascii="Arial" w:eastAsia="Arial" w:hAnsi="Arial" w:cs="Arial"/>
      <w:sz w:val="16"/>
      <w:szCs w:val="20"/>
      <w:lang w:eastAsia="en-AU"/>
    </w:rPr>
  </w:style>
  <w:style w:type="character" w:customStyle="1" w:styleId="Heading1Char">
    <w:name w:val="Heading 1 Char"/>
    <w:aliases w:val="Section Char,H1 Char,Main heading Char,Heading 10 Char,h1 Char,Header1 Char,level 1 Char,Level 1 Head Char,tchead Char,Chapter Heading2 Char,Head Char,123 Char,Part Char,section break Char,GE Heading Level 1 Char,11 Char,13 Char,14 Char"/>
    <w:basedOn w:val="DefaultParagraphFont"/>
    <w:link w:val="Heading1"/>
    <w:rsid w:val="000A55AD"/>
    <w:rPr>
      <w:rFonts w:ascii="Arial Bold" w:eastAsia="Arial" w:hAnsi="Arial Bold" w:cs="Arial"/>
      <w:b/>
      <w:caps/>
      <w:szCs w:val="28"/>
      <w:lang w:eastAsia="en-AU"/>
    </w:rPr>
  </w:style>
  <w:style w:type="character" w:customStyle="1" w:styleId="Heading2Char">
    <w:name w:val="Heading 2 Char"/>
    <w:aliases w:val="Heading 2X Char,Reset numbering Char,Heading b Char,Heading 21 Char,h2 Char,Attribute Heading 2 Char,body Char,test Char,Para2 Char,h21 Char,h22 Char,l2 Char,list 2 Char,list 2 Char,heading 2TOC Char,Head 2 Char,List level 2 Char,H Char"/>
    <w:basedOn w:val="DefaultParagraphFont"/>
    <w:link w:val="Heading2"/>
    <w:rsid w:val="000C2224"/>
    <w:rPr>
      <w:rFonts w:ascii="Arial" w:eastAsia="Arial" w:hAnsi="Arial" w:cs="Arial"/>
      <w:sz w:val="16"/>
      <w:szCs w:val="24"/>
      <w:lang w:eastAsia="en-AU"/>
    </w:rPr>
  </w:style>
  <w:style w:type="character" w:customStyle="1" w:styleId="Heading3Char">
    <w:name w:val="Heading 3 Char"/>
    <w:aliases w:val="Level 1 - 1 Char,H3 Char,(a) Char,Heading 31 Char,h3 Char,H31 Char,h31 Char,h32 Char,Para3 Char,(Alt+3) Char,(Alt+3)1 Char,(Alt+3)2 Char,(Alt+3)3 Char,(Alt+3)4 Char,(Alt+3)5 Char,(Alt+3)6 Char,(Alt+3)11 Char,(Alt+3)21 Char,(Alt+3)31 Char"/>
    <w:basedOn w:val="DefaultParagraphFont"/>
    <w:link w:val="Heading3"/>
    <w:rsid w:val="00917C4D"/>
    <w:rPr>
      <w:rFonts w:ascii="Arial" w:eastAsia="Arial" w:hAnsi="Arial" w:cs="Arial"/>
      <w:sz w:val="16"/>
      <w:szCs w:val="20"/>
      <w:lang w:eastAsia="en-AU"/>
    </w:rPr>
  </w:style>
  <w:style w:type="character" w:customStyle="1" w:styleId="Heading4Char">
    <w:name w:val="Heading 4 Char"/>
    <w:aliases w:val="(i) Char,h4 Char,4 Char,H4 Char,h4 sub sub heading Char,Heading 4 StGeorge Char,h41 Char,h42 Char,Para4 Char,(Alt+4) Char,H41 Char,(Alt+4)1 Char,H42 Char,(Alt+4)2 Char,H43 Char,(Alt+4)3 Char,H44 Char,(Alt+4)4 Char,H45 Char,(Alt+4)5 Char"/>
    <w:basedOn w:val="DefaultParagraphFont"/>
    <w:link w:val="Heading4"/>
    <w:rsid w:val="00917C4D"/>
    <w:rPr>
      <w:rFonts w:ascii="Arial" w:eastAsia="Arial" w:hAnsi="Arial" w:cs="Arial"/>
      <w:sz w:val="16"/>
      <w:szCs w:val="20"/>
      <w:lang w:eastAsia="en-AU"/>
    </w:rPr>
  </w:style>
  <w:style w:type="character" w:customStyle="1" w:styleId="Heading5Char">
    <w:name w:val="Heading 5 Char"/>
    <w:aliases w:val="s Char,Heading 5 Char1 Char,Heading 5 Char Char1 Char,Heading 5 StGeorge Char Char1 Char,Para5 Char Char1 Char,h5 Char Char1 Char,h51 Char Char1 Char,h52 Char Char1 Char,L5 Char Char1 Char,H5 Char Char1 Char,Dot GS Char Char1 Char"/>
    <w:basedOn w:val="DefaultParagraphFont"/>
    <w:link w:val="Heading5"/>
    <w:rsid w:val="00917C4D"/>
    <w:rPr>
      <w:rFonts w:ascii="Arial" w:eastAsia="Arial" w:hAnsi="Arial" w:cs="Arial"/>
      <w:sz w:val="16"/>
      <w:szCs w:val="20"/>
      <w:lang w:eastAsia="en-AU"/>
    </w:rPr>
  </w:style>
  <w:style w:type="paragraph" w:customStyle="1" w:styleId="Defa">
    <w:name w:val="Def (a)"/>
    <w:basedOn w:val="Normal"/>
    <w:rsid w:val="00917C4D"/>
    <w:pPr>
      <w:numPr>
        <w:ilvl w:val="1"/>
        <w:numId w:val="1"/>
      </w:numPr>
    </w:pPr>
    <w:rPr>
      <w:rFonts w:eastAsia="Times New Roman"/>
      <w:szCs w:val="24"/>
    </w:rPr>
  </w:style>
  <w:style w:type="paragraph" w:customStyle="1" w:styleId="Defi">
    <w:name w:val="Def (i)"/>
    <w:basedOn w:val="Normal"/>
    <w:rsid w:val="00917C4D"/>
    <w:pPr>
      <w:numPr>
        <w:ilvl w:val="2"/>
        <w:numId w:val="1"/>
      </w:numPr>
    </w:pPr>
    <w:rPr>
      <w:rFonts w:eastAsia="Times New Roman"/>
      <w:szCs w:val="24"/>
    </w:rPr>
  </w:style>
  <w:style w:type="paragraph" w:customStyle="1" w:styleId="DefText">
    <w:name w:val="Def Text"/>
    <w:basedOn w:val="Normal"/>
    <w:rsid w:val="00917C4D"/>
    <w:pPr>
      <w:numPr>
        <w:numId w:val="1"/>
      </w:numPr>
    </w:pPr>
    <w:rPr>
      <w:rFonts w:eastAsia="Times New Roman"/>
      <w:szCs w:val="24"/>
    </w:rPr>
  </w:style>
  <w:style w:type="paragraph" w:customStyle="1" w:styleId="SchTitle">
    <w:name w:val="Sch Title"/>
    <w:basedOn w:val="Title"/>
    <w:next w:val="Normal"/>
    <w:uiPriority w:val="5"/>
    <w:qFormat/>
    <w:rsid w:val="000C7670"/>
    <w:pPr>
      <w:numPr>
        <w:numId w:val="2"/>
      </w:numPr>
      <w:spacing w:after="240"/>
    </w:pPr>
    <w:rPr>
      <w:rFonts w:ascii="Arial Bold" w:hAnsi="Arial Bold"/>
      <w:bCs w:val="0"/>
      <w:caps w:val="0"/>
      <w:sz w:val="18"/>
    </w:rPr>
  </w:style>
  <w:style w:type="paragraph" w:styleId="Title">
    <w:name w:val="Title"/>
    <w:basedOn w:val="Normal"/>
    <w:next w:val="Normal"/>
    <w:link w:val="TitleChar"/>
    <w:qFormat/>
    <w:rsid w:val="005A1D90"/>
    <w:pPr>
      <w:keepNext/>
      <w:jc w:val="center"/>
      <w:outlineLvl w:val="0"/>
    </w:pPr>
    <w:rPr>
      <w:rFonts w:eastAsia="Times New Roman"/>
      <w:b/>
      <w:bCs/>
      <w:caps/>
      <w:szCs w:val="24"/>
    </w:rPr>
  </w:style>
  <w:style w:type="character" w:customStyle="1" w:styleId="TitleChar">
    <w:name w:val="Title Char"/>
    <w:basedOn w:val="DefaultParagraphFont"/>
    <w:link w:val="Title"/>
    <w:rsid w:val="005A1D90"/>
    <w:rPr>
      <w:rFonts w:ascii="Arial" w:eastAsia="Times New Roman" w:hAnsi="Arial" w:cs="Arial"/>
      <w:b/>
      <w:bCs/>
      <w:caps/>
      <w:sz w:val="16"/>
      <w:szCs w:val="24"/>
      <w:lang w:eastAsia="en-AU"/>
    </w:rPr>
  </w:style>
  <w:style w:type="paragraph" w:customStyle="1" w:styleId="ScheduleHdg1">
    <w:name w:val="Schedule Hdg 1"/>
    <w:basedOn w:val="Normal"/>
    <w:next w:val="BodyText"/>
    <w:uiPriority w:val="5"/>
    <w:qFormat/>
    <w:rsid w:val="007E3B2A"/>
    <w:pPr>
      <w:numPr>
        <w:ilvl w:val="1"/>
        <w:numId w:val="2"/>
      </w:numPr>
      <w:spacing w:before="240" w:after="240"/>
    </w:pPr>
    <w:rPr>
      <w:rFonts w:ascii="Arial Bold" w:eastAsia="Times New Roman" w:hAnsi="Arial Bold" w:cs="Times New Roman"/>
      <w:b/>
      <w:caps/>
      <w:szCs w:val="24"/>
    </w:rPr>
  </w:style>
  <w:style w:type="paragraph" w:customStyle="1" w:styleId="ScheduleHdg2">
    <w:name w:val="Schedule Hdg 2"/>
    <w:basedOn w:val="Normal"/>
    <w:next w:val="BodyText"/>
    <w:uiPriority w:val="5"/>
    <w:qFormat/>
    <w:rsid w:val="005A1D90"/>
    <w:pPr>
      <w:numPr>
        <w:ilvl w:val="2"/>
        <w:numId w:val="2"/>
      </w:numPr>
    </w:pPr>
    <w:rPr>
      <w:rFonts w:eastAsia="Times New Roman" w:cs="Times New Roman"/>
      <w:szCs w:val="24"/>
    </w:rPr>
  </w:style>
  <w:style w:type="paragraph" w:customStyle="1" w:styleId="ScheduleHdg3">
    <w:name w:val="Schedule Hdg 3"/>
    <w:basedOn w:val="Normal"/>
    <w:next w:val="BodyTextIndent"/>
    <w:uiPriority w:val="5"/>
    <w:qFormat/>
    <w:rsid w:val="00C811A2"/>
    <w:pPr>
      <w:numPr>
        <w:ilvl w:val="3"/>
        <w:numId w:val="2"/>
      </w:numPr>
    </w:pPr>
    <w:rPr>
      <w:rFonts w:eastAsia="Times New Roman" w:cs="Times New Roman"/>
      <w:szCs w:val="24"/>
    </w:rPr>
  </w:style>
  <w:style w:type="paragraph" w:customStyle="1" w:styleId="ScheduleHdg4">
    <w:name w:val="Schedule Hdg 4"/>
    <w:basedOn w:val="Normal"/>
    <w:next w:val="BodyTextIndent2"/>
    <w:uiPriority w:val="5"/>
    <w:qFormat/>
    <w:rsid w:val="00C811A2"/>
    <w:pPr>
      <w:numPr>
        <w:ilvl w:val="4"/>
        <w:numId w:val="2"/>
      </w:numPr>
    </w:pPr>
    <w:rPr>
      <w:rFonts w:eastAsia="Times New Roman" w:cs="Times New Roman"/>
      <w:szCs w:val="24"/>
    </w:rPr>
  </w:style>
  <w:style w:type="paragraph" w:customStyle="1" w:styleId="ScheduleHdg5">
    <w:name w:val="Schedule Hdg 5"/>
    <w:basedOn w:val="Normal"/>
    <w:next w:val="BodyTextIndent3"/>
    <w:uiPriority w:val="5"/>
    <w:rsid w:val="00C811A2"/>
    <w:pPr>
      <w:numPr>
        <w:ilvl w:val="5"/>
        <w:numId w:val="2"/>
      </w:numPr>
    </w:pPr>
    <w:rPr>
      <w:rFonts w:eastAsia="Times New Roman" w:cs="Times New Roman"/>
      <w:szCs w:val="24"/>
    </w:rPr>
  </w:style>
  <w:style w:type="paragraph" w:customStyle="1" w:styleId="InstructionBox">
    <w:name w:val="Instruction Box"/>
    <w:basedOn w:val="Normal"/>
    <w:rsid w:val="00123C94"/>
    <w:pPr>
      <w:pBdr>
        <w:top w:val="single" w:sz="8" w:space="4" w:color="auto"/>
        <w:left w:val="single" w:sz="8" w:space="4" w:color="auto"/>
        <w:bottom w:val="single" w:sz="8" w:space="4" w:color="auto"/>
        <w:right w:val="single" w:sz="8" w:space="4" w:color="auto"/>
      </w:pBdr>
      <w:shd w:val="pct50" w:color="CCFFCC" w:fill="auto"/>
      <w:spacing w:before="40" w:line="240" w:lineRule="exact"/>
    </w:pPr>
  </w:style>
  <w:style w:type="paragraph" w:styleId="TOC1">
    <w:name w:val="toc 1"/>
    <w:basedOn w:val="Normal"/>
    <w:next w:val="Normal"/>
    <w:autoRedefine/>
    <w:uiPriority w:val="39"/>
    <w:rsid w:val="00B50461"/>
    <w:pPr>
      <w:tabs>
        <w:tab w:val="right" w:leader="dot" w:pos="9060"/>
      </w:tabs>
      <w:spacing w:before="240" w:after="240"/>
      <w:ind w:left="567" w:hanging="567"/>
    </w:pPr>
    <w:rPr>
      <w:b/>
      <w:noProof/>
    </w:rPr>
  </w:style>
  <w:style w:type="paragraph" w:styleId="TOC2">
    <w:name w:val="toc 2"/>
    <w:basedOn w:val="Normal"/>
    <w:next w:val="Normal"/>
    <w:autoRedefine/>
    <w:uiPriority w:val="39"/>
    <w:rsid w:val="00B50461"/>
    <w:pPr>
      <w:tabs>
        <w:tab w:val="left" w:pos="1134"/>
        <w:tab w:val="right" w:leader="dot" w:pos="9060"/>
      </w:tabs>
      <w:ind w:left="1134" w:hanging="567"/>
    </w:pPr>
    <w:rPr>
      <w:b/>
      <w:noProof/>
    </w:rPr>
  </w:style>
  <w:style w:type="character" w:styleId="Hyperlink">
    <w:name w:val="Hyperlink"/>
    <w:basedOn w:val="DefaultParagraphFont"/>
    <w:uiPriority w:val="99"/>
    <w:rsid w:val="001C28FB"/>
    <w:rPr>
      <w:color w:val="0000FF" w:themeColor="hyperlink"/>
      <w:u w:val="single"/>
    </w:rPr>
  </w:style>
  <w:style w:type="table" w:styleId="TableGrid">
    <w:name w:val="Table Grid"/>
    <w:basedOn w:val="TableNormal"/>
    <w:rsid w:val="0093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Text">
    <w:name w:val="Exec Text"/>
    <w:basedOn w:val="Normal"/>
    <w:rsid w:val="00931B59"/>
    <w:pPr>
      <w:spacing w:line="288" w:lineRule="auto"/>
    </w:pPr>
  </w:style>
  <w:style w:type="paragraph" w:styleId="BalloonText">
    <w:name w:val="Balloon Text"/>
    <w:basedOn w:val="Normal"/>
    <w:link w:val="BalloonTextChar"/>
    <w:semiHidden/>
    <w:unhideWhenUsed/>
    <w:rsid w:val="002F4FC7"/>
    <w:pPr>
      <w:spacing w:after="0"/>
    </w:pPr>
    <w:rPr>
      <w:szCs w:val="16"/>
    </w:rPr>
  </w:style>
  <w:style w:type="character" w:customStyle="1" w:styleId="BalloonTextChar">
    <w:name w:val="Balloon Text Char"/>
    <w:basedOn w:val="DefaultParagraphFont"/>
    <w:link w:val="BalloonText"/>
    <w:semiHidden/>
    <w:rsid w:val="002F4FC7"/>
    <w:rPr>
      <w:rFonts w:ascii="Arial" w:eastAsia="Arial" w:hAnsi="Arial" w:cs="Arial"/>
      <w:sz w:val="16"/>
      <w:szCs w:val="16"/>
      <w:lang w:eastAsia="en-AU"/>
    </w:rPr>
  </w:style>
  <w:style w:type="character" w:styleId="CommentReference">
    <w:name w:val="annotation reference"/>
    <w:basedOn w:val="DefaultParagraphFont"/>
    <w:uiPriority w:val="99"/>
    <w:semiHidden/>
    <w:unhideWhenUsed/>
    <w:rsid w:val="00512CE0"/>
    <w:rPr>
      <w:sz w:val="18"/>
      <w:szCs w:val="18"/>
    </w:rPr>
  </w:style>
  <w:style w:type="paragraph" w:styleId="CommentText">
    <w:name w:val="annotation text"/>
    <w:basedOn w:val="Normal"/>
    <w:link w:val="CommentTextChar"/>
    <w:unhideWhenUsed/>
    <w:rsid w:val="00512CE0"/>
    <w:rPr>
      <w:sz w:val="24"/>
      <w:szCs w:val="24"/>
    </w:rPr>
  </w:style>
  <w:style w:type="character" w:customStyle="1" w:styleId="CommentTextChar">
    <w:name w:val="Comment Text Char"/>
    <w:basedOn w:val="DefaultParagraphFont"/>
    <w:link w:val="CommentText"/>
    <w:rsid w:val="00512CE0"/>
    <w:rPr>
      <w:rFonts w:ascii="Arial" w:eastAsia="Arial" w:hAnsi="Arial" w:cs="Arial"/>
      <w:sz w:val="24"/>
      <w:szCs w:val="24"/>
      <w:lang w:eastAsia="en-AU"/>
    </w:rPr>
  </w:style>
  <w:style w:type="paragraph" w:styleId="CommentSubject">
    <w:name w:val="annotation subject"/>
    <w:basedOn w:val="CommentText"/>
    <w:next w:val="CommentText"/>
    <w:link w:val="CommentSubjectChar"/>
    <w:semiHidden/>
    <w:unhideWhenUsed/>
    <w:rsid w:val="00512CE0"/>
    <w:rPr>
      <w:b/>
      <w:bCs/>
      <w:sz w:val="20"/>
      <w:szCs w:val="20"/>
    </w:rPr>
  </w:style>
  <w:style w:type="character" w:customStyle="1" w:styleId="CommentSubjectChar">
    <w:name w:val="Comment Subject Char"/>
    <w:basedOn w:val="CommentTextChar"/>
    <w:link w:val="CommentSubject"/>
    <w:semiHidden/>
    <w:rsid w:val="00512CE0"/>
    <w:rPr>
      <w:rFonts w:ascii="Arial" w:eastAsia="Arial" w:hAnsi="Arial" w:cs="Arial"/>
      <w:b/>
      <w:bCs/>
      <w:sz w:val="20"/>
      <w:szCs w:val="20"/>
      <w:lang w:eastAsia="en-AU"/>
    </w:rPr>
  </w:style>
  <w:style w:type="paragraph" w:styleId="Revision">
    <w:name w:val="Revision"/>
    <w:hidden/>
    <w:uiPriority w:val="99"/>
    <w:semiHidden/>
    <w:rsid w:val="00512CE0"/>
    <w:pPr>
      <w:spacing w:after="0" w:line="240" w:lineRule="auto"/>
    </w:pPr>
    <w:rPr>
      <w:rFonts w:ascii="Arial" w:eastAsia="Arial" w:hAnsi="Arial" w:cs="Arial"/>
      <w:sz w:val="16"/>
      <w:szCs w:val="20"/>
      <w:lang w:eastAsia="en-AU"/>
    </w:rPr>
  </w:style>
  <w:style w:type="character" w:customStyle="1" w:styleId="ArialBold">
    <w:name w:val="ArialBold"/>
    <w:basedOn w:val="DefaultParagraphFont"/>
    <w:rsid w:val="004704DF"/>
    <w:rPr>
      <w:rFonts w:ascii="Arial" w:hAnsi="Arial"/>
      <w:b/>
    </w:rPr>
  </w:style>
  <w:style w:type="character" w:customStyle="1" w:styleId="Heading6Char">
    <w:name w:val="Heading 6 Char"/>
    <w:aliases w:val="Legal Level 1. Char,(I) Char,not Kinhill Char,H6 Char,Section Title - no number Char,I Char,Sub5Para Char,Heading 6(unused) Char,b Char,a. Char,a.1 Char,h6 Char,as Char,Not Kinhill Char,Square Bullet list Char,Heading 6 Interstar Char"/>
    <w:basedOn w:val="DefaultParagraphFont"/>
    <w:link w:val="Heading6"/>
    <w:rsid w:val="00372EF9"/>
    <w:rPr>
      <w:rFonts w:ascii="Arial" w:eastAsia="Times New Roman" w:hAnsi="Arial" w:cs="Times New Roman"/>
      <w:sz w:val="20"/>
      <w:szCs w:val="20"/>
      <w:lang w:eastAsia="en-AU"/>
    </w:rPr>
  </w:style>
  <w:style w:type="character" w:customStyle="1" w:styleId="Heading7Char">
    <w:name w:val="Heading 7 Char"/>
    <w:aliases w:val="not in use Char"/>
    <w:basedOn w:val="DefaultParagraphFont"/>
    <w:link w:val="Heading7"/>
    <w:rsid w:val="00372EF9"/>
    <w:rPr>
      <w:rFonts w:ascii="Arial" w:eastAsia="Times New Roman" w:hAnsi="Arial" w:cs="Times New Roman"/>
      <w:sz w:val="20"/>
      <w:szCs w:val="20"/>
      <w:lang w:eastAsia="en-AU"/>
    </w:rPr>
  </w:style>
  <w:style w:type="character" w:customStyle="1" w:styleId="Heading8Char">
    <w:name w:val="Heading 8 Char"/>
    <w:aliases w:val="Heading 8 not in use Char"/>
    <w:basedOn w:val="DefaultParagraphFont"/>
    <w:link w:val="Heading8"/>
    <w:rsid w:val="00372EF9"/>
    <w:rPr>
      <w:rFonts w:ascii="Arial" w:eastAsia="Times New Roman" w:hAnsi="Arial" w:cs="Times New Roman"/>
      <w:sz w:val="20"/>
      <w:szCs w:val="20"/>
      <w:lang w:eastAsia="en-AU"/>
    </w:rPr>
  </w:style>
  <w:style w:type="character" w:customStyle="1" w:styleId="Heading9Char">
    <w:name w:val="Heading 9 Char"/>
    <w:aliases w:val="Heading 9 not in use Char"/>
    <w:basedOn w:val="DefaultParagraphFont"/>
    <w:link w:val="Heading9"/>
    <w:rsid w:val="00372EF9"/>
    <w:rPr>
      <w:rFonts w:ascii="Arial" w:eastAsia="Times New Roman" w:hAnsi="Arial" w:cs="Times New Roman"/>
      <w:sz w:val="20"/>
      <w:szCs w:val="20"/>
      <w:lang w:eastAsia="en-AU"/>
    </w:rPr>
  </w:style>
  <w:style w:type="paragraph" w:styleId="BodyText3">
    <w:name w:val="Body Text 3"/>
    <w:basedOn w:val="Normal"/>
    <w:link w:val="BodyText3Char"/>
    <w:rsid w:val="00372EF9"/>
    <w:rPr>
      <w:rFonts w:eastAsia="Times New Roman" w:cs="Times New Roman"/>
      <w:sz w:val="20"/>
    </w:rPr>
  </w:style>
  <w:style w:type="character" w:customStyle="1" w:styleId="BodyText3Char">
    <w:name w:val="Body Text 3 Char"/>
    <w:basedOn w:val="DefaultParagraphFont"/>
    <w:link w:val="BodyText3"/>
    <w:rsid w:val="00372EF9"/>
    <w:rPr>
      <w:rFonts w:ascii="Arial" w:eastAsia="Times New Roman" w:hAnsi="Arial" w:cs="Times New Roman"/>
      <w:sz w:val="20"/>
      <w:szCs w:val="20"/>
      <w:lang w:eastAsia="en-AU"/>
    </w:rPr>
  </w:style>
  <w:style w:type="paragraph" w:styleId="BodyText2">
    <w:name w:val="Body Text 2"/>
    <w:basedOn w:val="Normal"/>
    <w:link w:val="BodyText2Char"/>
    <w:qFormat/>
    <w:rsid w:val="00372EF9"/>
    <w:rPr>
      <w:rFonts w:eastAsia="Times New Roman" w:cs="Times New Roman"/>
      <w:sz w:val="20"/>
    </w:rPr>
  </w:style>
  <w:style w:type="character" w:customStyle="1" w:styleId="BodyText2Char">
    <w:name w:val="Body Text 2 Char"/>
    <w:basedOn w:val="DefaultParagraphFont"/>
    <w:link w:val="BodyText2"/>
    <w:rsid w:val="00372EF9"/>
    <w:rPr>
      <w:rFonts w:ascii="Arial" w:eastAsia="Times New Roman" w:hAnsi="Arial" w:cs="Times New Roman"/>
      <w:sz w:val="20"/>
      <w:szCs w:val="20"/>
      <w:lang w:eastAsia="en-AU"/>
    </w:rPr>
  </w:style>
  <w:style w:type="character" w:styleId="PageNumber">
    <w:name w:val="page number"/>
    <w:basedOn w:val="DefaultParagraphFont"/>
    <w:rsid w:val="00372EF9"/>
  </w:style>
  <w:style w:type="paragraph" w:styleId="TOC3">
    <w:name w:val="toc 3"/>
    <w:basedOn w:val="Normal"/>
    <w:next w:val="BodyText"/>
    <w:uiPriority w:val="39"/>
    <w:rsid w:val="00372EF9"/>
    <w:pPr>
      <w:tabs>
        <w:tab w:val="right" w:pos="8800"/>
      </w:tabs>
      <w:spacing w:before="120" w:after="360"/>
      <w:ind w:left="851" w:right="284"/>
    </w:pPr>
    <w:rPr>
      <w:rFonts w:eastAsia="Times New Roman" w:cs="Times New Roman"/>
      <w:b/>
      <w:sz w:val="24"/>
    </w:rPr>
  </w:style>
  <w:style w:type="paragraph" w:styleId="TOC4">
    <w:name w:val="toc 4"/>
    <w:basedOn w:val="Normal"/>
    <w:next w:val="BodyText"/>
    <w:rsid w:val="00372EF9"/>
    <w:pPr>
      <w:tabs>
        <w:tab w:val="right" w:pos="8800"/>
      </w:tabs>
      <w:spacing w:before="360" w:after="360"/>
      <w:ind w:left="851" w:right="284"/>
    </w:pPr>
    <w:rPr>
      <w:rFonts w:eastAsia="Times New Roman" w:cs="Times New Roman"/>
      <w:b/>
      <w:sz w:val="24"/>
    </w:rPr>
  </w:style>
  <w:style w:type="paragraph" w:styleId="TOC5">
    <w:name w:val="toc 5"/>
    <w:basedOn w:val="Normal"/>
    <w:next w:val="BodyText"/>
    <w:rsid w:val="00372EF9"/>
    <w:pPr>
      <w:tabs>
        <w:tab w:val="right" w:pos="8800"/>
      </w:tabs>
      <w:ind w:left="851" w:right="284"/>
    </w:pPr>
    <w:rPr>
      <w:rFonts w:eastAsia="Times New Roman" w:cs="Times New Roman"/>
      <w:b/>
      <w:sz w:val="22"/>
    </w:rPr>
  </w:style>
  <w:style w:type="paragraph" w:styleId="TOC6">
    <w:name w:val="toc 6"/>
    <w:basedOn w:val="Normal"/>
    <w:next w:val="BodyText"/>
    <w:rsid w:val="00372EF9"/>
    <w:pPr>
      <w:keepNext/>
      <w:tabs>
        <w:tab w:val="right" w:pos="8800"/>
      </w:tabs>
      <w:spacing w:before="360"/>
      <w:ind w:left="851" w:right="284"/>
    </w:pPr>
    <w:rPr>
      <w:rFonts w:eastAsia="Times New Roman" w:cs="Times New Roman"/>
      <w:b/>
      <w:sz w:val="24"/>
    </w:rPr>
  </w:style>
  <w:style w:type="paragraph" w:styleId="TOC7">
    <w:name w:val="toc 7"/>
    <w:basedOn w:val="Normal"/>
    <w:next w:val="BodyText"/>
    <w:rsid w:val="00372EF9"/>
    <w:pPr>
      <w:tabs>
        <w:tab w:val="right" w:pos="8800"/>
      </w:tabs>
      <w:ind w:left="851" w:right="284"/>
    </w:pPr>
    <w:rPr>
      <w:rFonts w:eastAsia="Times New Roman" w:cs="Times New Roman"/>
      <w:b/>
      <w:sz w:val="22"/>
    </w:rPr>
  </w:style>
  <w:style w:type="paragraph" w:styleId="TOC8">
    <w:name w:val="toc 8"/>
    <w:basedOn w:val="Normal"/>
    <w:next w:val="BodyText"/>
    <w:rsid w:val="00372EF9"/>
    <w:pPr>
      <w:spacing w:after="0"/>
      <w:ind w:right="284"/>
    </w:pPr>
    <w:rPr>
      <w:rFonts w:eastAsia="Times New Roman" w:cs="Times New Roman"/>
      <w:sz w:val="20"/>
    </w:rPr>
  </w:style>
  <w:style w:type="paragraph" w:styleId="TOC9">
    <w:name w:val="toc 9"/>
    <w:basedOn w:val="Normal"/>
    <w:next w:val="BodyText"/>
    <w:rsid w:val="00372EF9"/>
    <w:pPr>
      <w:spacing w:after="0"/>
      <w:ind w:right="284"/>
    </w:pPr>
    <w:rPr>
      <w:rFonts w:eastAsia="Times New Roman" w:cs="Times New Roman"/>
      <w:sz w:val="20"/>
    </w:rPr>
  </w:style>
  <w:style w:type="paragraph" w:styleId="NormalWeb">
    <w:name w:val="Normal (Web)"/>
    <w:basedOn w:val="Normal"/>
    <w:rsid w:val="00372EF9"/>
    <w:rPr>
      <w:rFonts w:eastAsia="Times New Roman" w:cs="Times New Roman"/>
      <w:sz w:val="20"/>
    </w:rPr>
  </w:style>
  <w:style w:type="character" w:styleId="Strong">
    <w:name w:val="Strong"/>
    <w:qFormat/>
    <w:rsid w:val="00372EF9"/>
    <w:rPr>
      <w:b/>
      <w:bCs/>
    </w:rPr>
  </w:style>
  <w:style w:type="paragraph" w:customStyle="1" w:styleId="Default">
    <w:name w:val="Default"/>
    <w:rsid w:val="00372EF9"/>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tableheading">
    <w:name w:val="table heading"/>
    <w:basedOn w:val="Normal"/>
    <w:rsid w:val="00372EF9"/>
    <w:pPr>
      <w:keepNext/>
      <w:spacing w:before="120"/>
      <w:jc w:val="center"/>
    </w:pPr>
    <w:rPr>
      <w:rFonts w:eastAsia="Times New Roman" w:cs="Times New Roman"/>
      <w:b/>
      <w:sz w:val="22"/>
    </w:rPr>
  </w:style>
  <w:style w:type="paragraph" w:customStyle="1" w:styleId="HeaderOdd">
    <w:name w:val="HeaderOdd"/>
    <w:basedOn w:val="Normal"/>
    <w:rsid w:val="00372EF9"/>
    <w:pPr>
      <w:pBdr>
        <w:bottom w:val="single" w:sz="24" w:space="2" w:color="auto"/>
      </w:pBdr>
      <w:spacing w:before="120" w:after="0"/>
      <w:ind w:left="-1134" w:right="-1134"/>
      <w:jc w:val="right"/>
    </w:pPr>
    <w:rPr>
      <w:rFonts w:ascii="Helvetica" w:eastAsia="Times New Roman" w:hAnsi="Helvetica" w:cs="Times New Roman"/>
      <w:sz w:val="18"/>
    </w:rPr>
  </w:style>
  <w:style w:type="paragraph" w:styleId="TOAHeading">
    <w:name w:val="toa heading"/>
    <w:basedOn w:val="Normal"/>
    <w:next w:val="Normal"/>
    <w:rsid w:val="00372EF9"/>
    <w:pPr>
      <w:tabs>
        <w:tab w:val="left" w:pos="9000"/>
        <w:tab w:val="right" w:pos="9360"/>
      </w:tabs>
      <w:spacing w:after="0"/>
    </w:pPr>
    <w:rPr>
      <w:rFonts w:eastAsia="Times New Roman" w:cs="Times New Roman"/>
      <w:sz w:val="20"/>
      <w:lang w:val="en-US"/>
    </w:rPr>
  </w:style>
  <w:style w:type="character" w:styleId="FootnoteReference">
    <w:name w:val="footnote reference"/>
    <w:semiHidden/>
    <w:rsid w:val="00372EF9"/>
    <w:rPr>
      <w:vertAlign w:val="superscript"/>
    </w:rPr>
  </w:style>
  <w:style w:type="paragraph" w:styleId="FootnoteText">
    <w:name w:val="footnote text"/>
    <w:basedOn w:val="Normal"/>
    <w:link w:val="FootnoteTextChar"/>
    <w:rsid w:val="00372EF9"/>
    <w:pPr>
      <w:keepLines/>
    </w:pPr>
    <w:rPr>
      <w:rFonts w:eastAsia="Times New Roman" w:cs="Times New Roman"/>
    </w:rPr>
  </w:style>
  <w:style w:type="character" w:customStyle="1" w:styleId="FootnoteTextChar">
    <w:name w:val="Footnote Text Char"/>
    <w:basedOn w:val="DefaultParagraphFont"/>
    <w:link w:val="FootnoteText"/>
    <w:rsid w:val="00372EF9"/>
    <w:rPr>
      <w:rFonts w:ascii="Arial" w:eastAsia="Times New Roman" w:hAnsi="Arial" w:cs="Times New Roman"/>
      <w:sz w:val="16"/>
      <w:szCs w:val="20"/>
      <w:lang w:eastAsia="en-AU"/>
    </w:rPr>
  </w:style>
  <w:style w:type="paragraph" w:customStyle="1" w:styleId="AnnexureHead">
    <w:name w:val="Annexure Head"/>
    <w:basedOn w:val="Normal"/>
    <w:rsid w:val="00372EF9"/>
    <w:pPr>
      <w:tabs>
        <w:tab w:val="right" w:pos="10206"/>
      </w:tabs>
      <w:spacing w:after="0"/>
    </w:pPr>
    <w:rPr>
      <w:rFonts w:ascii="Arial Black" w:eastAsia="Times New Roman" w:hAnsi="Arial Black" w:cs="Times New Roman"/>
      <w:sz w:val="44"/>
      <w:szCs w:val="44"/>
      <w:lang w:val="en-US"/>
    </w:rPr>
  </w:style>
  <w:style w:type="paragraph" w:customStyle="1" w:styleId="AnnexureText">
    <w:name w:val="Annexure Text"/>
    <w:basedOn w:val="Normal"/>
    <w:rsid w:val="00372EF9"/>
    <w:pPr>
      <w:tabs>
        <w:tab w:val="right" w:pos="10206"/>
      </w:tabs>
      <w:spacing w:after="0" w:line="240" w:lineRule="atLeast"/>
    </w:pPr>
    <w:rPr>
      <w:rFonts w:eastAsia="Times New Roman"/>
      <w:sz w:val="18"/>
      <w:szCs w:val="18"/>
      <w:lang w:val="en-US"/>
    </w:rPr>
  </w:style>
  <w:style w:type="paragraph" w:customStyle="1" w:styleId="Form">
    <w:name w:val="Form"/>
    <w:basedOn w:val="Normal"/>
    <w:rsid w:val="00372EF9"/>
    <w:pPr>
      <w:tabs>
        <w:tab w:val="left" w:pos="3062"/>
        <w:tab w:val="left" w:pos="4082"/>
        <w:tab w:val="right" w:pos="6067"/>
      </w:tabs>
      <w:spacing w:after="0" w:line="400" w:lineRule="atLeast"/>
    </w:pPr>
    <w:rPr>
      <w:rFonts w:eastAsia="Times New Roman" w:cs="Times New Roman"/>
      <w:sz w:val="20"/>
    </w:rPr>
  </w:style>
  <w:style w:type="paragraph" w:customStyle="1" w:styleId="FootnoteTextBox">
    <w:name w:val="Footnote Text (Box)"/>
    <w:basedOn w:val="Normal"/>
    <w:rsid w:val="00372EF9"/>
    <w:pPr>
      <w:spacing w:after="40" w:line="200" w:lineRule="atLeast"/>
      <w:ind w:left="284" w:hanging="284"/>
    </w:pPr>
    <w:rPr>
      <w:rFonts w:eastAsia="Times New Roman" w:cs="Times New Roman"/>
      <w:sz w:val="18"/>
      <w:szCs w:val="18"/>
      <w:lang w:val="en-US"/>
    </w:rPr>
  </w:style>
  <w:style w:type="paragraph" w:customStyle="1" w:styleId="tableColumnTitle">
    <w:name w:val="tableColumnTitle"/>
    <w:basedOn w:val="Normal"/>
    <w:rsid w:val="00372EF9"/>
    <w:pPr>
      <w:tabs>
        <w:tab w:val="left" w:pos="709"/>
      </w:tabs>
      <w:spacing w:before="120"/>
      <w:jc w:val="center"/>
    </w:pPr>
    <w:rPr>
      <w:rFonts w:ascii="Arial Bold" w:eastAsia="Times New Roman" w:hAnsi="Arial Bold" w:cs="Times New Roman"/>
      <w:b/>
      <w:color w:val="008000"/>
      <w:sz w:val="22"/>
      <w:szCs w:val="22"/>
    </w:rPr>
  </w:style>
  <w:style w:type="character" w:styleId="FollowedHyperlink">
    <w:name w:val="FollowedHyperlink"/>
    <w:semiHidden/>
    <w:rsid w:val="00372EF9"/>
    <w:rPr>
      <w:color w:val="800080"/>
      <w:u w:val="single"/>
    </w:rPr>
  </w:style>
  <w:style w:type="paragraph" w:styleId="Index2">
    <w:name w:val="index 2"/>
    <w:basedOn w:val="Normal"/>
    <w:next w:val="Normal"/>
    <w:semiHidden/>
    <w:rsid w:val="00372EF9"/>
    <w:pPr>
      <w:tabs>
        <w:tab w:val="left" w:leader="dot" w:pos="9000"/>
        <w:tab w:val="right" w:pos="9360"/>
      </w:tabs>
      <w:spacing w:after="0"/>
      <w:ind w:left="1440" w:right="720" w:hanging="720"/>
    </w:pPr>
    <w:rPr>
      <w:rFonts w:eastAsia="Times New Roman" w:cs="Times New Roman"/>
      <w:sz w:val="20"/>
      <w:lang w:val="en-US"/>
    </w:rPr>
  </w:style>
  <w:style w:type="paragraph" w:styleId="Index1">
    <w:name w:val="index 1"/>
    <w:basedOn w:val="Normal"/>
    <w:next w:val="Normal"/>
    <w:semiHidden/>
    <w:rsid w:val="00372EF9"/>
    <w:pPr>
      <w:tabs>
        <w:tab w:val="left" w:leader="dot" w:pos="9000"/>
        <w:tab w:val="right" w:pos="9360"/>
      </w:tabs>
      <w:spacing w:after="0"/>
      <w:ind w:left="1440" w:right="720" w:hanging="1440"/>
    </w:pPr>
    <w:rPr>
      <w:rFonts w:eastAsia="Times New Roman" w:cs="Times New Roman"/>
      <w:sz w:val="20"/>
      <w:lang w:val="en-US"/>
    </w:rPr>
  </w:style>
  <w:style w:type="paragraph" w:styleId="Caption">
    <w:name w:val="caption"/>
    <w:basedOn w:val="Normal"/>
    <w:next w:val="BodyText"/>
    <w:qFormat/>
    <w:rsid w:val="00372EF9"/>
    <w:pPr>
      <w:spacing w:after="600"/>
      <w:jc w:val="right"/>
    </w:pPr>
    <w:rPr>
      <w:rFonts w:eastAsia="Times New Roman" w:cs="Times New Roman"/>
      <w:sz w:val="36"/>
    </w:rPr>
  </w:style>
  <w:style w:type="character" w:customStyle="1" w:styleId="med11">
    <w:name w:val="med11"/>
    <w:rsid w:val="00372EF9"/>
    <w:rPr>
      <w:sz w:val="18"/>
      <w:szCs w:val="18"/>
    </w:rPr>
  </w:style>
  <w:style w:type="paragraph" w:customStyle="1" w:styleId="Appendixbody">
    <w:name w:val="Appendix body"/>
    <w:basedOn w:val="Normal"/>
    <w:rsid w:val="00372EF9"/>
    <w:rPr>
      <w:rFonts w:eastAsia="Times New Roman" w:cs="Times New Roman"/>
      <w:sz w:val="20"/>
      <w:szCs w:val="24"/>
    </w:rPr>
  </w:style>
  <w:style w:type="paragraph" w:customStyle="1" w:styleId="BlueIndent2">
    <w:name w:val="Blue Indent 2"/>
    <w:basedOn w:val="Normal"/>
    <w:rsid w:val="00372EF9"/>
    <w:pPr>
      <w:widowControl w:val="0"/>
      <w:ind w:left="1134"/>
    </w:pPr>
    <w:rPr>
      <w:rFonts w:eastAsia="Times New Roman" w:cs="Times New Roman"/>
      <w:color w:val="0000FF"/>
      <w:sz w:val="20"/>
      <w:szCs w:val="24"/>
    </w:rPr>
  </w:style>
  <w:style w:type="paragraph" w:styleId="NormalIndent">
    <w:name w:val="Normal Indent"/>
    <w:aliases w:val="h-i2.25,Hang.Indent1.25,Hang Ind 1.5,bold,Normal + Arial,Bold"/>
    <w:basedOn w:val="Normal"/>
    <w:rsid w:val="00372EF9"/>
    <w:pPr>
      <w:ind w:left="567"/>
    </w:pPr>
    <w:rPr>
      <w:rFonts w:eastAsia="Times New Roman" w:cs="Times New Roman"/>
      <w:sz w:val="20"/>
    </w:rPr>
  </w:style>
  <w:style w:type="numbering" w:styleId="111111">
    <w:name w:val="Outline List 2"/>
    <w:basedOn w:val="NoList"/>
    <w:rsid w:val="00372EF9"/>
    <w:pPr>
      <w:numPr>
        <w:numId w:val="19"/>
      </w:numPr>
    </w:pPr>
  </w:style>
  <w:style w:type="numbering" w:styleId="1ai">
    <w:name w:val="Outline List 1"/>
    <w:basedOn w:val="NoList"/>
    <w:semiHidden/>
    <w:rsid w:val="00372EF9"/>
  </w:style>
  <w:style w:type="paragraph" w:customStyle="1" w:styleId="Acknowledgement">
    <w:name w:val="Acknowledgement"/>
    <w:basedOn w:val="Normal"/>
    <w:next w:val="BodyText"/>
    <w:semiHidden/>
    <w:locked/>
    <w:rsid w:val="00372EF9"/>
    <w:pPr>
      <w:pBdr>
        <w:bottom w:val="single" w:sz="2" w:space="30" w:color="auto"/>
      </w:pBdr>
      <w:spacing w:before="360" w:after="600"/>
      <w:ind w:left="851"/>
    </w:pPr>
    <w:rPr>
      <w:rFonts w:eastAsia="Times New Roman" w:cs="Times New Roman"/>
      <w:sz w:val="20"/>
    </w:rPr>
  </w:style>
  <w:style w:type="numbering" w:styleId="ArticleSection">
    <w:name w:val="Outline List 3"/>
    <w:basedOn w:val="NoList"/>
    <w:semiHidden/>
    <w:rsid w:val="00372EF9"/>
  </w:style>
  <w:style w:type="paragraph" w:customStyle="1" w:styleId="Attachment">
    <w:name w:val="Attachment"/>
    <w:basedOn w:val="Normal"/>
    <w:next w:val="BodyText"/>
    <w:rsid w:val="00372EF9"/>
    <w:pPr>
      <w:pBdr>
        <w:bottom w:val="single" w:sz="8" w:space="10" w:color="auto"/>
      </w:pBdr>
      <w:spacing w:before="600" w:after="240"/>
      <w:ind w:left="851"/>
    </w:pPr>
    <w:rPr>
      <w:rFonts w:eastAsia="Times New Roman" w:cs="Times New Roman"/>
      <w:sz w:val="28"/>
    </w:rPr>
  </w:style>
  <w:style w:type="paragraph" w:customStyle="1" w:styleId="Author1">
    <w:name w:val="Author 1"/>
    <w:basedOn w:val="Normal"/>
    <w:next w:val="BodyText"/>
    <w:semiHidden/>
    <w:locked/>
    <w:rsid w:val="00372EF9"/>
    <w:pPr>
      <w:spacing w:after="0"/>
    </w:pPr>
    <w:rPr>
      <w:rFonts w:eastAsia="Times New Roman" w:cs="Times New Roman"/>
      <w:sz w:val="20"/>
    </w:rPr>
  </w:style>
  <w:style w:type="paragraph" w:customStyle="1" w:styleId="Author2">
    <w:name w:val="Author 2"/>
    <w:basedOn w:val="Normal"/>
    <w:next w:val="BodyText"/>
    <w:semiHidden/>
    <w:locked/>
    <w:rsid w:val="00372EF9"/>
    <w:pPr>
      <w:spacing w:after="0"/>
    </w:pPr>
    <w:rPr>
      <w:rFonts w:eastAsia="Times New Roman" w:cs="Times New Roman"/>
      <w:b/>
      <w:sz w:val="20"/>
    </w:rPr>
  </w:style>
  <w:style w:type="paragraph" w:customStyle="1" w:styleId="AuthorEmail1">
    <w:name w:val="Author Email 1"/>
    <w:basedOn w:val="Normal"/>
    <w:next w:val="BodyText"/>
    <w:semiHidden/>
    <w:locked/>
    <w:rsid w:val="00372EF9"/>
    <w:pPr>
      <w:spacing w:after="0"/>
    </w:pPr>
    <w:rPr>
      <w:rFonts w:eastAsia="Times New Roman" w:cs="Times New Roman"/>
      <w:sz w:val="20"/>
    </w:rPr>
  </w:style>
  <w:style w:type="paragraph" w:customStyle="1" w:styleId="AuthorEmail2">
    <w:name w:val="Author Email 2"/>
    <w:basedOn w:val="Normal"/>
    <w:next w:val="BodyText"/>
    <w:semiHidden/>
    <w:locked/>
    <w:rsid w:val="00372EF9"/>
    <w:pPr>
      <w:spacing w:after="0"/>
    </w:pPr>
    <w:rPr>
      <w:rFonts w:eastAsia="Times New Roman" w:cs="Times New Roman"/>
      <w:sz w:val="18"/>
    </w:rPr>
  </w:style>
  <w:style w:type="paragraph" w:customStyle="1" w:styleId="AuthorEmail3">
    <w:name w:val="Author Email 3"/>
    <w:basedOn w:val="Normal"/>
    <w:semiHidden/>
    <w:locked/>
    <w:rsid w:val="00372EF9"/>
    <w:rPr>
      <w:rFonts w:eastAsia="Times New Roman" w:cs="Times New Roman"/>
    </w:rPr>
  </w:style>
  <w:style w:type="paragraph" w:customStyle="1" w:styleId="AuthorFax1">
    <w:name w:val="Author Fax 1"/>
    <w:basedOn w:val="Normal"/>
    <w:next w:val="BodyText"/>
    <w:semiHidden/>
    <w:locked/>
    <w:rsid w:val="00372EF9"/>
    <w:pPr>
      <w:tabs>
        <w:tab w:val="left" w:pos="1134"/>
      </w:tabs>
      <w:spacing w:after="0"/>
    </w:pPr>
    <w:rPr>
      <w:rFonts w:eastAsia="Times New Roman" w:cs="Times New Roman"/>
      <w:sz w:val="20"/>
    </w:rPr>
  </w:style>
  <w:style w:type="paragraph" w:customStyle="1" w:styleId="AuthorMobile1">
    <w:name w:val="Author Mobile 1"/>
    <w:basedOn w:val="Normal"/>
    <w:next w:val="BodyText"/>
    <w:semiHidden/>
    <w:locked/>
    <w:rsid w:val="00372EF9"/>
    <w:pPr>
      <w:tabs>
        <w:tab w:val="left" w:pos="1134"/>
      </w:tabs>
      <w:spacing w:after="0"/>
    </w:pPr>
    <w:rPr>
      <w:rFonts w:eastAsia="Times New Roman" w:cs="Times New Roman"/>
      <w:sz w:val="20"/>
    </w:rPr>
  </w:style>
  <w:style w:type="paragraph" w:customStyle="1" w:styleId="AuthorMobile2">
    <w:name w:val="Author Mobile 2"/>
    <w:basedOn w:val="Normal"/>
    <w:next w:val="BodyText"/>
    <w:semiHidden/>
    <w:locked/>
    <w:rsid w:val="00372EF9"/>
    <w:pPr>
      <w:spacing w:after="0"/>
    </w:pPr>
    <w:rPr>
      <w:rFonts w:eastAsia="Times New Roman" w:cs="Times New Roman"/>
      <w:sz w:val="18"/>
    </w:rPr>
  </w:style>
  <w:style w:type="paragraph" w:customStyle="1" w:styleId="AuthorPhone1">
    <w:name w:val="Author Phone 1"/>
    <w:basedOn w:val="Normal"/>
    <w:next w:val="BodyText"/>
    <w:semiHidden/>
    <w:locked/>
    <w:rsid w:val="00372EF9"/>
    <w:pPr>
      <w:tabs>
        <w:tab w:val="left" w:pos="1134"/>
      </w:tabs>
      <w:spacing w:after="0"/>
    </w:pPr>
    <w:rPr>
      <w:rFonts w:eastAsia="Times New Roman" w:cs="Times New Roman"/>
      <w:sz w:val="20"/>
    </w:rPr>
  </w:style>
  <w:style w:type="paragraph" w:customStyle="1" w:styleId="AuthorPhone2">
    <w:name w:val="Author Phone 2"/>
    <w:basedOn w:val="Normal"/>
    <w:next w:val="BodyText"/>
    <w:semiHidden/>
    <w:locked/>
    <w:rsid w:val="00372EF9"/>
    <w:pPr>
      <w:spacing w:after="0"/>
    </w:pPr>
    <w:rPr>
      <w:rFonts w:eastAsia="Times New Roman" w:cs="Times New Roman"/>
      <w:sz w:val="18"/>
    </w:rPr>
  </w:style>
  <w:style w:type="paragraph" w:customStyle="1" w:styleId="AuthorPosition1">
    <w:name w:val="Author Position 1"/>
    <w:basedOn w:val="Normal"/>
    <w:next w:val="BodyText"/>
    <w:semiHidden/>
    <w:locked/>
    <w:rsid w:val="00372EF9"/>
    <w:pPr>
      <w:spacing w:after="0"/>
    </w:pPr>
    <w:rPr>
      <w:rFonts w:eastAsia="Times New Roman" w:cs="Times New Roman"/>
      <w:sz w:val="20"/>
    </w:rPr>
  </w:style>
  <w:style w:type="paragraph" w:customStyle="1" w:styleId="Banner">
    <w:name w:val="Banner"/>
    <w:basedOn w:val="Normal"/>
    <w:next w:val="BodyText"/>
    <w:semiHidden/>
    <w:locked/>
    <w:rsid w:val="00372EF9"/>
    <w:pPr>
      <w:spacing w:after="600"/>
      <w:jc w:val="right"/>
    </w:pPr>
    <w:rPr>
      <w:rFonts w:eastAsia="Times New Roman" w:cs="Times New Roman"/>
      <w:sz w:val="36"/>
    </w:rPr>
  </w:style>
  <w:style w:type="paragraph" w:customStyle="1" w:styleId="Banner2">
    <w:name w:val="Banner 2"/>
    <w:basedOn w:val="Normal"/>
    <w:next w:val="BodyText"/>
    <w:semiHidden/>
    <w:locked/>
    <w:rsid w:val="00372EF9"/>
    <w:pPr>
      <w:spacing w:after="600"/>
      <w:jc w:val="right"/>
    </w:pPr>
    <w:rPr>
      <w:rFonts w:eastAsia="Times New Roman" w:cs="Times New Roman"/>
      <w:sz w:val="36"/>
    </w:rPr>
  </w:style>
  <w:style w:type="paragraph" w:customStyle="1" w:styleId="Banner3">
    <w:name w:val="Banner 3"/>
    <w:basedOn w:val="Normal"/>
    <w:next w:val="BodyText"/>
    <w:semiHidden/>
    <w:locked/>
    <w:rsid w:val="00372EF9"/>
    <w:pPr>
      <w:spacing w:after="600"/>
      <w:jc w:val="right"/>
    </w:pPr>
    <w:rPr>
      <w:rFonts w:eastAsia="Times New Roman" w:cs="Times New Roman"/>
      <w:sz w:val="36"/>
    </w:rPr>
  </w:style>
  <w:style w:type="paragraph" w:styleId="BlockText">
    <w:name w:val="Block Text"/>
    <w:basedOn w:val="Normal"/>
    <w:semiHidden/>
    <w:rsid w:val="00372EF9"/>
    <w:rPr>
      <w:rFonts w:eastAsia="Times New Roman" w:cs="Times New Roman"/>
      <w:sz w:val="20"/>
    </w:rPr>
  </w:style>
  <w:style w:type="paragraph" w:customStyle="1" w:styleId="Brand">
    <w:name w:val="Brand"/>
    <w:basedOn w:val="Normal"/>
    <w:next w:val="BodyText"/>
    <w:semiHidden/>
    <w:locked/>
    <w:rsid w:val="00372EF9"/>
    <w:rPr>
      <w:rFonts w:eastAsia="Times New Roman" w:cs="Times New Roman"/>
      <w:sz w:val="20"/>
    </w:rPr>
  </w:style>
  <w:style w:type="paragraph" w:customStyle="1" w:styleId="CellText">
    <w:name w:val="Cell Text"/>
    <w:basedOn w:val="Normal"/>
    <w:rsid w:val="00372EF9"/>
    <w:rPr>
      <w:rFonts w:eastAsia="Times New Roman" w:cs="Times New Roman"/>
      <w:sz w:val="18"/>
    </w:rPr>
  </w:style>
  <w:style w:type="paragraph" w:customStyle="1" w:styleId="CellText2">
    <w:name w:val="Cell Text 2"/>
    <w:basedOn w:val="Normal"/>
    <w:rsid w:val="00372EF9"/>
    <w:rPr>
      <w:rFonts w:eastAsia="Times New Roman" w:cs="Times New Roman"/>
      <w:sz w:val="20"/>
    </w:rPr>
  </w:style>
  <w:style w:type="paragraph" w:customStyle="1" w:styleId="ClientName">
    <w:name w:val="Client Name"/>
    <w:basedOn w:val="Normal"/>
    <w:next w:val="BodyText"/>
    <w:semiHidden/>
    <w:locked/>
    <w:rsid w:val="00372EF9"/>
    <w:pPr>
      <w:spacing w:after="0"/>
    </w:pPr>
    <w:rPr>
      <w:rFonts w:eastAsia="Times New Roman" w:cs="Times New Roman"/>
      <w:sz w:val="20"/>
    </w:rPr>
  </w:style>
  <w:style w:type="paragraph" w:styleId="Closing">
    <w:name w:val="Closing"/>
    <w:basedOn w:val="Normal"/>
    <w:link w:val="ClosingChar"/>
    <w:semiHidden/>
    <w:rsid w:val="00372EF9"/>
    <w:rPr>
      <w:rFonts w:eastAsia="Times New Roman" w:cs="Times New Roman"/>
      <w:sz w:val="20"/>
    </w:rPr>
  </w:style>
  <w:style w:type="character" w:customStyle="1" w:styleId="ClosingChar">
    <w:name w:val="Closing Char"/>
    <w:basedOn w:val="DefaultParagraphFont"/>
    <w:link w:val="Closing"/>
    <w:semiHidden/>
    <w:rsid w:val="00372EF9"/>
    <w:rPr>
      <w:rFonts w:ascii="Arial" w:eastAsia="Times New Roman" w:hAnsi="Arial" w:cs="Times New Roman"/>
      <w:sz w:val="20"/>
      <w:szCs w:val="20"/>
      <w:lang w:eastAsia="en-AU"/>
    </w:rPr>
  </w:style>
  <w:style w:type="paragraph" w:customStyle="1" w:styleId="ColumnHeader">
    <w:name w:val="Column Header"/>
    <w:basedOn w:val="Normal"/>
    <w:next w:val="BodyText"/>
    <w:rsid w:val="00372EF9"/>
    <w:pPr>
      <w:keepNext/>
    </w:pPr>
    <w:rPr>
      <w:rFonts w:eastAsia="Times New Roman" w:cs="Times New Roman"/>
      <w:b/>
      <w:sz w:val="18"/>
    </w:rPr>
  </w:style>
  <w:style w:type="paragraph" w:customStyle="1" w:styleId="CopyrightNotice">
    <w:name w:val="Copyright Notice"/>
    <w:basedOn w:val="Normal"/>
    <w:next w:val="BodyText"/>
    <w:semiHidden/>
    <w:locked/>
    <w:rsid w:val="00372EF9"/>
    <w:pPr>
      <w:ind w:left="851"/>
    </w:pPr>
    <w:rPr>
      <w:rFonts w:eastAsia="Times New Roman" w:cs="Times New Roman"/>
      <w:sz w:val="20"/>
    </w:rPr>
  </w:style>
  <w:style w:type="paragraph" w:customStyle="1" w:styleId="CoverText">
    <w:name w:val="Cover Text"/>
    <w:basedOn w:val="Normal"/>
    <w:semiHidden/>
    <w:locked/>
    <w:rsid w:val="00372EF9"/>
    <w:pPr>
      <w:spacing w:after="0"/>
    </w:pPr>
    <w:rPr>
      <w:rFonts w:eastAsia="Times New Roman" w:cs="Times New Roman"/>
    </w:rPr>
  </w:style>
  <w:style w:type="paragraph" w:styleId="Date">
    <w:name w:val="Date"/>
    <w:basedOn w:val="Normal"/>
    <w:next w:val="BodyText"/>
    <w:link w:val="DateChar"/>
    <w:semiHidden/>
    <w:rsid w:val="00372EF9"/>
    <w:pPr>
      <w:spacing w:after="0"/>
    </w:pPr>
    <w:rPr>
      <w:rFonts w:eastAsia="Times New Roman" w:cs="Times New Roman"/>
      <w:sz w:val="20"/>
    </w:rPr>
  </w:style>
  <w:style w:type="character" w:customStyle="1" w:styleId="DateChar">
    <w:name w:val="Date Char"/>
    <w:basedOn w:val="DefaultParagraphFont"/>
    <w:link w:val="Date"/>
    <w:semiHidden/>
    <w:rsid w:val="00372EF9"/>
    <w:rPr>
      <w:rFonts w:ascii="Arial" w:eastAsia="Times New Roman" w:hAnsi="Arial" w:cs="Times New Roman"/>
      <w:sz w:val="20"/>
      <w:szCs w:val="20"/>
      <w:lang w:eastAsia="en-AU"/>
    </w:rPr>
  </w:style>
  <w:style w:type="paragraph" w:customStyle="1" w:styleId="Date2">
    <w:name w:val="Date 2"/>
    <w:basedOn w:val="Normal"/>
    <w:next w:val="BodyText"/>
    <w:semiHidden/>
    <w:locked/>
    <w:rsid w:val="00372EF9"/>
    <w:pPr>
      <w:spacing w:before="600" w:after="0"/>
      <w:ind w:left="851"/>
    </w:pPr>
    <w:rPr>
      <w:rFonts w:eastAsia="Times New Roman" w:cs="Times New Roman"/>
      <w:b/>
      <w:sz w:val="20"/>
    </w:rPr>
  </w:style>
  <w:style w:type="paragraph" w:customStyle="1" w:styleId="Date3">
    <w:name w:val="Date 3"/>
    <w:basedOn w:val="Normal"/>
    <w:next w:val="BodyText"/>
    <w:semiHidden/>
    <w:locked/>
    <w:rsid w:val="00372EF9"/>
    <w:pPr>
      <w:spacing w:before="600" w:after="360"/>
      <w:ind w:left="851"/>
    </w:pPr>
    <w:rPr>
      <w:rFonts w:eastAsia="Times New Roman" w:cs="Times New Roman"/>
      <w:sz w:val="22"/>
    </w:rPr>
  </w:style>
  <w:style w:type="paragraph" w:customStyle="1" w:styleId="Date4">
    <w:name w:val="Date 4"/>
    <w:basedOn w:val="Normal"/>
    <w:next w:val="BodyText"/>
    <w:semiHidden/>
    <w:locked/>
    <w:rsid w:val="00372EF9"/>
    <w:rPr>
      <w:rFonts w:eastAsia="Times New Roman" w:cs="Times New Roman"/>
      <w:sz w:val="22"/>
    </w:rPr>
  </w:style>
  <w:style w:type="character" w:customStyle="1" w:styleId="DateArrow">
    <w:name w:val="Date Arrow"/>
    <w:semiHidden/>
    <w:locked/>
    <w:rsid w:val="00372EF9"/>
    <w:rPr>
      <w:rFonts w:cs="Arial"/>
      <w:sz w:val="14"/>
    </w:rPr>
  </w:style>
  <w:style w:type="paragraph" w:customStyle="1" w:styleId="DeliveryInstruction">
    <w:name w:val="Delivery Instruction"/>
    <w:basedOn w:val="Normal"/>
    <w:next w:val="BodyText"/>
    <w:semiHidden/>
    <w:locked/>
    <w:rsid w:val="00372EF9"/>
    <w:pPr>
      <w:spacing w:after="0"/>
    </w:pPr>
    <w:rPr>
      <w:rFonts w:eastAsia="Times New Roman" w:cs="Times New Roman"/>
      <w:sz w:val="20"/>
    </w:rPr>
  </w:style>
  <w:style w:type="paragraph" w:customStyle="1" w:styleId="Disclaimer">
    <w:name w:val="Disclaimer"/>
    <w:basedOn w:val="Normal"/>
    <w:next w:val="Footer"/>
    <w:semiHidden/>
    <w:locked/>
    <w:rsid w:val="00372EF9"/>
    <w:pPr>
      <w:spacing w:after="0"/>
    </w:pPr>
    <w:rPr>
      <w:rFonts w:eastAsia="Times New Roman"/>
      <w:sz w:val="18"/>
    </w:rPr>
  </w:style>
  <w:style w:type="paragraph" w:customStyle="1" w:styleId="DraftDate">
    <w:name w:val="Draft Date"/>
    <w:basedOn w:val="Normal"/>
    <w:next w:val="BodyText"/>
    <w:semiHidden/>
    <w:locked/>
    <w:rsid w:val="00372EF9"/>
    <w:pPr>
      <w:spacing w:after="0"/>
      <w:jc w:val="right"/>
    </w:pPr>
    <w:rPr>
      <w:rFonts w:eastAsia="Times New Roman" w:cs="Times New Roman"/>
      <w:sz w:val="20"/>
    </w:rPr>
  </w:style>
  <w:style w:type="paragraph" w:customStyle="1" w:styleId="DraftNumber">
    <w:name w:val="Draft Number"/>
    <w:basedOn w:val="Normal"/>
    <w:next w:val="DraftDate"/>
    <w:semiHidden/>
    <w:locked/>
    <w:rsid w:val="00372EF9"/>
    <w:pPr>
      <w:spacing w:after="0"/>
      <w:jc w:val="right"/>
    </w:pPr>
    <w:rPr>
      <w:rFonts w:eastAsia="Times New Roman" w:cs="Times New Roman"/>
      <w:sz w:val="22"/>
    </w:rPr>
  </w:style>
  <w:style w:type="paragraph" w:styleId="E-mailSignature">
    <w:name w:val="E-mail Signature"/>
    <w:basedOn w:val="Normal"/>
    <w:link w:val="E-mailSignatureChar"/>
    <w:semiHidden/>
    <w:rsid w:val="00372EF9"/>
    <w:rPr>
      <w:rFonts w:eastAsia="Times New Roman" w:cs="Times New Roman"/>
      <w:sz w:val="20"/>
    </w:rPr>
  </w:style>
  <w:style w:type="character" w:customStyle="1" w:styleId="E-mailSignatureChar">
    <w:name w:val="E-mail Signature Char"/>
    <w:basedOn w:val="DefaultParagraphFont"/>
    <w:link w:val="E-mailSignature"/>
    <w:semiHidden/>
    <w:rsid w:val="00372EF9"/>
    <w:rPr>
      <w:rFonts w:ascii="Arial" w:eastAsia="Times New Roman" w:hAnsi="Arial" w:cs="Times New Roman"/>
      <w:sz w:val="20"/>
      <w:szCs w:val="20"/>
      <w:lang w:eastAsia="en-AU"/>
    </w:rPr>
  </w:style>
  <w:style w:type="character" w:styleId="Emphasis">
    <w:name w:val="Emphasis"/>
    <w:qFormat/>
    <w:rsid w:val="00372EF9"/>
    <w:rPr>
      <w:i/>
      <w:iCs/>
    </w:rPr>
  </w:style>
  <w:style w:type="paragraph" w:styleId="EnvelopeAddress">
    <w:name w:val="envelope address"/>
    <w:basedOn w:val="Normal"/>
    <w:semiHidden/>
    <w:rsid w:val="00372EF9"/>
    <w:rPr>
      <w:rFonts w:eastAsia="Times New Roman" w:cs="Times New Roman"/>
      <w:sz w:val="20"/>
    </w:rPr>
  </w:style>
  <w:style w:type="paragraph" w:styleId="EnvelopeReturn">
    <w:name w:val="envelope return"/>
    <w:basedOn w:val="Normal"/>
    <w:semiHidden/>
    <w:rsid w:val="00372EF9"/>
    <w:rPr>
      <w:rFonts w:eastAsia="Times New Roman" w:cs="Times New Roman"/>
      <w:sz w:val="20"/>
    </w:rPr>
  </w:style>
  <w:style w:type="character" w:customStyle="1" w:styleId="ExecArrow">
    <w:name w:val="Exec Arrow"/>
    <w:semiHidden/>
    <w:locked/>
    <w:rsid w:val="00372EF9"/>
    <w:rPr>
      <w:rFonts w:cs="Arial"/>
      <w:sz w:val="14"/>
    </w:rPr>
  </w:style>
  <w:style w:type="character" w:customStyle="1" w:styleId="ExecInstruction">
    <w:name w:val="Exec Instruction"/>
    <w:semiHidden/>
    <w:locked/>
    <w:rsid w:val="00372EF9"/>
    <w:rPr>
      <w:rFonts w:ascii="Arial" w:hAnsi="Arial"/>
      <w:i/>
      <w:sz w:val="16"/>
    </w:rPr>
  </w:style>
  <w:style w:type="paragraph" w:customStyle="1" w:styleId="ExecLeadIn">
    <w:name w:val="Exec Lead In"/>
    <w:basedOn w:val="Normal"/>
    <w:next w:val="ExecText"/>
    <w:semiHidden/>
    <w:locked/>
    <w:rsid w:val="00372EF9"/>
    <w:pPr>
      <w:keepNext/>
      <w:spacing w:before="120" w:after="0"/>
    </w:pPr>
    <w:rPr>
      <w:rFonts w:eastAsia="Times New Roman" w:cs="Times New Roman"/>
      <w:sz w:val="22"/>
    </w:rPr>
  </w:style>
  <w:style w:type="paragraph" w:customStyle="1" w:styleId="ExecName">
    <w:name w:val="Exec Name"/>
    <w:basedOn w:val="Normal"/>
    <w:next w:val="ExecText"/>
    <w:semiHidden/>
    <w:locked/>
    <w:rsid w:val="00372EF9"/>
    <w:pPr>
      <w:keepNext/>
      <w:spacing w:before="240" w:after="0"/>
    </w:pPr>
    <w:rPr>
      <w:rFonts w:eastAsia="Times New Roman" w:cs="Times New Roman"/>
      <w:sz w:val="18"/>
    </w:rPr>
  </w:style>
  <w:style w:type="paragraph" w:customStyle="1" w:styleId="ExecSignature">
    <w:name w:val="Exec Signature"/>
    <w:basedOn w:val="Normal"/>
    <w:next w:val="ExecText"/>
    <w:semiHidden/>
    <w:locked/>
    <w:rsid w:val="00372EF9"/>
    <w:pPr>
      <w:keepNext/>
      <w:spacing w:before="480" w:after="0"/>
    </w:pPr>
    <w:rPr>
      <w:rFonts w:eastAsia="Times New Roman" w:cs="Times New Roman"/>
      <w:sz w:val="18"/>
    </w:rPr>
  </w:style>
  <w:style w:type="paragraph" w:customStyle="1" w:styleId="Footer2">
    <w:name w:val="Footer 2"/>
    <w:basedOn w:val="Footer"/>
    <w:semiHidden/>
    <w:locked/>
    <w:rsid w:val="00372EF9"/>
    <w:pPr>
      <w:tabs>
        <w:tab w:val="clear" w:pos="4513"/>
        <w:tab w:val="clear" w:pos="9026"/>
      </w:tabs>
    </w:pPr>
    <w:rPr>
      <w:rFonts w:eastAsia="Times New Roman" w:cs="Times New Roman"/>
    </w:rPr>
  </w:style>
  <w:style w:type="paragraph" w:customStyle="1" w:styleId="Footer3">
    <w:name w:val="Footer 3"/>
    <w:basedOn w:val="Footer"/>
    <w:semiHidden/>
    <w:locked/>
    <w:rsid w:val="00372EF9"/>
    <w:pPr>
      <w:tabs>
        <w:tab w:val="clear" w:pos="4513"/>
        <w:tab w:val="clear" w:pos="9026"/>
      </w:tabs>
    </w:pPr>
    <w:rPr>
      <w:rFonts w:eastAsia="Times New Roman" w:cs="Times New Roman"/>
    </w:rPr>
  </w:style>
  <w:style w:type="paragraph" w:customStyle="1" w:styleId="Footer4">
    <w:name w:val="Footer 4"/>
    <w:basedOn w:val="Footer"/>
    <w:semiHidden/>
    <w:locked/>
    <w:rsid w:val="00372EF9"/>
    <w:pPr>
      <w:tabs>
        <w:tab w:val="clear" w:pos="4513"/>
        <w:tab w:val="clear" w:pos="9026"/>
      </w:tabs>
      <w:spacing w:before="240"/>
      <w:contextualSpacing/>
      <w:jc w:val="left"/>
    </w:pPr>
    <w:rPr>
      <w:rFonts w:eastAsia="Times New Roman" w:cs="Times New Roman"/>
      <w:sz w:val="18"/>
    </w:rPr>
  </w:style>
  <w:style w:type="paragraph" w:customStyle="1" w:styleId="Footer5">
    <w:name w:val="Footer 5"/>
    <w:basedOn w:val="Footer"/>
    <w:semiHidden/>
    <w:locked/>
    <w:rsid w:val="00372EF9"/>
    <w:pPr>
      <w:tabs>
        <w:tab w:val="clear" w:pos="4513"/>
        <w:tab w:val="clear" w:pos="9026"/>
      </w:tabs>
      <w:jc w:val="left"/>
    </w:pPr>
    <w:rPr>
      <w:rFonts w:eastAsia="Times New Roman" w:cs="Times New Roman"/>
      <w:sz w:val="14"/>
    </w:rPr>
  </w:style>
  <w:style w:type="paragraph" w:customStyle="1" w:styleId="Footer6">
    <w:name w:val="Footer 6"/>
    <w:basedOn w:val="Normal"/>
    <w:semiHidden/>
    <w:locked/>
    <w:rsid w:val="00372EF9"/>
    <w:pPr>
      <w:spacing w:before="120" w:after="0"/>
    </w:pPr>
    <w:rPr>
      <w:rFonts w:eastAsia="Times New Roman" w:cs="Times New Roman"/>
      <w:sz w:val="12"/>
    </w:rPr>
  </w:style>
  <w:style w:type="paragraph" w:customStyle="1" w:styleId="Footer7">
    <w:name w:val="Footer 7"/>
    <w:basedOn w:val="Footer"/>
    <w:semiHidden/>
    <w:locked/>
    <w:rsid w:val="00372EF9"/>
    <w:pPr>
      <w:tabs>
        <w:tab w:val="clear" w:pos="4513"/>
        <w:tab w:val="clear" w:pos="9026"/>
      </w:tabs>
    </w:pPr>
    <w:rPr>
      <w:rFonts w:eastAsia="Times New Roman" w:cs="Times New Roman"/>
      <w:sz w:val="14"/>
    </w:rPr>
  </w:style>
  <w:style w:type="paragraph" w:customStyle="1" w:styleId="Footer8">
    <w:name w:val="Footer 8"/>
    <w:basedOn w:val="Footer"/>
    <w:semiHidden/>
    <w:locked/>
    <w:rsid w:val="00372EF9"/>
    <w:pPr>
      <w:tabs>
        <w:tab w:val="clear" w:pos="4513"/>
        <w:tab w:val="clear" w:pos="9026"/>
      </w:tabs>
      <w:ind w:left="851"/>
      <w:jc w:val="left"/>
    </w:pPr>
    <w:rPr>
      <w:rFonts w:eastAsia="Times New Roman" w:cs="Times New Roman"/>
      <w:sz w:val="14"/>
    </w:rPr>
  </w:style>
  <w:style w:type="paragraph" w:customStyle="1" w:styleId="FormHeading">
    <w:name w:val="Form Heading"/>
    <w:basedOn w:val="Normal"/>
    <w:next w:val="BodyText"/>
    <w:semiHidden/>
    <w:locked/>
    <w:rsid w:val="00372EF9"/>
    <w:pPr>
      <w:spacing w:after="0"/>
    </w:pPr>
    <w:rPr>
      <w:rFonts w:eastAsia="Times New Roman" w:cs="Times New Roman"/>
      <w:sz w:val="24"/>
    </w:rPr>
  </w:style>
  <w:style w:type="paragraph" w:customStyle="1" w:styleId="FormLabel">
    <w:name w:val="Form Label"/>
    <w:basedOn w:val="Normal"/>
    <w:semiHidden/>
    <w:locked/>
    <w:rsid w:val="00372EF9"/>
    <w:pPr>
      <w:spacing w:after="0"/>
    </w:pPr>
    <w:rPr>
      <w:rFonts w:eastAsia="Times New Roman" w:cs="Times New Roman"/>
      <w:sz w:val="18"/>
    </w:rPr>
  </w:style>
  <w:style w:type="paragraph" w:customStyle="1" w:styleId="FormLayout">
    <w:name w:val="Form Layout"/>
    <w:basedOn w:val="Normal"/>
    <w:semiHidden/>
    <w:locked/>
    <w:rsid w:val="00372EF9"/>
    <w:pPr>
      <w:spacing w:after="0"/>
    </w:pPr>
    <w:rPr>
      <w:rFonts w:eastAsia="Times New Roman" w:cs="Times New Roman"/>
      <w:szCs w:val="16"/>
    </w:rPr>
  </w:style>
  <w:style w:type="paragraph" w:customStyle="1" w:styleId="FormValue">
    <w:name w:val="Form Value"/>
    <w:basedOn w:val="Normal"/>
    <w:semiHidden/>
    <w:rsid w:val="00372EF9"/>
    <w:pPr>
      <w:spacing w:after="0"/>
    </w:pPr>
    <w:rPr>
      <w:rFonts w:eastAsia="Times New Roman" w:cs="Times New Roman"/>
      <w:sz w:val="18"/>
    </w:rPr>
  </w:style>
  <w:style w:type="paragraph" w:customStyle="1" w:styleId="greybox">
    <w:name w:val="greybox"/>
    <w:basedOn w:val="Normal"/>
    <w:semiHidden/>
    <w:rsid w:val="00372EF9"/>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rFonts w:eastAsia="Times New Roman" w:cs="Times New Roman"/>
      <w:sz w:val="20"/>
      <w:lang w:eastAsia="en-US"/>
    </w:rPr>
  </w:style>
  <w:style w:type="paragraph" w:customStyle="1" w:styleId="Header2">
    <w:name w:val="Header 2"/>
    <w:basedOn w:val="Header"/>
    <w:semiHidden/>
    <w:locked/>
    <w:rsid w:val="00372EF9"/>
    <w:pPr>
      <w:tabs>
        <w:tab w:val="clear" w:pos="4513"/>
        <w:tab w:val="clear" w:pos="9026"/>
      </w:tabs>
      <w:jc w:val="right"/>
    </w:pPr>
    <w:rPr>
      <w:rFonts w:eastAsia="Times New Roman" w:cs="Times New Roman"/>
      <w:sz w:val="18"/>
    </w:rPr>
  </w:style>
  <w:style w:type="paragraph" w:customStyle="1" w:styleId="Header3">
    <w:name w:val="Header 3"/>
    <w:basedOn w:val="Header"/>
    <w:semiHidden/>
    <w:locked/>
    <w:rsid w:val="00372EF9"/>
    <w:pPr>
      <w:tabs>
        <w:tab w:val="clear" w:pos="4513"/>
        <w:tab w:val="clear" w:pos="9026"/>
      </w:tabs>
      <w:jc w:val="center"/>
    </w:pPr>
    <w:rPr>
      <w:rFonts w:eastAsia="Times New Roman" w:cs="Times New Roman"/>
      <w:sz w:val="18"/>
    </w:rPr>
  </w:style>
  <w:style w:type="paragraph" w:customStyle="1" w:styleId="Header4">
    <w:name w:val="Header 4"/>
    <w:basedOn w:val="Header"/>
    <w:semiHidden/>
    <w:locked/>
    <w:rsid w:val="00372EF9"/>
    <w:pPr>
      <w:tabs>
        <w:tab w:val="clear" w:pos="4513"/>
        <w:tab w:val="clear" w:pos="9026"/>
      </w:tabs>
      <w:jc w:val="right"/>
    </w:pPr>
    <w:rPr>
      <w:rFonts w:eastAsia="Times New Roman" w:cs="Times New Roman"/>
      <w:sz w:val="36"/>
    </w:rPr>
  </w:style>
  <w:style w:type="paragraph" w:customStyle="1" w:styleId="HeaderFooterText">
    <w:name w:val="Header Footer Text"/>
    <w:basedOn w:val="Normal"/>
    <w:semiHidden/>
    <w:rsid w:val="00372EF9"/>
    <w:pPr>
      <w:spacing w:after="0"/>
      <w:ind w:left="851"/>
    </w:pPr>
    <w:rPr>
      <w:rFonts w:eastAsia="Times New Roman" w:cs="Times New Roman"/>
      <w:sz w:val="2"/>
    </w:rPr>
  </w:style>
  <w:style w:type="character" w:customStyle="1" w:styleId="Highlight">
    <w:name w:val="Highlight"/>
    <w:basedOn w:val="DefaultParagraphFont"/>
    <w:semiHidden/>
    <w:rsid w:val="00372EF9"/>
  </w:style>
  <w:style w:type="character" w:styleId="HTMLAcronym">
    <w:name w:val="HTML Acronym"/>
    <w:basedOn w:val="DefaultParagraphFont"/>
    <w:semiHidden/>
    <w:rsid w:val="00372EF9"/>
  </w:style>
  <w:style w:type="paragraph" w:styleId="HTMLAddress">
    <w:name w:val="HTML Address"/>
    <w:basedOn w:val="Normal"/>
    <w:link w:val="HTMLAddressChar"/>
    <w:semiHidden/>
    <w:rsid w:val="00372EF9"/>
    <w:rPr>
      <w:rFonts w:eastAsia="Times New Roman" w:cs="Times New Roman"/>
      <w:sz w:val="20"/>
    </w:rPr>
  </w:style>
  <w:style w:type="character" w:customStyle="1" w:styleId="HTMLAddressChar">
    <w:name w:val="HTML Address Char"/>
    <w:basedOn w:val="DefaultParagraphFont"/>
    <w:link w:val="HTMLAddress"/>
    <w:semiHidden/>
    <w:rsid w:val="00372EF9"/>
    <w:rPr>
      <w:rFonts w:ascii="Arial" w:eastAsia="Times New Roman" w:hAnsi="Arial" w:cs="Times New Roman"/>
      <w:sz w:val="20"/>
      <w:szCs w:val="20"/>
      <w:lang w:eastAsia="en-AU"/>
    </w:rPr>
  </w:style>
  <w:style w:type="character" w:styleId="HTMLCite">
    <w:name w:val="HTML Cite"/>
    <w:basedOn w:val="DefaultParagraphFont"/>
    <w:semiHidden/>
    <w:rsid w:val="00372EF9"/>
  </w:style>
  <w:style w:type="character" w:styleId="HTMLCode">
    <w:name w:val="HTML Code"/>
    <w:basedOn w:val="DefaultParagraphFont"/>
    <w:semiHidden/>
    <w:rsid w:val="00372EF9"/>
  </w:style>
  <w:style w:type="character" w:styleId="HTMLDefinition">
    <w:name w:val="HTML Definition"/>
    <w:basedOn w:val="DefaultParagraphFont"/>
    <w:semiHidden/>
    <w:rsid w:val="00372EF9"/>
  </w:style>
  <w:style w:type="character" w:styleId="HTMLKeyboard">
    <w:name w:val="HTML Keyboard"/>
    <w:basedOn w:val="DefaultParagraphFont"/>
    <w:semiHidden/>
    <w:rsid w:val="00372EF9"/>
  </w:style>
  <w:style w:type="paragraph" w:styleId="HTMLPreformatted">
    <w:name w:val="HTML Preformatted"/>
    <w:basedOn w:val="Normal"/>
    <w:link w:val="HTMLPreformattedChar"/>
    <w:semiHidden/>
    <w:rsid w:val="00372EF9"/>
    <w:rPr>
      <w:rFonts w:eastAsia="Times New Roman" w:cs="Times New Roman"/>
      <w:sz w:val="20"/>
    </w:rPr>
  </w:style>
  <w:style w:type="character" w:customStyle="1" w:styleId="HTMLPreformattedChar">
    <w:name w:val="HTML Preformatted Char"/>
    <w:basedOn w:val="DefaultParagraphFont"/>
    <w:link w:val="HTMLPreformatted"/>
    <w:semiHidden/>
    <w:rsid w:val="00372EF9"/>
    <w:rPr>
      <w:rFonts w:ascii="Arial" w:eastAsia="Times New Roman" w:hAnsi="Arial" w:cs="Times New Roman"/>
      <w:sz w:val="20"/>
      <w:szCs w:val="20"/>
      <w:lang w:eastAsia="en-AU"/>
    </w:rPr>
  </w:style>
  <w:style w:type="character" w:styleId="HTMLSample">
    <w:name w:val="HTML Sample"/>
    <w:basedOn w:val="DefaultParagraphFont"/>
    <w:semiHidden/>
    <w:rsid w:val="00372EF9"/>
  </w:style>
  <w:style w:type="character" w:styleId="HTMLTypewriter">
    <w:name w:val="HTML Typewriter"/>
    <w:basedOn w:val="DefaultParagraphFont"/>
    <w:semiHidden/>
    <w:rsid w:val="00372EF9"/>
  </w:style>
  <w:style w:type="character" w:styleId="HTMLVariable">
    <w:name w:val="HTML Variable"/>
    <w:basedOn w:val="DefaultParagraphFont"/>
    <w:semiHidden/>
    <w:rsid w:val="00372EF9"/>
  </w:style>
  <w:style w:type="character" w:customStyle="1" w:styleId="Hyperlink1">
    <w:name w:val="Hyperlink1"/>
    <w:semiHidden/>
    <w:rsid w:val="00372EF9"/>
    <w:rPr>
      <w:rFonts w:ascii="Arial" w:hAnsi="Arial"/>
      <w:b/>
      <w:color w:val="0000FF"/>
      <w:sz w:val="20"/>
      <w:szCs w:val="18"/>
      <w:u w:val="none"/>
      <w:lang w:eastAsia="en-US"/>
    </w:rPr>
  </w:style>
  <w:style w:type="paragraph" w:customStyle="1" w:styleId="ItemID">
    <w:name w:val="Item ID"/>
    <w:basedOn w:val="Normal"/>
    <w:next w:val="BodyText"/>
    <w:semiHidden/>
    <w:locked/>
    <w:rsid w:val="00372EF9"/>
    <w:pPr>
      <w:spacing w:before="120" w:after="0"/>
    </w:pPr>
    <w:rPr>
      <w:rFonts w:eastAsia="Times New Roman" w:cs="Times New Roman"/>
      <w:spacing w:val="-6"/>
      <w:sz w:val="19"/>
      <w:szCs w:val="19"/>
    </w:rPr>
  </w:style>
  <w:style w:type="paragraph" w:customStyle="1" w:styleId="Level1">
    <w:name w:val="Level 1"/>
    <w:basedOn w:val="Normal"/>
    <w:next w:val="BodyText"/>
    <w:rsid w:val="00372EF9"/>
    <w:pPr>
      <w:keepNext/>
      <w:pBdr>
        <w:bottom w:val="single" w:sz="8" w:space="10" w:color="auto"/>
      </w:pBdr>
      <w:spacing w:before="600" w:after="240"/>
      <w:ind w:left="851"/>
    </w:pPr>
    <w:rPr>
      <w:rFonts w:eastAsia="Times New Roman" w:cs="Times New Roman"/>
      <w:sz w:val="28"/>
    </w:rPr>
  </w:style>
  <w:style w:type="paragraph" w:customStyle="1" w:styleId="Level2">
    <w:name w:val="Level 2"/>
    <w:basedOn w:val="Normal"/>
    <w:next w:val="BodyText"/>
    <w:rsid w:val="00372EF9"/>
    <w:pPr>
      <w:keepNext/>
      <w:spacing w:before="240"/>
      <w:ind w:left="851"/>
    </w:pPr>
    <w:rPr>
      <w:rFonts w:eastAsia="Times New Roman" w:cs="Times New Roman"/>
      <w:b/>
      <w:sz w:val="24"/>
    </w:rPr>
  </w:style>
  <w:style w:type="paragraph" w:customStyle="1" w:styleId="Level3">
    <w:name w:val="Level 3"/>
    <w:basedOn w:val="Normal"/>
    <w:next w:val="BodyText"/>
    <w:rsid w:val="00372EF9"/>
    <w:pPr>
      <w:keepNext/>
      <w:spacing w:before="240"/>
      <w:ind w:left="851"/>
    </w:pPr>
    <w:rPr>
      <w:rFonts w:eastAsia="Times New Roman" w:cs="Times New Roman"/>
      <w:b/>
      <w:sz w:val="20"/>
    </w:rPr>
  </w:style>
  <w:style w:type="character" w:styleId="LineNumber">
    <w:name w:val="line number"/>
    <w:basedOn w:val="DefaultParagraphFont"/>
    <w:semiHidden/>
    <w:rsid w:val="00372EF9"/>
  </w:style>
  <w:style w:type="paragraph" w:styleId="List">
    <w:name w:val="List"/>
    <w:basedOn w:val="Normal"/>
    <w:semiHidden/>
    <w:rsid w:val="00372EF9"/>
    <w:rPr>
      <w:rFonts w:eastAsia="Times New Roman" w:cs="Times New Roman"/>
      <w:sz w:val="20"/>
    </w:rPr>
  </w:style>
  <w:style w:type="paragraph" w:styleId="List2">
    <w:name w:val="List 2"/>
    <w:basedOn w:val="Normal"/>
    <w:semiHidden/>
    <w:rsid w:val="00372EF9"/>
    <w:rPr>
      <w:rFonts w:eastAsia="Times New Roman" w:cs="Times New Roman"/>
      <w:sz w:val="20"/>
    </w:rPr>
  </w:style>
  <w:style w:type="paragraph" w:styleId="List3">
    <w:name w:val="List 3"/>
    <w:basedOn w:val="Normal"/>
    <w:semiHidden/>
    <w:rsid w:val="00372EF9"/>
    <w:rPr>
      <w:rFonts w:eastAsia="Times New Roman" w:cs="Times New Roman"/>
      <w:sz w:val="20"/>
    </w:rPr>
  </w:style>
  <w:style w:type="paragraph" w:styleId="List4">
    <w:name w:val="List 4"/>
    <w:basedOn w:val="Normal"/>
    <w:semiHidden/>
    <w:rsid w:val="00372EF9"/>
    <w:rPr>
      <w:rFonts w:eastAsia="Times New Roman" w:cs="Times New Roman"/>
      <w:sz w:val="20"/>
    </w:rPr>
  </w:style>
  <w:style w:type="paragraph" w:styleId="List5">
    <w:name w:val="List 5"/>
    <w:basedOn w:val="Normal"/>
    <w:semiHidden/>
    <w:rsid w:val="00372EF9"/>
    <w:rPr>
      <w:rFonts w:eastAsia="Times New Roman" w:cs="Times New Roman"/>
      <w:sz w:val="20"/>
    </w:rPr>
  </w:style>
  <w:style w:type="paragraph" w:styleId="ListBullet">
    <w:name w:val="List Bullet"/>
    <w:basedOn w:val="Normal"/>
    <w:rsid w:val="00372EF9"/>
    <w:pPr>
      <w:numPr>
        <w:numId w:val="5"/>
      </w:numPr>
    </w:pPr>
    <w:rPr>
      <w:rFonts w:eastAsia="Times New Roman" w:cs="Times New Roman"/>
      <w:sz w:val="20"/>
    </w:rPr>
  </w:style>
  <w:style w:type="paragraph" w:styleId="ListBullet2">
    <w:name w:val="List Bullet 2"/>
    <w:basedOn w:val="Normal"/>
    <w:semiHidden/>
    <w:rsid w:val="00372EF9"/>
    <w:pPr>
      <w:numPr>
        <w:numId w:val="6"/>
      </w:numPr>
    </w:pPr>
    <w:rPr>
      <w:rFonts w:eastAsia="Times New Roman" w:cs="Times New Roman"/>
      <w:sz w:val="20"/>
    </w:rPr>
  </w:style>
  <w:style w:type="paragraph" w:styleId="ListBullet3">
    <w:name w:val="List Bullet 3"/>
    <w:basedOn w:val="Normal"/>
    <w:rsid w:val="00372EF9"/>
    <w:pPr>
      <w:numPr>
        <w:numId w:val="7"/>
      </w:numPr>
    </w:pPr>
    <w:rPr>
      <w:rFonts w:eastAsia="Times New Roman" w:cs="Times New Roman"/>
      <w:sz w:val="20"/>
    </w:rPr>
  </w:style>
  <w:style w:type="paragraph" w:styleId="ListBullet4">
    <w:name w:val="List Bullet 4"/>
    <w:basedOn w:val="Normal"/>
    <w:semiHidden/>
    <w:rsid w:val="00372EF9"/>
    <w:rPr>
      <w:rFonts w:eastAsia="Times New Roman" w:cs="Times New Roman"/>
      <w:sz w:val="20"/>
    </w:rPr>
  </w:style>
  <w:style w:type="paragraph" w:styleId="ListBullet5">
    <w:name w:val="List Bullet 5"/>
    <w:basedOn w:val="Normal"/>
    <w:semiHidden/>
    <w:rsid w:val="00372EF9"/>
    <w:rPr>
      <w:rFonts w:eastAsia="Times New Roman" w:cs="Times New Roman"/>
      <w:sz w:val="20"/>
    </w:rPr>
  </w:style>
  <w:style w:type="paragraph" w:customStyle="1" w:styleId="ListBulletDisclaimer">
    <w:name w:val="List Bullet Disclaimer"/>
    <w:basedOn w:val="Disclaimer"/>
    <w:semiHidden/>
    <w:rsid w:val="00372EF9"/>
    <w:pPr>
      <w:numPr>
        <w:numId w:val="8"/>
      </w:numPr>
    </w:pPr>
    <w:rPr>
      <w:sz w:val="16"/>
    </w:rPr>
  </w:style>
  <w:style w:type="paragraph" w:customStyle="1" w:styleId="ListBulletIndent">
    <w:name w:val="List Bullet Indent"/>
    <w:basedOn w:val="Normal"/>
    <w:rsid w:val="00372EF9"/>
    <w:pPr>
      <w:numPr>
        <w:numId w:val="9"/>
      </w:numPr>
    </w:pPr>
    <w:rPr>
      <w:rFonts w:eastAsia="Times New Roman" w:cs="Times New Roman"/>
      <w:sz w:val="20"/>
    </w:rPr>
  </w:style>
  <w:style w:type="paragraph" w:customStyle="1" w:styleId="ListBulletTable">
    <w:name w:val="List Bullet Table"/>
    <w:basedOn w:val="Normal"/>
    <w:rsid w:val="00372EF9"/>
    <w:pPr>
      <w:numPr>
        <w:numId w:val="10"/>
      </w:numPr>
    </w:pPr>
    <w:rPr>
      <w:rFonts w:eastAsia="Times New Roman" w:cs="Times New Roman"/>
      <w:sz w:val="18"/>
    </w:rPr>
  </w:style>
  <w:style w:type="paragraph" w:customStyle="1" w:styleId="ListBulletTableIndent">
    <w:name w:val="List Bullet Table Indent"/>
    <w:basedOn w:val="Normal"/>
    <w:rsid w:val="00372EF9"/>
    <w:pPr>
      <w:numPr>
        <w:numId w:val="11"/>
      </w:numPr>
    </w:pPr>
    <w:rPr>
      <w:rFonts w:eastAsia="Times New Roman" w:cs="Times New Roman"/>
      <w:sz w:val="18"/>
    </w:rPr>
  </w:style>
  <w:style w:type="paragraph" w:styleId="ListContinue">
    <w:name w:val="List Continue"/>
    <w:basedOn w:val="Normal"/>
    <w:semiHidden/>
    <w:rsid w:val="00372EF9"/>
    <w:rPr>
      <w:rFonts w:eastAsia="Times New Roman" w:cs="Times New Roman"/>
      <w:sz w:val="20"/>
    </w:rPr>
  </w:style>
  <w:style w:type="paragraph" w:styleId="ListContinue2">
    <w:name w:val="List Continue 2"/>
    <w:basedOn w:val="Normal"/>
    <w:semiHidden/>
    <w:rsid w:val="00372EF9"/>
    <w:rPr>
      <w:rFonts w:eastAsia="Times New Roman" w:cs="Times New Roman"/>
      <w:sz w:val="20"/>
    </w:rPr>
  </w:style>
  <w:style w:type="paragraph" w:styleId="ListContinue3">
    <w:name w:val="List Continue 3"/>
    <w:basedOn w:val="Normal"/>
    <w:semiHidden/>
    <w:rsid w:val="00372EF9"/>
    <w:rPr>
      <w:rFonts w:eastAsia="Times New Roman" w:cs="Times New Roman"/>
      <w:sz w:val="20"/>
    </w:rPr>
  </w:style>
  <w:style w:type="paragraph" w:styleId="ListContinue4">
    <w:name w:val="List Continue 4"/>
    <w:basedOn w:val="Normal"/>
    <w:semiHidden/>
    <w:rsid w:val="00372EF9"/>
    <w:rPr>
      <w:rFonts w:eastAsia="Times New Roman" w:cs="Times New Roman"/>
      <w:sz w:val="20"/>
    </w:rPr>
  </w:style>
  <w:style w:type="paragraph" w:styleId="ListContinue5">
    <w:name w:val="List Continue 5"/>
    <w:basedOn w:val="Normal"/>
    <w:semiHidden/>
    <w:rsid w:val="00372EF9"/>
    <w:rPr>
      <w:rFonts w:eastAsia="Times New Roman" w:cs="Times New Roman"/>
      <w:sz w:val="20"/>
    </w:rPr>
  </w:style>
  <w:style w:type="paragraph" w:styleId="ListNumber">
    <w:name w:val="List Number"/>
    <w:basedOn w:val="Normal"/>
    <w:rsid w:val="00372EF9"/>
    <w:pPr>
      <w:numPr>
        <w:numId w:val="12"/>
      </w:numPr>
      <w:spacing w:before="120"/>
    </w:pPr>
    <w:rPr>
      <w:rFonts w:eastAsia="Times New Roman" w:cs="Times New Roman"/>
      <w:sz w:val="20"/>
    </w:rPr>
  </w:style>
  <w:style w:type="paragraph" w:styleId="ListNumber2">
    <w:name w:val="List Number 2"/>
    <w:basedOn w:val="Normal"/>
    <w:semiHidden/>
    <w:rsid w:val="00372EF9"/>
    <w:pPr>
      <w:numPr>
        <w:numId w:val="13"/>
      </w:numPr>
      <w:spacing w:before="120"/>
    </w:pPr>
    <w:rPr>
      <w:rFonts w:eastAsia="Times New Roman" w:cs="Times New Roman"/>
      <w:sz w:val="20"/>
    </w:rPr>
  </w:style>
  <w:style w:type="paragraph" w:styleId="ListNumber3">
    <w:name w:val="List Number 3"/>
    <w:basedOn w:val="Normal"/>
    <w:semiHidden/>
    <w:rsid w:val="00372EF9"/>
    <w:pPr>
      <w:numPr>
        <w:numId w:val="14"/>
      </w:numPr>
      <w:spacing w:before="120"/>
    </w:pPr>
    <w:rPr>
      <w:rFonts w:eastAsia="Times New Roman" w:cs="Times New Roman"/>
      <w:sz w:val="20"/>
    </w:rPr>
  </w:style>
  <w:style w:type="paragraph" w:styleId="ListNumber4">
    <w:name w:val="List Number 4"/>
    <w:basedOn w:val="Normal"/>
    <w:semiHidden/>
    <w:rsid w:val="00372EF9"/>
    <w:rPr>
      <w:rFonts w:eastAsia="Times New Roman" w:cs="Times New Roman"/>
      <w:sz w:val="20"/>
    </w:rPr>
  </w:style>
  <w:style w:type="paragraph" w:styleId="ListNumber5">
    <w:name w:val="List Number 5"/>
    <w:basedOn w:val="Normal"/>
    <w:semiHidden/>
    <w:rsid w:val="00372EF9"/>
    <w:rPr>
      <w:rFonts w:eastAsia="Times New Roman" w:cs="Times New Roman"/>
      <w:sz w:val="20"/>
    </w:rPr>
  </w:style>
  <w:style w:type="paragraph" w:customStyle="1" w:styleId="ListNumberTable">
    <w:name w:val="List Number Table"/>
    <w:basedOn w:val="Normal"/>
    <w:rsid w:val="00372EF9"/>
    <w:pPr>
      <w:numPr>
        <w:numId w:val="15"/>
      </w:numPr>
    </w:pPr>
    <w:rPr>
      <w:rFonts w:eastAsia="Times New Roman" w:cs="Times New Roman"/>
      <w:sz w:val="18"/>
    </w:rPr>
  </w:style>
  <w:style w:type="character" w:customStyle="1" w:styleId="MacroText1">
    <w:name w:val="Macro Text1"/>
    <w:semiHidden/>
    <w:rsid w:val="00372EF9"/>
    <w:rPr>
      <w:rFonts w:ascii="Arial Bold" w:hAnsi="Arial Bold"/>
      <w:b/>
      <w:caps/>
      <w:color w:val="008000"/>
      <w:sz w:val="20"/>
      <w:szCs w:val="18"/>
      <w:u w:val="single" w:color="008000"/>
    </w:rPr>
  </w:style>
  <w:style w:type="paragraph" w:customStyle="1" w:styleId="Matter">
    <w:name w:val="Matter"/>
    <w:basedOn w:val="Normal"/>
    <w:next w:val="BodyText"/>
    <w:semiHidden/>
    <w:locked/>
    <w:rsid w:val="00372EF9"/>
    <w:pPr>
      <w:spacing w:after="0"/>
    </w:pPr>
    <w:rPr>
      <w:rFonts w:eastAsia="Times New Roman" w:cs="Times New Roman"/>
      <w:sz w:val="20"/>
    </w:rPr>
  </w:style>
  <w:style w:type="paragraph" w:customStyle="1" w:styleId="MatterName">
    <w:name w:val="Matter Name"/>
    <w:basedOn w:val="Normal"/>
    <w:next w:val="BodyText"/>
    <w:semiHidden/>
    <w:locked/>
    <w:rsid w:val="00372EF9"/>
    <w:pPr>
      <w:spacing w:after="0"/>
    </w:pPr>
    <w:rPr>
      <w:rFonts w:eastAsia="Times New Roman" w:cs="Times New Roman"/>
      <w:sz w:val="20"/>
    </w:rPr>
  </w:style>
  <w:style w:type="paragraph" w:customStyle="1" w:styleId="MatterNumber">
    <w:name w:val="Matter Number"/>
    <w:basedOn w:val="Normal"/>
    <w:next w:val="BodyText"/>
    <w:semiHidden/>
    <w:locked/>
    <w:rsid w:val="00372EF9"/>
    <w:pPr>
      <w:spacing w:after="0"/>
    </w:pPr>
    <w:rPr>
      <w:rFonts w:eastAsia="Times New Roman" w:cs="Times New Roman"/>
      <w:sz w:val="20"/>
    </w:rPr>
  </w:style>
  <w:style w:type="paragraph" w:customStyle="1" w:styleId="Meaning">
    <w:name w:val="Meaning"/>
    <w:basedOn w:val="Normal"/>
    <w:rsid w:val="00372EF9"/>
    <w:rPr>
      <w:rFonts w:eastAsia="Times New Roman" w:cs="Times New Roman"/>
      <w:sz w:val="18"/>
    </w:rPr>
  </w:style>
  <w:style w:type="paragraph" w:styleId="MessageHeader">
    <w:name w:val="Message Header"/>
    <w:basedOn w:val="Normal"/>
    <w:link w:val="MessageHeaderChar"/>
    <w:semiHidden/>
    <w:rsid w:val="00372EF9"/>
    <w:rPr>
      <w:rFonts w:eastAsia="Times New Roman" w:cs="Times New Roman"/>
      <w:sz w:val="20"/>
    </w:rPr>
  </w:style>
  <w:style w:type="character" w:customStyle="1" w:styleId="MessageHeaderChar">
    <w:name w:val="Message Header Char"/>
    <w:basedOn w:val="DefaultParagraphFont"/>
    <w:link w:val="MessageHeader"/>
    <w:semiHidden/>
    <w:rsid w:val="00372EF9"/>
    <w:rPr>
      <w:rFonts w:ascii="Arial" w:eastAsia="Times New Roman" w:hAnsi="Arial" w:cs="Times New Roman"/>
      <w:sz w:val="20"/>
      <w:szCs w:val="20"/>
      <w:lang w:eastAsia="en-AU"/>
    </w:rPr>
  </w:style>
  <w:style w:type="paragraph" w:styleId="NoteHeading">
    <w:name w:val="Note Heading"/>
    <w:basedOn w:val="Normal"/>
    <w:link w:val="NoteHeadingChar"/>
    <w:semiHidden/>
    <w:rsid w:val="00372EF9"/>
    <w:rPr>
      <w:rFonts w:eastAsia="Times New Roman" w:cs="Times New Roman"/>
      <w:sz w:val="20"/>
    </w:rPr>
  </w:style>
  <w:style w:type="character" w:customStyle="1" w:styleId="NoteHeadingChar">
    <w:name w:val="Note Heading Char"/>
    <w:basedOn w:val="DefaultParagraphFont"/>
    <w:link w:val="NoteHeading"/>
    <w:semiHidden/>
    <w:rsid w:val="00372EF9"/>
    <w:rPr>
      <w:rFonts w:ascii="Arial" w:eastAsia="Times New Roman" w:hAnsi="Arial" w:cs="Times New Roman"/>
      <w:sz w:val="20"/>
      <w:szCs w:val="20"/>
      <w:lang w:eastAsia="en-AU"/>
    </w:rPr>
  </w:style>
  <w:style w:type="paragraph" w:customStyle="1" w:styleId="NoTOCHdg1">
    <w:name w:val="NoTOCHdg 1"/>
    <w:next w:val="BodyText"/>
    <w:rsid w:val="00372EF9"/>
    <w:pPr>
      <w:keepNext/>
      <w:numPr>
        <w:ilvl w:val="5"/>
        <w:numId w:val="16"/>
      </w:numPr>
      <w:pBdr>
        <w:bottom w:val="single" w:sz="8" w:space="4" w:color="auto"/>
      </w:pBdr>
      <w:spacing w:before="600" w:after="240" w:line="240" w:lineRule="auto"/>
    </w:pPr>
    <w:rPr>
      <w:rFonts w:ascii="Arial" w:eastAsia="Times New Roman" w:hAnsi="Arial" w:cs="Times New Roman"/>
      <w:sz w:val="28"/>
      <w:szCs w:val="20"/>
      <w:lang w:eastAsia="en-AU"/>
    </w:rPr>
  </w:style>
  <w:style w:type="paragraph" w:customStyle="1" w:styleId="NoTOCHdg2">
    <w:name w:val="NoTOCHdg 2"/>
    <w:basedOn w:val="NoTOCHdg1"/>
    <w:next w:val="BodyText"/>
    <w:rsid w:val="00372EF9"/>
    <w:pPr>
      <w:numPr>
        <w:ilvl w:val="6"/>
      </w:numPr>
      <w:pBdr>
        <w:bottom w:val="none" w:sz="0" w:space="0" w:color="auto"/>
      </w:pBdr>
      <w:spacing w:before="240"/>
    </w:pPr>
    <w:rPr>
      <w:b/>
      <w:sz w:val="24"/>
    </w:rPr>
  </w:style>
  <w:style w:type="paragraph" w:customStyle="1" w:styleId="NoTOCHdg3">
    <w:name w:val="NoTOCHdg 3"/>
    <w:basedOn w:val="NoTOCHdg2"/>
    <w:next w:val="BodyTextIndent"/>
    <w:link w:val="NoTOCHdg3Char"/>
    <w:rsid w:val="00372EF9"/>
    <w:pPr>
      <w:keepNext w:val="0"/>
      <w:numPr>
        <w:ilvl w:val="7"/>
      </w:numPr>
      <w:spacing w:before="120" w:after="120"/>
    </w:pPr>
    <w:rPr>
      <w:b w:val="0"/>
      <w:sz w:val="20"/>
    </w:rPr>
  </w:style>
  <w:style w:type="paragraph" w:customStyle="1" w:styleId="NoTOCHdg4">
    <w:name w:val="NoTOCHdg 4"/>
    <w:basedOn w:val="NoTOCHdg3"/>
    <w:next w:val="BodyTextIndent2"/>
    <w:rsid w:val="00372EF9"/>
    <w:pPr>
      <w:numPr>
        <w:ilvl w:val="8"/>
      </w:numPr>
      <w:tabs>
        <w:tab w:val="clear" w:pos="1702"/>
        <w:tab w:val="num" w:pos="3404"/>
      </w:tabs>
      <w:ind w:left="3404"/>
    </w:pPr>
  </w:style>
  <w:style w:type="paragraph" w:customStyle="1" w:styleId="Pages">
    <w:name w:val="Pages"/>
    <w:basedOn w:val="FormValue"/>
    <w:semiHidden/>
    <w:locked/>
    <w:rsid w:val="00372EF9"/>
  </w:style>
  <w:style w:type="paragraph" w:customStyle="1" w:styleId="Party1">
    <w:name w:val="Party 1"/>
    <w:basedOn w:val="Normal"/>
    <w:semiHidden/>
    <w:locked/>
    <w:rsid w:val="00372EF9"/>
    <w:pPr>
      <w:spacing w:after="240"/>
    </w:pPr>
    <w:rPr>
      <w:rFonts w:eastAsia="Times New Roman" w:cs="Times New Roman"/>
      <w:sz w:val="22"/>
    </w:rPr>
  </w:style>
  <w:style w:type="paragraph" w:customStyle="1" w:styleId="Party2">
    <w:name w:val="Party 2"/>
    <w:basedOn w:val="Normal"/>
    <w:next w:val="CellText"/>
    <w:semiHidden/>
    <w:locked/>
    <w:rsid w:val="00372EF9"/>
    <w:rPr>
      <w:rFonts w:eastAsia="Times New Roman" w:cs="Times New Roman"/>
      <w:b/>
      <w:sz w:val="18"/>
    </w:rPr>
  </w:style>
  <w:style w:type="paragraph" w:customStyle="1" w:styleId="Party3">
    <w:name w:val="Party 3"/>
    <w:basedOn w:val="Normal"/>
    <w:semiHidden/>
    <w:rsid w:val="00372EF9"/>
    <w:pPr>
      <w:keepNext/>
      <w:spacing w:after="0"/>
    </w:pPr>
    <w:rPr>
      <w:rFonts w:eastAsia="Times New Roman" w:cs="Times New Roman"/>
      <w:b/>
      <w:sz w:val="22"/>
    </w:rPr>
  </w:style>
  <w:style w:type="paragraph" w:customStyle="1" w:styleId="PartyAddress">
    <w:name w:val="Party Address"/>
    <w:basedOn w:val="Normal"/>
    <w:next w:val="CellText"/>
    <w:semiHidden/>
    <w:locked/>
    <w:rsid w:val="00372EF9"/>
    <w:rPr>
      <w:rFonts w:eastAsia="Times New Roman" w:cs="Times New Roman"/>
      <w:sz w:val="18"/>
    </w:rPr>
  </w:style>
  <w:style w:type="paragraph" w:customStyle="1" w:styleId="PartyAlias">
    <w:name w:val="Party Alias"/>
    <w:basedOn w:val="Normal"/>
    <w:next w:val="CellText"/>
    <w:semiHidden/>
    <w:locked/>
    <w:rsid w:val="00372EF9"/>
    <w:rPr>
      <w:rFonts w:eastAsia="Times New Roman" w:cs="Times New Roman"/>
      <w:b/>
      <w:sz w:val="18"/>
    </w:rPr>
  </w:style>
  <w:style w:type="paragraph" w:customStyle="1" w:styleId="PartyCategory1">
    <w:name w:val="Party Category 1"/>
    <w:basedOn w:val="Normal"/>
    <w:next w:val="BodyText"/>
    <w:semiHidden/>
    <w:rsid w:val="00372EF9"/>
    <w:rPr>
      <w:rFonts w:eastAsia="Times New Roman" w:cs="Times New Roman"/>
      <w:b/>
      <w:sz w:val="20"/>
    </w:rPr>
  </w:style>
  <w:style w:type="paragraph" w:customStyle="1" w:styleId="PartyCategory2">
    <w:name w:val="Party Category 2"/>
    <w:basedOn w:val="Normal"/>
    <w:next w:val="BodyText"/>
    <w:semiHidden/>
    <w:rsid w:val="00372EF9"/>
    <w:rPr>
      <w:rFonts w:eastAsia="Times New Roman" w:cs="Times New Roman"/>
      <w:b/>
      <w:sz w:val="22"/>
    </w:rPr>
  </w:style>
  <w:style w:type="paragraph" w:customStyle="1" w:styleId="PartyContact">
    <w:name w:val="Party Contact"/>
    <w:basedOn w:val="Normal"/>
    <w:next w:val="CellText"/>
    <w:semiHidden/>
    <w:locked/>
    <w:rsid w:val="00372EF9"/>
    <w:rPr>
      <w:rFonts w:eastAsia="Times New Roman" w:cs="Times New Roman"/>
      <w:sz w:val="18"/>
    </w:rPr>
  </w:style>
  <w:style w:type="paragraph" w:customStyle="1" w:styleId="PartyDetails">
    <w:name w:val="Party Details"/>
    <w:basedOn w:val="Normal"/>
    <w:next w:val="CellText"/>
    <w:semiHidden/>
    <w:locked/>
    <w:rsid w:val="00372EF9"/>
    <w:rPr>
      <w:rFonts w:eastAsia="Times New Roman" w:cs="Times New Roman"/>
      <w:sz w:val="18"/>
    </w:rPr>
  </w:style>
  <w:style w:type="paragraph" w:customStyle="1" w:styleId="PartyEmail">
    <w:name w:val="Party Email"/>
    <w:basedOn w:val="Normal"/>
    <w:next w:val="CellText"/>
    <w:semiHidden/>
    <w:locked/>
    <w:rsid w:val="00372EF9"/>
    <w:rPr>
      <w:rFonts w:eastAsia="Times New Roman" w:cs="Times New Roman"/>
      <w:sz w:val="18"/>
    </w:rPr>
  </w:style>
  <w:style w:type="paragraph" w:customStyle="1" w:styleId="PartyFax">
    <w:name w:val="Party Fax"/>
    <w:basedOn w:val="Normal"/>
    <w:next w:val="CellText"/>
    <w:semiHidden/>
    <w:locked/>
    <w:rsid w:val="00372EF9"/>
    <w:rPr>
      <w:rFonts w:eastAsia="Times New Roman" w:cs="Times New Roman"/>
      <w:sz w:val="18"/>
    </w:rPr>
  </w:style>
  <w:style w:type="paragraph" w:customStyle="1" w:styleId="PartyPhone">
    <w:name w:val="Party Phone"/>
    <w:basedOn w:val="Normal"/>
    <w:next w:val="CellText"/>
    <w:semiHidden/>
    <w:locked/>
    <w:rsid w:val="00372EF9"/>
    <w:rPr>
      <w:rFonts w:eastAsia="Times New Roman" w:cs="Times New Roman"/>
      <w:sz w:val="18"/>
    </w:rPr>
  </w:style>
  <w:style w:type="paragraph" w:customStyle="1" w:styleId="PartySpacer">
    <w:name w:val="Party Spacer"/>
    <w:basedOn w:val="Normal"/>
    <w:semiHidden/>
    <w:rsid w:val="00372EF9"/>
    <w:pPr>
      <w:spacing w:after="0"/>
      <w:ind w:left="851"/>
    </w:pPr>
    <w:rPr>
      <w:rFonts w:eastAsia="Times New Roman" w:cs="Times New Roman"/>
      <w:sz w:val="2"/>
    </w:rPr>
  </w:style>
  <w:style w:type="paragraph" w:styleId="PlainText">
    <w:name w:val="Plain Text"/>
    <w:basedOn w:val="Normal"/>
    <w:link w:val="PlainTextChar"/>
    <w:semiHidden/>
    <w:rsid w:val="00372EF9"/>
    <w:rPr>
      <w:rFonts w:eastAsia="Times New Roman" w:cs="Times New Roman"/>
      <w:sz w:val="20"/>
    </w:rPr>
  </w:style>
  <w:style w:type="character" w:customStyle="1" w:styleId="PlainTextChar">
    <w:name w:val="Plain Text Char"/>
    <w:basedOn w:val="DefaultParagraphFont"/>
    <w:link w:val="PlainText"/>
    <w:semiHidden/>
    <w:rsid w:val="00372EF9"/>
    <w:rPr>
      <w:rFonts w:ascii="Arial" w:eastAsia="Times New Roman" w:hAnsi="Arial" w:cs="Times New Roman"/>
      <w:sz w:val="20"/>
      <w:szCs w:val="20"/>
      <w:lang w:eastAsia="en-AU"/>
    </w:rPr>
  </w:style>
  <w:style w:type="paragraph" w:customStyle="1" w:styleId="Recipient1">
    <w:name w:val="Recipient 1"/>
    <w:basedOn w:val="Normal"/>
    <w:next w:val="BodyText"/>
    <w:semiHidden/>
    <w:locked/>
    <w:rsid w:val="00372EF9"/>
    <w:pPr>
      <w:spacing w:after="0"/>
    </w:pPr>
    <w:rPr>
      <w:rFonts w:eastAsia="Times New Roman" w:cs="Times New Roman"/>
      <w:sz w:val="20"/>
    </w:rPr>
  </w:style>
  <w:style w:type="paragraph" w:customStyle="1" w:styleId="Recipient2">
    <w:name w:val="Recipient 2"/>
    <w:basedOn w:val="Recipient1"/>
    <w:next w:val="BodyText"/>
    <w:semiHidden/>
    <w:locked/>
    <w:rsid w:val="00372EF9"/>
  </w:style>
  <w:style w:type="paragraph" w:customStyle="1" w:styleId="RecipientAddress">
    <w:name w:val="Recipient Address"/>
    <w:basedOn w:val="Normal"/>
    <w:semiHidden/>
    <w:locked/>
    <w:rsid w:val="00372EF9"/>
    <w:pPr>
      <w:spacing w:after="0"/>
    </w:pPr>
    <w:rPr>
      <w:rFonts w:eastAsia="Times New Roman" w:cs="Times New Roman"/>
      <w:sz w:val="20"/>
    </w:rPr>
  </w:style>
  <w:style w:type="paragraph" w:customStyle="1" w:styleId="RecipientCompany">
    <w:name w:val="Recipient Company"/>
    <w:basedOn w:val="Normal"/>
    <w:next w:val="BodyText"/>
    <w:semiHidden/>
    <w:locked/>
    <w:rsid w:val="00372EF9"/>
    <w:pPr>
      <w:spacing w:after="0"/>
    </w:pPr>
    <w:rPr>
      <w:rFonts w:eastAsia="Times New Roman" w:cs="Times New Roman"/>
      <w:sz w:val="20"/>
    </w:rPr>
  </w:style>
  <w:style w:type="paragraph" w:customStyle="1" w:styleId="RecipientEmail">
    <w:name w:val="Recipient Email"/>
    <w:basedOn w:val="Normal"/>
    <w:next w:val="BodyText"/>
    <w:semiHidden/>
    <w:locked/>
    <w:rsid w:val="00372EF9"/>
    <w:pPr>
      <w:spacing w:after="0"/>
    </w:pPr>
    <w:rPr>
      <w:rFonts w:eastAsia="Times New Roman" w:cs="Times New Roman"/>
      <w:sz w:val="20"/>
    </w:rPr>
  </w:style>
  <w:style w:type="paragraph" w:customStyle="1" w:styleId="RecipientFax">
    <w:name w:val="Recipient Fax"/>
    <w:basedOn w:val="Normal"/>
    <w:next w:val="BodyText"/>
    <w:semiHidden/>
    <w:locked/>
    <w:rsid w:val="00372EF9"/>
    <w:pPr>
      <w:tabs>
        <w:tab w:val="left" w:pos="1134"/>
      </w:tabs>
      <w:spacing w:after="0"/>
    </w:pPr>
    <w:rPr>
      <w:rFonts w:eastAsia="Times New Roman" w:cs="Times New Roman"/>
      <w:b/>
      <w:sz w:val="20"/>
    </w:rPr>
  </w:style>
  <w:style w:type="paragraph" w:customStyle="1" w:styleId="RecipientPhone">
    <w:name w:val="Recipient Phone"/>
    <w:basedOn w:val="Normal"/>
    <w:next w:val="BodyText"/>
    <w:semiHidden/>
    <w:locked/>
    <w:rsid w:val="00372EF9"/>
    <w:pPr>
      <w:tabs>
        <w:tab w:val="left" w:pos="1134"/>
      </w:tabs>
      <w:spacing w:after="0"/>
    </w:pPr>
    <w:rPr>
      <w:rFonts w:eastAsia="Times New Roman" w:cs="Times New Roman"/>
      <w:sz w:val="20"/>
    </w:rPr>
  </w:style>
  <w:style w:type="paragraph" w:customStyle="1" w:styleId="RecipientPosition">
    <w:name w:val="Recipient Position"/>
    <w:basedOn w:val="Normal"/>
    <w:next w:val="BodyText"/>
    <w:semiHidden/>
    <w:locked/>
    <w:rsid w:val="00372EF9"/>
    <w:pPr>
      <w:spacing w:after="0"/>
    </w:pPr>
    <w:rPr>
      <w:rFonts w:eastAsia="Times New Roman" w:cs="Times New Roman"/>
      <w:sz w:val="20"/>
    </w:rPr>
  </w:style>
  <w:style w:type="paragraph" w:customStyle="1" w:styleId="Remarks">
    <w:name w:val="Remarks"/>
    <w:basedOn w:val="Normal"/>
    <w:semiHidden/>
    <w:locked/>
    <w:rsid w:val="00372EF9"/>
    <w:pPr>
      <w:spacing w:after="240"/>
    </w:pPr>
    <w:rPr>
      <w:rFonts w:eastAsia="Times New Roman" w:cs="Times New Roman"/>
      <w:sz w:val="22"/>
    </w:rPr>
  </w:style>
  <w:style w:type="paragraph" w:styleId="Salutation">
    <w:name w:val="Salutation"/>
    <w:basedOn w:val="Normal"/>
    <w:next w:val="BodyText"/>
    <w:link w:val="SalutationChar"/>
    <w:semiHidden/>
    <w:rsid w:val="00372EF9"/>
    <w:pPr>
      <w:spacing w:after="240"/>
      <w:ind w:left="851"/>
    </w:pPr>
    <w:rPr>
      <w:rFonts w:eastAsia="Times New Roman" w:cs="Times New Roman"/>
      <w:sz w:val="20"/>
    </w:rPr>
  </w:style>
  <w:style w:type="character" w:customStyle="1" w:styleId="SalutationChar">
    <w:name w:val="Salutation Char"/>
    <w:basedOn w:val="DefaultParagraphFont"/>
    <w:link w:val="Salutation"/>
    <w:semiHidden/>
    <w:rsid w:val="00372EF9"/>
    <w:rPr>
      <w:rFonts w:ascii="Arial" w:eastAsia="Times New Roman" w:hAnsi="Arial" w:cs="Times New Roman"/>
      <w:sz w:val="20"/>
      <w:szCs w:val="20"/>
      <w:lang w:eastAsia="en-AU"/>
    </w:rPr>
  </w:style>
  <w:style w:type="paragraph" w:customStyle="1" w:styleId="Schedule">
    <w:name w:val="Schedule"/>
    <w:basedOn w:val="Normal"/>
    <w:next w:val="BodyText"/>
    <w:link w:val="ScheduleChar"/>
    <w:rsid w:val="00372EF9"/>
    <w:pPr>
      <w:pBdr>
        <w:bottom w:val="single" w:sz="8" w:space="10" w:color="auto"/>
      </w:pBdr>
      <w:spacing w:before="600" w:after="240"/>
      <w:ind w:left="851"/>
    </w:pPr>
    <w:rPr>
      <w:rFonts w:eastAsia="Times New Roman" w:cs="Times New Roman"/>
      <w:sz w:val="28"/>
    </w:rPr>
  </w:style>
  <w:style w:type="paragraph" w:customStyle="1" w:styleId="Separator">
    <w:name w:val="Separator"/>
    <w:basedOn w:val="Normal"/>
    <w:semiHidden/>
    <w:locked/>
    <w:rsid w:val="00372EF9"/>
    <w:pPr>
      <w:spacing w:after="0"/>
    </w:pPr>
    <w:rPr>
      <w:rFonts w:eastAsia="Times New Roman" w:cs="Times New Roman"/>
    </w:rPr>
  </w:style>
  <w:style w:type="paragraph" w:customStyle="1" w:styleId="SignOff">
    <w:name w:val="Sign Off"/>
    <w:basedOn w:val="Normal"/>
    <w:next w:val="BodyText"/>
    <w:semiHidden/>
    <w:locked/>
    <w:rsid w:val="00372EF9"/>
    <w:pPr>
      <w:spacing w:before="360"/>
      <w:ind w:left="851"/>
    </w:pPr>
    <w:rPr>
      <w:rFonts w:eastAsia="Times New Roman" w:cs="Times New Roman"/>
      <w:sz w:val="20"/>
    </w:rPr>
  </w:style>
  <w:style w:type="paragraph" w:styleId="Signature">
    <w:name w:val="Signature"/>
    <w:basedOn w:val="Normal"/>
    <w:link w:val="SignatureChar"/>
    <w:semiHidden/>
    <w:rsid w:val="00372EF9"/>
    <w:rPr>
      <w:rFonts w:eastAsia="Times New Roman" w:cs="Times New Roman"/>
      <w:sz w:val="20"/>
    </w:rPr>
  </w:style>
  <w:style w:type="character" w:customStyle="1" w:styleId="SignatureChar">
    <w:name w:val="Signature Char"/>
    <w:basedOn w:val="DefaultParagraphFont"/>
    <w:link w:val="Signature"/>
    <w:semiHidden/>
    <w:rsid w:val="00372EF9"/>
    <w:rPr>
      <w:rFonts w:ascii="Arial" w:eastAsia="Times New Roman" w:hAnsi="Arial" w:cs="Times New Roman"/>
      <w:sz w:val="20"/>
      <w:szCs w:val="20"/>
      <w:lang w:eastAsia="en-AU"/>
    </w:rPr>
  </w:style>
  <w:style w:type="paragraph" w:customStyle="1" w:styleId="StartText">
    <w:name w:val="Start Text"/>
    <w:basedOn w:val="BodyText"/>
    <w:next w:val="BodyText"/>
    <w:semiHidden/>
    <w:locked/>
    <w:rsid w:val="00372EF9"/>
    <w:pPr>
      <w:spacing w:before="600"/>
      <w:ind w:left="851"/>
    </w:pPr>
    <w:rPr>
      <w:rFonts w:eastAsia="Times New Roman" w:cs="Times New Roman"/>
      <w:sz w:val="20"/>
      <w:lang w:val="x-none" w:eastAsia="x-none"/>
    </w:rPr>
  </w:style>
  <w:style w:type="paragraph" w:customStyle="1" w:styleId="Status">
    <w:name w:val="Status"/>
    <w:basedOn w:val="Normal"/>
    <w:semiHidden/>
    <w:locked/>
    <w:rsid w:val="00372EF9"/>
    <w:rPr>
      <w:rFonts w:eastAsia="Times New Roman" w:cs="Times New Roman"/>
      <w:sz w:val="22"/>
    </w:rPr>
  </w:style>
  <w:style w:type="paragraph" w:customStyle="1" w:styleId="Status2">
    <w:name w:val="Status 2"/>
    <w:basedOn w:val="Normal"/>
    <w:semiHidden/>
    <w:locked/>
    <w:rsid w:val="00372EF9"/>
    <w:pPr>
      <w:spacing w:after="0"/>
      <w:ind w:left="851"/>
    </w:pPr>
    <w:rPr>
      <w:rFonts w:eastAsia="Times New Roman" w:cs="Times New Roman"/>
      <w:sz w:val="22"/>
    </w:rPr>
  </w:style>
  <w:style w:type="paragraph" w:customStyle="1" w:styleId="Status3">
    <w:name w:val="Status 3"/>
    <w:basedOn w:val="Normal"/>
    <w:semiHidden/>
    <w:locked/>
    <w:rsid w:val="00372EF9"/>
    <w:rPr>
      <w:rFonts w:eastAsia="Times New Roman" w:cs="Times New Roman"/>
      <w:sz w:val="22"/>
    </w:rPr>
  </w:style>
  <w:style w:type="paragraph" w:customStyle="1" w:styleId="Status4">
    <w:name w:val="Status 4"/>
    <w:basedOn w:val="Normal"/>
    <w:semiHidden/>
    <w:locked/>
    <w:rsid w:val="00372EF9"/>
    <w:pPr>
      <w:ind w:left="851"/>
    </w:pPr>
    <w:rPr>
      <w:rFonts w:eastAsia="Times New Roman" w:cs="Times New Roman"/>
      <w:sz w:val="22"/>
    </w:rPr>
  </w:style>
  <w:style w:type="paragraph" w:customStyle="1" w:styleId="staybox">
    <w:name w:val="staybox"/>
    <w:basedOn w:val="greybox"/>
    <w:semiHidden/>
    <w:rsid w:val="00372EF9"/>
  </w:style>
  <w:style w:type="character" w:customStyle="1" w:styleId="StrongEmphasis">
    <w:name w:val="Strong Emphasis"/>
    <w:rsid w:val="00372EF9"/>
    <w:rPr>
      <w:b/>
      <w:i/>
    </w:rPr>
  </w:style>
  <w:style w:type="paragraph" w:customStyle="1" w:styleId="Subject">
    <w:name w:val="Subject"/>
    <w:basedOn w:val="Normal"/>
    <w:semiHidden/>
    <w:locked/>
    <w:rsid w:val="00372EF9"/>
    <w:pPr>
      <w:spacing w:after="0"/>
    </w:pPr>
    <w:rPr>
      <w:rFonts w:eastAsia="Times New Roman" w:cs="Times New Roman"/>
      <w:b/>
      <w:sz w:val="24"/>
    </w:rPr>
  </w:style>
  <w:style w:type="paragraph" w:customStyle="1" w:styleId="Subject2">
    <w:name w:val="Subject 2"/>
    <w:basedOn w:val="Normal"/>
    <w:semiHidden/>
    <w:locked/>
    <w:rsid w:val="00372EF9"/>
    <w:rPr>
      <w:rFonts w:eastAsia="Times New Roman" w:cs="Times New Roman"/>
      <w:sz w:val="44"/>
    </w:rPr>
  </w:style>
  <w:style w:type="paragraph" w:customStyle="1" w:styleId="Subject3">
    <w:name w:val="Subject 3"/>
    <w:basedOn w:val="Normal"/>
    <w:semiHidden/>
    <w:locked/>
    <w:rsid w:val="00372EF9"/>
    <w:pPr>
      <w:spacing w:after="240"/>
    </w:pPr>
    <w:rPr>
      <w:rFonts w:eastAsia="Times New Roman" w:cs="Times New Roman"/>
      <w:sz w:val="36"/>
    </w:rPr>
  </w:style>
  <w:style w:type="paragraph" w:customStyle="1" w:styleId="Subject4">
    <w:name w:val="Subject 4"/>
    <w:basedOn w:val="Normal"/>
    <w:next w:val="BodyText"/>
    <w:semiHidden/>
    <w:rsid w:val="00372EF9"/>
    <w:pPr>
      <w:pBdr>
        <w:bottom w:val="single" w:sz="8" w:space="10" w:color="auto"/>
      </w:pBdr>
      <w:spacing w:before="600" w:after="240"/>
      <w:ind w:left="851"/>
    </w:pPr>
    <w:rPr>
      <w:rFonts w:eastAsia="Times New Roman" w:cs="Times New Roman"/>
      <w:sz w:val="28"/>
    </w:rPr>
  </w:style>
  <w:style w:type="paragraph" w:customStyle="1" w:styleId="Subject5">
    <w:name w:val="Subject 5"/>
    <w:basedOn w:val="Normal"/>
    <w:semiHidden/>
    <w:locked/>
    <w:rsid w:val="00372EF9"/>
    <w:pPr>
      <w:spacing w:after="240"/>
      <w:ind w:left="851"/>
    </w:pPr>
    <w:rPr>
      <w:rFonts w:eastAsia="Times New Roman" w:cs="Times New Roman"/>
      <w:b/>
      <w:sz w:val="24"/>
    </w:rPr>
  </w:style>
  <w:style w:type="table" w:styleId="Table3Deffects1">
    <w:name w:val="Table 3D effects 1"/>
    <w:basedOn w:val="TableNormal"/>
    <w:semiHidden/>
    <w:rsid w:val="00372EF9"/>
    <w:pPr>
      <w:spacing w:after="12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ddressees">
    <w:name w:val="Table Addressees"/>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bottom w:w="454" w:type="dxa"/>
        <w:right w:w="0" w:type="dxa"/>
      </w:tblCellMar>
    </w:tblPr>
    <w:tblStylePr w:type="lastCol">
      <w:pPr>
        <w:jc w:val="right"/>
      </w:pPr>
    </w:tblStylePr>
  </w:style>
  <w:style w:type="table" w:customStyle="1" w:styleId="TableAuthors">
    <w:name w:val="Table Authors"/>
    <w:basedOn w:val="TableNormal"/>
    <w:semiHidden/>
    <w:locked/>
    <w:rsid w:val="00372EF9"/>
    <w:pPr>
      <w:spacing w:after="0" w:line="240" w:lineRule="auto"/>
    </w:pPr>
    <w:rPr>
      <w:rFonts w:ascii="Arial" w:eastAsia="Times New Roman" w:hAnsi="Arial" w:cs="Times New Roman"/>
      <w:sz w:val="20"/>
      <w:szCs w:val="20"/>
      <w:lang w:eastAsia="en-AU"/>
    </w:rPr>
    <w:tblPr>
      <w:tblInd w:w="851" w:type="dxa"/>
      <w:tblCellMar>
        <w:top w:w="908" w:type="dxa"/>
        <w:left w:w="0" w:type="dxa"/>
        <w:right w:w="0" w:type="dxa"/>
      </w:tblCellMar>
    </w:tblPr>
  </w:style>
  <w:style w:type="table" w:styleId="TableClassic1">
    <w:name w:val="Table Classic 1"/>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72EF9"/>
    <w:pPr>
      <w:spacing w:after="12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72EF9"/>
    <w:pPr>
      <w:spacing w:after="12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72EF9"/>
    <w:pPr>
      <w:spacing w:after="12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72EF9"/>
    <w:pPr>
      <w:spacing w:after="12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72EF9"/>
    <w:pPr>
      <w:spacing w:after="12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72EF9"/>
    <w:pPr>
      <w:spacing w:after="12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72EF9"/>
    <w:pPr>
      <w:spacing w:after="12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72EF9"/>
    <w:pPr>
      <w:spacing w:after="12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rrespondence1">
    <w:name w:val="Table Correspondence 1"/>
    <w:basedOn w:val="TableNormal"/>
    <w:semiHidden/>
    <w:locked/>
    <w:rsid w:val="00372EF9"/>
    <w:pPr>
      <w:spacing w:after="0" w:line="240" w:lineRule="auto"/>
    </w:pPr>
    <w:rPr>
      <w:rFonts w:ascii="Arial" w:eastAsia="Times New Roman" w:hAnsi="Arial" w:cs="Times New Roman"/>
      <w:sz w:val="20"/>
      <w:szCs w:val="20"/>
      <w:lang w:eastAsia="en-AU"/>
    </w:rPr>
    <w:tblPr>
      <w:tblStyleRowBandSize w:val="1"/>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right w:w="0" w:type="dxa"/>
      </w:tblCellMar>
    </w:tblPr>
  </w:style>
  <w:style w:type="table" w:customStyle="1" w:styleId="TableCorrespondence4">
    <w:name w:val="Table Correspondence 4"/>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rsid w:val="00372EF9"/>
    <w:pPr>
      <w:spacing w:after="0" w:line="240" w:lineRule="auto"/>
    </w:pPr>
    <w:rPr>
      <w:rFonts w:ascii="Arial" w:eastAsia="Times New Roman" w:hAnsi="Arial" w:cs="Times New Roman"/>
      <w:sz w:val="20"/>
      <w:szCs w:val="20"/>
      <w:lang w:eastAsia="en-AU"/>
    </w:rPr>
    <w:tblPr>
      <w:tblInd w:w="1701" w:type="dxa"/>
      <w:tblCellMar>
        <w:left w:w="0" w:type="dxa"/>
        <w:right w:w="0" w:type="dxa"/>
      </w:tblCellMar>
    </w:tblPr>
  </w:style>
  <w:style w:type="table" w:styleId="TableElegant">
    <w:name w:val="Table Elegant"/>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2">
    <w:name w:val="Table Exec 2"/>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3">
    <w:name w:val="Table Exec 3"/>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4">
    <w:name w:val="Table Exec 4"/>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5">
    <w:name w:val="Table Exec 5"/>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6">
    <w:name w:val="Table Exec 6"/>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7">
    <w:name w:val="Table Exec 7"/>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8">
    <w:name w:val="Table Exec 8"/>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9">
    <w:name w:val="Table Exec 9"/>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Form">
    <w:name w:val="Table Form"/>
    <w:basedOn w:val="TableNormal"/>
    <w:semiHidden/>
    <w:locked/>
    <w:rsid w:val="00372EF9"/>
    <w:pPr>
      <w:spacing w:after="0" w:line="240" w:lineRule="auto"/>
    </w:pPr>
    <w:rPr>
      <w:rFonts w:ascii="Arial" w:eastAsia="Times New Roman" w:hAnsi="Arial" w:cs="Times New Roman"/>
      <w:sz w:val="16"/>
      <w:szCs w:val="20"/>
      <w:lang w:eastAsia="en-AU"/>
    </w:rPr>
    <w:tblPr>
      <w:jc w:val="center"/>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StylePr>
  </w:style>
  <w:style w:type="table" w:styleId="TableGrid1">
    <w:name w:val="Table Grid 1"/>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72EF9"/>
    <w:pPr>
      <w:spacing w:after="12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72EF9"/>
    <w:pPr>
      <w:spacing w:after="12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72EF9"/>
    <w:pPr>
      <w:spacing w:after="12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right w:w="0" w:type="dxa"/>
      </w:tblCellMar>
    </w:tblPr>
  </w:style>
  <w:style w:type="table" w:customStyle="1" w:styleId="TableLayout2">
    <w:name w:val="Table Layout 2"/>
    <w:basedOn w:val="TableLayout1"/>
    <w:semiHidden/>
    <w:locked/>
    <w:rsid w:val="00372EF9"/>
    <w:tblPr/>
    <w:tcPr>
      <w:vAlign w:val="bottom"/>
    </w:tcPr>
  </w:style>
  <w:style w:type="table" w:customStyle="1" w:styleId="TableLayout3">
    <w:name w:val="Table Layout 3"/>
    <w:basedOn w:val="TableLayout2"/>
    <w:semiHidden/>
    <w:locked/>
    <w:rsid w:val="00372EF9"/>
    <w:pPr>
      <w:jc w:val="right"/>
    </w:pPr>
    <w:tblPr>
      <w:jc w:val="center"/>
    </w:tblPr>
    <w:trPr>
      <w:jc w:val="center"/>
    </w:trPr>
  </w:style>
  <w:style w:type="table" w:styleId="TableList1">
    <w:name w:val="Table List 1"/>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arties">
    <w:name w:val="Table Parties"/>
    <w:basedOn w:val="TableNormal"/>
    <w:semiHidden/>
    <w:rsid w:val="00372EF9"/>
    <w:pPr>
      <w:spacing w:after="0" w:line="240" w:lineRule="auto"/>
    </w:pPr>
    <w:rPr>
      <w:rFonts w:ascii="Arial" w:eastAsia="Times New Roman" w:hAnsi="Arial" w:cs="Times New Roman"/>
      <w:sz w:val="18"/>
      <w:szCs w:val="20"/>
      <w:lang w:eastAsia="en-AU"/>
    </w:rPr>
    <w:tblPr>
      <w:tblInd w:w="851" w:type="dxa"/>
      <w:tblCellMar>
        <w:top w:w="227" w:type="dxa"/>
        <w:left w:w="0" w:type="dxa"/>
        <w:bottom w:w="113" w:type="dxa"/>
        <w:right w:w="113" w:type="dxa"/>
      </w:tblCellMar>
    </w:tblPr>
  </w:style>
  <w:style w:type="table" w:customStyle="1" w:styleId="TableParty">
    <w:name w:val="Table Party"/>
    <w:basedOn w:val="TableNormal"/>
    <w:semiHidden/>
    <w:locked/>
    <w:rsid w:val="00372EF9"/>
    <w:pPr>
      <w:spacing w:after="0" w:line="240" w:lineRule="auto"/>
    </w:pPr>
    <w:rPr>
      <w:rFonts w:ascii="Arial" w:eastAsia="Times New Roman" w:hAnsi="Arial" w:cs="Times New Roman"/>
      <w:sz w:val="20"/>
      <w:szCs w:val="20"/>
      <w:lang w:eastAsia="en-AU"/>
    </w:rPr>
    <w:tblPr>
      <w:tblInd w:w="851" w:type="dxa"/>
      <w:tblCellMar>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72EF9"/>
    <w:pPr>
      <w:spacing w:after="12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sid w:val="00372EF9"/>
    <w:pPr>
      <w:spacing w:after="0" w:line="240" w:lineRule="auto"/>
    </w:pPr>
    <w:rPr>
      <w:rFonts w:ascii="Arial" w:eastAsia="Times New Roman" w:hAnsi="Arial" w:cs="Times New Roman"/>
      <w:sz w:val="18"/>
      <w:szCs w:val="20"/>
      <w:lang w:eastAsia="en-AU"/>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72EF9"/>
    <w:pPr>
      <w:spacing w:after="12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72EF9"/>
    <w:pPr>
      <w:spacing w:after="12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72EF9"/>
    <w:pPr>
      <w:spacing w:after="12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72EF9"/>
    <w:pPr>
      <w:spacing w:after="12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gSpacer">
    <w:name w:val="Tag Spacer"/>
    <w:basedOn w:val="Normal"/>
    <w:rsid w:val="00372EF9"/>
    <w:pPr>
      <w:ind w:left="851"/>
    </w:pPr>
    <w:rPr>
      <w:rFonts w:eastAsia="Times New Roman" w:cs="Times New Roman"/>
      <w:sz w:val="20"/>
    </w:rPr>
  </w:style>
  <w:style w:type="paragraph" w:customStyle="1" w:styleId="Term">
    <w:name w:val="Term"/>
    <w:basedOn w:val="Normal"/>
    <w:next w:val="BodyText"/>
    <w:rsid w:val="00372EF9"/>
    <w:rPr>
      <w:rFonts w:eastAsia="Times New Roman" w:cs="Times New Roman"/>
      <w:b/>
      <w:sz w:val="18"/>
    </w:rPr>
  </w:style>
  <w:style w:type="paragraph" w:customStyle="1" w:styleId="Topic1">
    <w:name w:val="Topic 1"/>
    <w:basedOn w:val="Normal"/>
    <w:next w:val="BodyText"/>
    <w:rsid w:val="00372EF9"/>
    <w:rPr>
      <w:rFonts w:eastAsia="Times New Roman" w:cs="Times New Roman"/>
      <w:b/>
      <w:sz w:val="20"/>
    </w:rPr>
  </w:style>
  <w:style w:type="paragraph" w:customStyle="1" w:styleId="Topic2">
    <w:name w:val="Topic 2"/>
    <w:basedOn w:val="Normal"/>
    <w:next w:val="CellText"/>
    <w:rsid w:val="00372EF9"/>
    <w:rPr>
      <w:rFonts w:eastAsia="Times New Roman" w:cs="Times New Roman"/>
      <w:sz w:val="22"/>
    </w:rPr>
  </w:style>
  <w:style w:type="character" w:customStyle="1" w:styleId="Heading3Char1">
    <w:name w:val="Heading 3 Char1"/>
    <w:aliases w:val="Level 1 - 1 Char1,H3 Char1,(a) Char1,Heading 31 Char1,h3 Char1,H31 Char1,h31 Char1,h32 Char1,Para3 Char1,(Alt+3) Char1,(Alt+3)1 Char1,(Alt+3)2 Char1,(Alt+3)3 Char1,(Alt+3)4 Char1,(Alt+3)5 Char1,(Alt+3)6 Char1,(Alt+3)11 Char1,h:3 Char"/>
    <w:uiPriority w:val="3"/>
    <w:locked/>
    <w:rsid w:val="00372EF9"/>
    <w:rPr>
      <w:rFonts w:ascii="Arial" w:hAnsi="Arial" w:cs="Times New Roman"/>
      <w:sz w:val="20"/>
      <w:szCs w:val="20"/>
    </w:rPr>
  </w:style>
  <w:style w:type="character" w:customStyle="1" w:styleId="BodyTextChar1">
    <w:name w:val="Body Text Char1"/>
    <w:locked/>
    <w:rsid w:val="00372EF9"/>
    <w:rPr>
      <w:rFonts w:ascii="Arial" w:hAnsi="Arial" w:cs="Times New Roman"/>
      <w:lang w:val="en-AU" w:eastAsia="en-AU" w:bidi="ar-SA"/>
    </w:rPr>
  </w:style>
  <w:style w:type="character" w:customStyle="1" w:styleId="msg-text">
    <w:name w:val="msg-text"/>
    <w:basedOn w:val="DefaultParagraphFont"/>
    <w:rsid w:val="00372EF9"/>
  </w:style>
  <w:style w:type="paragraph" w:styleId="ListParagraph">
    <w:name w:val="List Paragraph"/>
    <w:basedOn w:val="Normal"/>
    <w:qFormat/>
    <w:rsid w:val="00372EF9"/>
    <w:pPr>
      <w:ind w:left="720"/>
      <w:contextualSpacing/>
    </w:pPr>
    <w:rPr>
      <w:rFonts w:eastAsia="Times New Roman" w:cs="Times New Roman"/>
      <w:sz w:val="20"/>
    </w:rPr>
  </w:style>
  <w:style w:type="paragraph" w:customStyle="1" w:styleId="B2">
    <w:name w:val="B2#"/>
    <w:basedOn w:val="Normal"/>
    <w:rsid w:val="00372EF9"/>
    <w:pPr>
      <w:numPr>
        <w:ilvl w:val="5"/>
        <w:numId w:val="17"/>
      </w:numPr>
      <w:tabs>
        <w:tab w:val="left" w:pos="1134"/>
        <w:tab w:val="left" w:pos="1701"/>
        <w:tab w:val="left" w:pos="2268"/>
      </w:tabs>
      <w:suppressAutoHyphens/>
      <w:spacing w:before="120" w:after="0" w:line="260" w:lineRule="exact"/>
      <w:jc w:val="both"/>
    </w:pPr>
    <w:rPr>
      <w:rFonts w:ascii="Times New Roman" w:eastAsia="Times New Roman" w:hAnsi="Times New Roman" w:cs="Times New Roman"/>
      <w:color w:val="000000"/>
      <w:spacing w:val="6"/>
      <w:sz w:val="22"/>
      <w:lang w:eastAsia="en-US"/>
    </w:rPr>
  </w:style>
  <w:style w:type="paragraph" w:customStyle="1" w:styleId="B3">
    <w:name w:val="B3#"/>
    <w:basedOn w:val="Normal"/>
    <w:rsid w:val="00372EF9"/>
    <w:pPr>
      <w:numPr>
        <w:ilvl w:val="6"/>
        <w:numId w:val="17"/>
      </w:numPr>
      <w:tabs>
        <w:tab w:val="left" w:pos="1134"/>
        <w:tab w:val="left" w:pos="1701"/>
        <w:tab w:val="left" w:pos="2835"/>
      </w:tabs>
      <w:suppressAutoHyphens/>
      <w:spacing w:before="120" w:after="0" w:line="260" w:lineRule="exact"/>
      <w:jc w:val="both"/>
    </w:pPr>
    <w:rPr>
      <w:rFonts w:ascii="Times New Roman" w:eastAsia="Times New Roman" w:hAnsi="Times New Roman" w:cs="Times New Roman"/>
      <w:color w:val="000000"/>
      <w:spacing w:val="6"/>
      <w:sz w:val="22"/>
      <w:lang w:eastAsia="en-US"/>
    </w:rPr>
  </w:style>
  <w:style w:type="paragraph" w:customStyle="1" w:styleId="B4">
    <w:name w:val="B4#"/>
    <w:basedOn w:val="Normal"/>
    <w:rsid w:val="00372EF9"/>
    <w:pPr>
      <w:numPr>
        <w:ilvl w:val="7"/>
        <w:numId w:val="17"/>
      </w:numPr>
      <w:tabs>
        <w:tab w:val="left" w:pos="1134"/>
      </w:tabs>
      <w:suppressAutoHyphens/>
      <w:spacing w:before="120" w:after="0" w:line="260" w:lineRule="exact"/>
      <w:jc w:val="both"/>
    </w:pPr>
    <w:rPr>
      <w:rFonts w:ascii="Times New Roman" w:eastAsia="Times New Roman" w:hAnsi="Times New Roman" w:cs="Times New Roman"/>
      <w:color w:val="000000"/>
      <w:spacing w:val="6"/>
      <w:sz w:val="22"/>
      <w:lang w:eastAsia="en-US"/>
    </w:rPr>
  </w:style>
  <w:style w:type="paragraph" w:customStyle="1" w:styleId="H2">
    <w:name w:val="H2#"/>
    <w:basedOn w:val="Normal"/>
    <w:next w:val="Normal"/>
    <w:rsid w:val="00372EF9"/>
    <w:pPr>
      <w:keepNext/>
      <w:numPr>
        <w:ilvl w:val="1"/>
        <w:numId w:val="17"/>
      </w:numPr>
      <w:tabs>
        <w:tab w:val="left" w:pos="1134"/>
        <w:tab w:val="left" w:pos="1701"/>
      </w:tabs>
      <w:suppressAutoHyphens/>
      <w:spacing w:before="280" w:after="0" w:line="260" w:lineRule="exact"/>
      <w:jc w:val="both"/>
      <w:outlineLvl w:val="1"/>
    </w:pPr>
    <w:rPr>
      <w:rFonts w:ascii="Times New Roman" w:eastAsia="Times New Roman" w:hAnsi="Times New Roman" w:cs="Times New Roman"/>
      <w:b/>
      <w:color w:val="000000"/>
      <w:spacing w:val="6"/>
      <w:sz w:val="22"/>
      <w:lang w:eastAsia="en-US"/>
    </w:rPr>
  </w:style>
  <w:style w:type="paragraph" w:customStyle="1" w:styleId="H1">
    <w:name w:val="H1#"/>
    <w:basedOn w:val="H2"/>
    <w:next w:val="Normal"/>
    <w:rsid w:val="00372EF9"/>
    <w:pPr>
      <w:numPr>
        <w:ilvl w:val="0"/>
      </w:numPr>
      <w:tabs>
        <w:tab w:val="num" w:pos="0"/>
        <w:tab w:val="left" w:pos="2268"/>
      </w:tabs>
      <w:ind w:left="851" w:hanging="851"/>
      <w:jc w:val="left"/>
      <w:outlineLvl w:val="0"/>
    </w:pPr>
    <w:rPr>
      <w:spacing w:val="2"/>
    </w:rPr>
  </w:style>
  <w:style w:type="character" w:customStyle="1" w:styleId="Heading2Char14">
    <w:name w:val="Heading 2 Char14"/>
    <w:aliases w:val="Heading 2X Char14,Reset numbering Char14,Heading b Char14,Heading 21 Char14,h2 Char14,Attribute Heading 2 Char14,body Char14,test Char14,Para2 Char14,h21 Char14,h22 Char14,l2 Char14,list 2 Char14,list 2 Char14,heading 2TOC Char14"/>
    <w:semiHidden/>
    <w:locked/>
    <w:rsid w:val="00372EF9"/>
    <w:rPr>
      <w:rFonts w:ascii="Cambria" w:hAnsi="Cambria" w:cs="Times New Roman"/>
      <w:b/>
      <w:bCs/>
      <w:i/>
      <w:iCs/>
      <w:sz w:val="28"/>
      <w:szCs w:val="28"/>
      <w:lang w:eastAsia="en-US"/>
    </w:rPr>
  </w:style>
  <w:style w:type="character" w:customStyle="1" w:styleId="Heading5Char14">
    <w:name w:val="Heading 5 Char14"/>
    <w:aliases w:val="s Char13,Heading 5 Char1 Char13,Heading 5 Char Char1 Char13,Heading 5 StGeorge Char Char1 Char13,Para5 Char Char1 Char13,h5 Char Char1 Char13,h51 Char Char1 Char13,h52 Char Char1 Char13,L5 Char Char1 Char13,H5 Char Char1 Char13,H5 Cha10"/>
    <w:semiHidden/>
    <w:locked/>
    <w:rsid w:val="00372EF9"/>
    <w:rPr>
      <w:rFonts w:ascii="Calibri" w:hAnsi="Calibri" w:cs="Times New Roman"/>
      <w:b/>
      <w:bCs/>
      <w:i/>
      <w:iCs/>
      <w:sz w:val="26"/>
      <w:szCs w:val="26"/>
      <w:lang w:eastAsia="en-US"/>
    </w:rPr>
  </w:style>
  <w:style w:type="character" w:customStyle="1" w:styleId="Heading2Char13">
    <w:name w:val="Heading 2 Char13"/>
    <w:aliases w:val="Heading 2X Char13,Reset numbering Char13,Heading b Char13,Heading 21 Char13,h2 Char13,Attribute Heading 2 Char13,body Char13,test Char13,Para2 Char13,h21 Char13,h22 Char13,l2 Char13,list 2 Char13,list 2 Char13,heading 2TOC Char13"/>
    <w:semiHidden/>
    <w:locked/>
    <w:rsid w:val="00372EF9"/>
    <w:rPr>
      <w:rFonts w:ascii="Cambria" w:hAnsi="Cambria" w:cs="Times New Roman"/>
      <w:b/>
      <w:bCs/>
      <w:i/>
      <w:iCs/>
      <w:sz w:val="28"/>
      <w:szCs w:val="28"/>
      <w:lang w:eastAsia="en-US"/>
    </w:rPr>
  </w:style>
  <w:style w:type="character" w:customStyle="1" w:styleId="Heading5Char13">
    <w:name w:val="Heading 5 Char13"/>
    <w:aliases w:val="s Char12,Heading 5 Char1 Char12,Heading 5 Char Char1 Char12,Heading 5 StGeorge Char Char1 Char12,Para5 Char Char1 Char12,h5 Char Char1 Char12,h51 Char Char1 Char12,h52 Char Char1 Char12,L5 Char Char1 Char12,H5 Char Char1 Char12,H5 Cha1"/>
    <w:semiHidden/>
    <w:locked/>
    <w:rsid w:val="00372EF9"/>
    <w:rPr>
      <w:rFonts w:ascii="Calibri" w:hAnsi="Calibri" w:cs="Times New Roman"/>
      <w:b/>
      <w:bCs/>
      <w:i/>
      <w:iCs/>
      <w:sz w:val="26"/>
      <w:szCs w:val="26"/>
      <w:lang w:eastAsia="en-US"/>
    </w:rPr>
  </w:style>
  <w:style w:type="character" w:customStyle="1" w:styleId="Heading2Char12">
    <w:name w:val="Heading 2 Char12"/>
    <w:aliases w:val="Heading 2X Char12,Reset numbering Char12,Heading b Char12,Heading 21 Char12,h2 Char12,Attribute Heading 2 Char12,body Char12,test Char12,Para2 Char12,h21 Char12,h22 Char12,l2 Char12,list 2 Char12,list 2 Char12,heading 2TOC Char12"/>
    <w:semiHidden/>
    <w:locked/>
    <w:rsid w:val="00372EF9"/>
    <w:rPr>
      <w:rFonts w:ascii="Cambria" w:hAnsi="Cambria" w:cs="Times New Roman"/>
      <w:b/>
      <w:bCs/>
      <w:i/>
      <w:iCs/>
      <w:sz w:val="28"/>
      <w:szCs w:val="28"/>
      <w:lang w:eastAsia="en-US"/>
    </w:rPr>
  </w:style>
  <w:style w:type="character" w:customStyle="1" w:styleId="Heading5Char12">
    <w:name w:val="Heading 5 Char12"/>
    <w:aliases w:val="s Char11,Heading 5 Char1 Char11,Heading 5 Char Char1 Char11,Heading 5 StGeorge Char Char1 Char11,Para5 Char Char1 Char11,h5 Char Char1 Char11,h51 Char Char1 Char11,h52 Char Char1 Char11,L5 Char Char1 Char11,H5 Char Char1 Char11,H5 Cha12"/>
    <w:semiHidden/>
    <w:locked/>
    <w:rsid w:val="00372EF9"/>
    <w:rPr>
      <w:rFonts w:ascii="Calibri" w:hAnsi="Calibri" w:cs="Times New Roman"/>
      <w:b/>
      <w:bCs/>
      <w:i/>
      <w:iCs/>
      <w:sz w:val="26"/>
      <w:szCs w:val="26"/>
      <w:lang w:eastAsia="en-US"/>
    </w:rPr>
  </w:style>
  <w:style w:type="character" w:customStyle="1" w:styleId="Heading2Char11">
    <w:name w:val="Heading 2 Char11"/>
    <w:aliases w:val="Heading 2X Char11,Reset numbering Char11,Heading b Char11,Heading 21 Char11,h2 Char11,Attribute Heading 2 Char11,body Char11,test Char11,Para2 Char11,h21 Char11,h22 Char11,l2 Char11,list 2 Char11,list 2 Char11,heading 2TOC Char11"/>
    <w:semiHidden/>
    <w:locked/>
    <w:rsid w:val="00372EF9"/>
    <w:rPr>
      <w:rFonts w:ascii="Cambria" w:hAnsi="Cambria" w:cs="Times New Roman"/>
      <w:b/>
      <w:bCs/>
      <w:i/>
      <w:iCs/>
      <w:sz w:val="28"/>
      <w:szCs w:val="28"/>
      <w:lang w:eastAsia="en-US"/>
    </w:rPr>
  </w:style>
  <w:style w:type="character" w:customStyle="1" w:styleId="Heading5Char11">
    <w:name w:val="Heading 5 Char11"/>
    <w:aliases w:val="s Char10,Heading 5 Char1 Char10,Heading 5 Char Char1 Char10,Heading 5 StGeorge Char Char1 Char10,Para5 Char Char1 Char10,h5 Char Char1 Char10,h51 Char Char1 Char10,h52 Char Char1 Char10,L5 Char Char1 Char10,H5 Char Char1 Char10,H5 Cha9"/>
    <w:semiHidden/>
    <w:locked/>
    <w:rsid w:val="00372EF9"/>
    <w:rPr>
      <w:rFonts w:ascii="Calibri" w:hAnsi="Calibri" w:cs="Times New Roman"/>
      <w:b/>
      <w:bCs/>
      <w:i/>
      <w:iCs/>
      <w:sz w:val="26"/>
      <w:szCs w:val="26"/>
      <w:lang w:eastAsia="en-US"/>
    </w:rPr>
  </w:style>
  <w:style w:type="character" w:customStyle="1" w:styleId="Heading2Char10">
    <w:name w:val="Heading 2 Char10"/>
    <w:aliases w:val="Heading 2X Char10,Reset numbering Char10,Heading b Char10,Heading 21 Char10,h2 Char10,Attribute Heading 2 Char10,body Char10,test Char10,Para2 Char10,h21 Char10,h22 Char10,l2 Char10,list 2 Char10,list 2 Char10,heading 2TOC Char10"/>
    <w:semiHidden/>
    <w:locked/>
    <w:rsid w:val="00372EF9"/>
    <w:rPr>
      <w:rFonts w:ascii="Cambria" w:hAnsi="Cambria" w:cs="Times New Roman"/>
      <w:b/>
      <w:bCs/>
      <w:i/>
      <w:iCs/>
      <w:sz w:val="28"/>
      <w:szCs w:val="28"/>
      <w:lang w:eastAsia="en-US"/>
    </w:rPr>
  </w:style>
  <w:style w:type="character" w:customStyle="1" w:styleId="Heading5Char10">
    <w:name w:val="Heading 5 Char10"/>
    <w:aliases w:val="s Char9,Heading 5 Char1 Char9,Heading 5 Char Char1 Char9,Heading 5 StGeorge Char Char1 Char9,Para5 Char Char1 Char9,h5 Char Char1 Char9,h51 Char Char1 Char9,h52 Char Char1 Char9,L5 Char Char1 Char9,H5 Char Char1 Char9,H5 Cha8"/>
    <w:semiHidden/>
    <w:locked/>
    <w:rsid w:val="00372EF9"/>
    <w:rPr>
      <w:rFonts w:ascii="Calibri" w:hAnsi="Calibri" w:cs="Times New Roman"/>
      <w:b/>
      <w:bCs/>
      <w:i/>
      <w:iCs/>
      <w:sz w:val="26"/>
      <w:szCs w:val="26"/>
      <w:lang w:eastAsia="en-US"/>
    </w:rPr>
  </w:style>
  <w:style w:type="character" w:customStyle="1" w:styleId="Heading2Char9">
    <w:name w:val="Heading 2 Char9"/>
    <w:aliases w:val="Heading 2X Char9,Reset numbering Char9,Heading b Char9,Heading 21 Char9,h2 Char9,Attribute Heading 2 Char9,body Char9,test Char9,Para2 Char9,h21 Char9,h22 Char9,l2 Char9,list 2 Char9,list 2 Char9,heading 2TOC Char9,Head 2 Char9,L2 Cha8"/>
    <w:semiHidden/>
    <w:rsid w:val="00372EF9"/>
    <w:rPr>
      <w:rFonts w:ascii="Cambria" w:hAnsi="Cambria" w:cs="Times New Roman"/>
      <w:b/>
      <w:bCs/>
      <w:i/>
      <w:iCs/>
      <w:sz w:val="28"/>
      <w:szCs w:val="28"/>
      <w:lang w:val="en-AU"/>
    </w:rPr>
  </w:style>
  <w:style w:type="character" w:customStyle="1" w:styleId="Heading5Char9">
    <w:name w:val="Heading 5 Char9"/>
    <w:aliases w:val="s Char8,Heading 5 Char1 Char8,Heading 5 Char Char1 Char8,Heading 5 StGeorge Char Char1 Char8,Para5 Char Char1 Char8,h5 Char Char1 Char8,h51 Char Char1 Char8,h52 Char Char1 Char8,L5 Char Char1 Char8,H5 Char Char1 Char8,H5 Cha7"/>
    <w:semiHidden/>
    <w:rsid w:val="00372EF9"/>
    <w:rPr>
      <w:rFonts w:ascii="Calibri" w:hAnsi="Calibri" w:cs="Times New Roman"/>
      <w:b/>
      <w:bCs/>
      <w:i/>
      <w:iCs/>
      <w:sz w:val="26"/>
      <w:szCs w:val="26"/>
      <w:lang w:val="en-AU"/>
    </w:rPr>
  </w:style>
  <w:style w:type="character" w:customStyle="1" w:styleId="Heading2Char8">
    <w:name w:val="Heading 2 Char8"/>
    <w:aliases w:val="Heading 2X Char8,Reset numbering Char8,Heading b Char8,Heading 21 Char8,h2 Char8,Attribute Heading 2 Char8,body Char8,test Char8,Para2 Char8,h21 Char8,h22 Char8,l2 Char8,list 2 Char8,list 2 Char8,heading 2TOC Char8,Head 2 Char8,L2 Cha7"/>
    <w:semiHidden/>
    <w:locked/>
    <w:rsid w:val="00372EF9"/>
    <w:rPr>
      <w:rFonts w:ascii="Cambria" w:hAnsi="Cambria" w:cs="Times New Roman"/>
      <w:b/>
      <w:bCs/>
      <w:i/>
      <w:iCs/>
      <w:sz w:val="28"/>
      <w:szCs w:val="28"/>
      <w:lang w:val="en-AU"/>
    </w:rPr>
  </w:style>
  <w:style w:type="character" w:customStyle="1" w:styleId="Heading5Char8">
    <w:name w:val="Heading 5 Char8"/>
    <w:aliases w:val="s Char7,Heading 5 Char1 Char7,Heading 5 Char Char1 Char7,Heading 5 StGeorge Char Char1 Char7,Para5 Char Char1 Char7,h5 Char Char1 Char7,h51 Char Char1 Char7,h52 Char Char1 Char7,L5 Char Char1 Char7,H5 Char Char1 Char7,H5 Cha6"/>
    <w:semiHidden/>
    <w:locked/>
    <w:rsid w:val="00372EF9"/>
    <w:rPr>
      <w:rFonts w:ascii="Calibri" w:hAnsi="Calibri" w:cs="Times New Roman"/>
      <w:b/>
      <w:bCs/>
      <w:i/>
      <w:iCs/>
      <w:sz w:val="26"/>
      <w:szCs w:val="26"/>
      <w:lang w:val="en-AU"/>
    </w:rPr>
  </w:style>
  <w:style w:type="character" w:customStyle="1" w:styleId="Heading2Char7">
    <w:name w:val="Heading 2 Char7"/>
    <w:aliases w:val="Heading 2X Char7,Reset numbering Char7,Heading b Char7,Heading 21 Char7,h2 Char7,Attribute Heading 2 Char7,body Char7,test Char7,Para2 Char7,h21 Char7,h22 Char7,l2 Char7,list 2 Char7,list 2 Char7,heading 2TOC Char7,Head 2 Char7,L2 Cha6"/>
    <w:semiHidden/>
    <w:locked/>
    <w:rsid w:val="00372EF9"/>
    <w:rPr>
      <w:rFonts w:ascii="Cambria" w:hAnsi="Cambria" w:cs="Times New Roman"/>
      <w:b/>
      <w:bCs/>
      <w:i/>
      <w:iCs/>
      <w:sz w:val="28"/>
      <w:szCs w:val="28"/>
      <w:lang w:val="en-AU"/>
    </w:rPr>
  </w:style>
  <w:style w:type="character" w:customStyle="1" w:styleId="Heading5Char7">
    <w:name w:val="Heading 5 Char7"/>
    <w:aliases w:val="s Char6,Heading 5 Char1 Char6,Heading 5 Char Char1 Char6,Heading 5 StGeorge Char Char1 Char6,Para5 Char Char1 Char6,h5 Char Char1 Char6,h51 Char Char1 Char6,h52 Char Char1 Char6,L5 Char Char1 Char6,H5 Char Char1 Char6,H5 Cha5"/>
    <w:semiHidden/>
    <w:locked/>
    <w:rsid w:val="00372EF9"/>
    <w:rPr>
      <w:rFonts w:ascii="Calibri" w:hAnsi="Calibri" w:cs="Times New Roman"/>
      <w:b/>
      <w:bCs/>
      <w:i/>
      <w:iCs/>
      <w:sz w:val="26"/>
      <w:szCs w:val="26"/>
      <w:lang w:val="en-AU"/>
    </w:rPr>
  </w:style>
  <w:style w:type="character" w:customStyle="1" w:styleId="Heading2Char6">
    <w:name w:val="Heading 2 Char6"/>
    <w:aliases w:val="Heading 2X Char6,Reset numbering Char6,Heading b Char6,Heading 21 Char6,h2 Char6,Attribute Heading 2 Char6,body Char6,test Char6,Para2 Char6,h21 Char6,h22 Char6,l2 Char6,list 2 Char6,list 2 Char6,heading 2TOC Char6,Head 2 Char6,L2 Cha5"/>
    <w:semiHidden/>
    <w:locked/>
    <w:rsid w:val="00372EF9"/>
    <w:rPr>
      <w:rFonts w:ascii="Cambria" w:hAnsi="Cambria" w:cs="Times New Roman"/>
      <w:b/>
      <w:bCs/>
      <w:i/>
      <w:iCs/>
      <w:sz w:val="28"/>
      <w:szCs w:val="28"/>
      <w:lang w:val="en-AU"/>
    </w:rPr>
  </w:style>
  <w:style w:type="character" w:customStyle="1" w:styleId="Heading5Char6">
    <w:name w:val="Heading 5 Char6"/>
    <w:aliases w:val="s Char5,Heading 5 Char1 Char5,Heading 5 Char Char1 Char5,Heading 5 StGeorge Char Char1 Char5,Para5 Char Char1 Char5,h5 Char Char1 Char5,h51 Char Char1 Char5,h52 Char Char1 Char5,L5 Char Char1 Char5,H5 Char Char1 Char5,H5 Cha4"/>
    <w:semiHidden/>
    <w:locked/>
    <w:rsid w:val="00372EF9"/>
    <w:rPr>
      <w:rFonts w:ascii="Calibri" w:hAnsi="Calibri" w:cs="Times New Roman"/>
      <w:b/>
      <w:bCs/>
      <w:i/>
      <w:iCs/>
      <w:sz w:val="26"/>
      <w:szCs w:val="26"/>
      <w:lang w:val="en-AU"/>
    </w:rPr>
  </w:style>
  <w:style w:type="character" w:customStyle="1" w:styleId="Heading2Char5">
    <w:name w:val="Heading 2 Char5"/>
    <w:aliases w:val="Heading 2X Char5,Reset numbering Char5,Heading b Char5,Heading 21 Char5,h2 Char5,Attribute Heading 2 Char5,body Char5,test Char5,Para2 Char5,h21 Char5,h22 Char5,l2 Char5,list 2 Char5,list 2 Char5,heading 2TOC Char5,Head 2 Char5,L2 Cha4"/>
    <w:semiHidden/>
    <w:locked/>
    <w:rsid w:val="00372EF9"/>
    <w:rPr>
      <w:rFonts w:ascii="Cambria" w:hAnsi="Cambria" w:cs="Times New Roman"/>
      <w:b/>
      <w:bCs/>
      <w:i/>
      <w:iCs/>
      <w:sz w:val="28"/>
      <w:szCs w:val="28"/>
      <w:lang w:val="en-AU"/>
    </w:rPr>
  </w:style>
  <w:style w:type="character" w:customStyle="1" w:styleId="Heading5Char5">
    <w:name w:val="Heading 5 Char5"/>
    <w:aliases w:val="s Char4,Heading 5 Char1 Char4,Heading 5 Char Char1 Char4,Heading 5 StGeorge Char Char1 Char4,Para5 Char Char1 Char4,h5 Char Char1 Char4,h51 Char Char1 Char4,h52 Char Char1 Char4,L5 Char Char1 Char4,H5 Char Char1 Char4,H5 Cha3"/>
    <w:semiHidden/>
    <w:locked/>
    <w:rsid w:val="00372EF9"/>
    <w:rPr>
      <w:rFonts w:ascii="Calibri" w:hAnsi="Calibri" w:cs="Times New Roman"/>
      <w:b/>
      <w:bCs/>
      <w:i/>
      <w:iCs/>
      <w:sz w:val="26"/>
      <w:szCs w:val="26"/>
      <w:lang w:val="en-AU"/>
    </w:rPr>
  </w:style>
  <w:style w:type="character" w:customStyle="1" w:styleId="Heading2Char4">
    <w:name w:val="Heading 2 Char4"/>
    <w:aliases w:val="Heading 2X Char4,Reset numbering Char4,Heading b Char4,Heading 21 Char4,h2 Char4,Attribute Heading 2 Char4,body Char4,test Char4,Para2 Char4,h21 Char4,h22 Char4,l2 Char4,list 2 Char4,list 2 Char4,heading 2TOC Char4,Head 2 Char4,L2 Cha3"/>
    <w:semiHidden/>
    <w:locked/>
    <w:rsid w:val="00372EF9"/>
    <w:rPr>
      <w:rFonts w:ascii="Cambria" w:hAnsi="Cambria" w:cs="Times New Roman"/>
      <w:b/>
      <w:bCs/>
      <w:i/>
      <w:iCs/>
      <w:sz w:val="28"/>
      <w:szCs w:val="28"/>
      <w:lang w:val="en-AU"/>
    </w:rPr>
  </w:style>
  <w:style w:type="character" w:customStyle="1" w:styleId="Heading5Char4">
    <w:name w:val="Heading 5 Char4"/>
    <w:aliases w:val="s Char3,Heading 5 Char1 Char3,Heading 5 Char Char1 Char3,Heading 5 StGeorge Char Char1 Char3,Para5 Char Char1 Char3,h5 Char Char1 Char3,h51 Char Char1 Char3,h52 Char Char1 Char3,L5 Char Char1 Char3,H5 Char Char1 Char3,H5 Cha2"/>
    <w:semiHidden/>
    <w:locked/>
    <w:rsid w:val="00372EF9"/>
    <w:rPr>
      <w:rFonts w:ascii="Calibri" w:hAnsi="Calibri" w:cs="Times New Roman"/>
      <w:b/>
      <w:bCs/>
      <w:i/>
      <w:iCs/>
      <w:sz w:val="26"/>
      <w:szCs w:val="26"/>
      <w:lang w:val="en-AU"/>
    </w:rPr>
  </w:style>
  <w:style w:type="character" w:customStyle="1" w:styleId="Heading2Char3">
    <w:name w:val="Heading 2 Char3"/>
    <w:aliases w:val="Heading 2X Char3,Reset numbering Char3,Heading b Char3,Heading 21 Char3,h2 Char3,Attribute Heading 2 Char3,body Char3,test Char3,Para2 Char3,h21 Char3,h22 Char3,l2 Char3,list 2 Char3,list 2 Char3,heading 2TOC Char3,Head 2 Char3,L2 Cha2"/>
    <w:semiHidden/>
    <w:locked/>
    <w:rsid w:val="00372EF9"/>
    <w:rPr>
      <w:rFonts w:ascii="Cambria" w:hAnsi="Cambria" w:cs="Times New Roman"/>
      <w:b/>
      <w:bCs/>
      <w:i/>
      <w:iCs/>
      <w:sz w:val="28"/>
      <w:szCs w:val="28"/>
      <w:lang w:val="en-AU"/>
    </w:rPr>
  </w:style>
  <w:style w:type="character" w:customStyle="1" w:styleId="Heading5Char3">
    <w:name w:val="Heading 5 Char3"/>
    <w:aliases w:val="s Char2,Heading 5 Char1 Char2,Heading 5 Char Char1 Char2,Heading 5 StGeorge Char Char1 Char2,Para5 Char Char1 Char2,h5 Char Char1 Char2,h51 Char Char1 Char2,h52 Char Char1 Char2,L5 Char Char1 Char2,H5 Char Char1 Char2,H5 Cha11"/>
    <w:semiHidden/>
    <w:locked/>
    <w:rsid w:val="00372EF9"/>
    <w:rPr>
      <w:rFonts w:ascii="Calibri" w:hAnsi="Calibri" w:cs="Times New Roman"/>
      <w:b/>
      <w:bCs/>
      <w:i/>
      <w:iCs/>
      <w:sz w:val="26"/>
      <w:szCs w:val="26"/>
      <w:lang w:val="en-AU"/>
    </w:rPr>
  </w:style>
  <w:style w:type="character" w:customStyle="1" w:styleId="Heading2Char2">
    <w:name w:val="Heading 2 Char2"/>
    <w:aliases w:val="Heading 2X Char2,Reset numbering Char2,Heading b Char2,Heading 21 Char2,h2 Char2,Attribute Heading 2 Char2,body Char2,test Char2,Para2 Char2,h21 Char2,h22 Char2,l2 Char2,list 2 Char2,list 2 Char2,heading 2TOC Char2,Head 2 Char2,L2 Cha1"/>
    <w:semiHidden/>
    <w:locked/>
    <w:rsid w:val="00372EF9"/>
    <w:rPr>
      <w:rFonts w:ascii="Cambria" w:hAnsi="Cambria" w:cs="Times New Roman"/>
      <w:b/>
      <w:bCs/>
      <w:i/>
      <w:iCs/>
      <w:sz w:val="28"/>
      <w:szCs w:val="28"/>
      <w:lang w:eastAsia="en-US"/>
    </w:rPr>
  </w:style>
  <w:style w:type="character" w:customStyle="1" w:styleId="Heading5Char2">
    <w:name w:val="Heading 5 Char2"/>
    <w:aliases w:val="s Char1,Heading 5 Char1 Char1,Heading 5 Char Char1 Char1,Heading 5 StGeorge Char Char1 Char1,Para5 Char Char1 Char1,h5 Char Char1 Char1,h51 Char Char1 Char1,h52 Char Char1 Char1,L5 Char Char1 Char1,H5 Char Char1 Char1,H5 Char,h5 Char"/>
    <w:locked/>
    <w:rsid w:val="00372EF9"/>
    <w:rPr>
      <w:rFonts w:ascii="Arial" w:eastAsia="Arial" w:hAnsi="Arial" w:cs="Times New Roman"/>
      <w:sz w:val="20"/>
      <w:szCs w:val="20"/>
      <w:lang w:val="x-none" w:eastAsia="x-none"/>
    </w:rPr>
  </w:style>
  <w:style w:type="character" w:customStyle="1" w:styleId="Heading1Char1">
    <w:name w:val="Heading 1 Char1"/>
    <w:aliases w:val="Section Char1,H1 Char1,Main heading Char1,Heading 10 Char1,h1 Char1,Header1 Char1,level 1 Char1,Level 1 Head Char1,tchead Char1,Chapter Heading2 Char1,Head Char1,123 Char1,Part Char1,section break Char1,GE Heading Level 1 Char1,11 Char1"/>
    <w:locked/>
    <w:rsid w:val="00372EF9"/>
    <w:rPr>
      <w:rFonts w:ascii="Arial Bold" w:eastAsia="Times New Roman" w:hAnsi="Arial Bold" w:cs="Times New Roman"/>
      <w:b/>
      <w:caps/>
      <w:sz w:val="24"/>
      <w:szCs w:val="20"/>
      <w:lang w:val="en-US" w:eastAsia="en-AU"/>
    </w:rPr>
  </w:style>
  <w:style w:type="character" w:customStyle="1" w:styleId="Heading2Char1">
    <w:name w:val="Heading 2 Char1"/>
    <w:aliases w:val="Heading 2X Char1,Reset numbering Char1,Heading b Char1,Heading 21 Char1,h2 Char1,Attribute Heading 2 Char1,body Char1,test Char1,Para2 Char1,h21 Char1,h22 Char1,l2 Char1,list 2 Char1,list 2 Char1,heading 2TOC Char1,Head 2 Char1,L2 Char"/>
    <w:locked/>
    <w:rsid w:val="00372EF9"/>
    <w:rPr>
      <w:rFonts w:ascii="Arial" w:hAnsi="Arial" w:cs="Times New Roman"/>
      <w:lang w:val="en-AU" w:eastAsia="en-AU" w:bidi="ar-SA"/>
    </w:rPr>
  </w:style>
  <w:style w:type="character" w:customStyle="1" w:styleId="Heading4Char1">
    <w:name w:val="Heading 4 Char1"/>
    <w:aliases w:val="(i) Char1,h4 Char1,4 Char1,H4 Char1,h4 sub sub heading Char1,Heading 4 StGeorge Char1,h41 Char1,h42 Char1,Para4 Char1,(Alt+4) Char1,H41 Char1,(Alt+4)1 Char1,H42 Char1,(Alt+4)2 Char1,H43 Char1,(Alt+4)3 Char1,H44 Char1,(Alt+4)4 Char1"/>
    <w:uiPriority w:val="4"/>
    <w:locked/>
    <w:rsid w:val="00372EF9"/>
    <w:rPr>
      <w:rFonts w:ascii="Arial" w:hAnsi="Arial" w:cs="Times New Roman"/>
      <w:sz w:val="20"/>
      <w:szCs w:val="20"/>
    </w:rPr>
  </w:style>
  <w:style w:type="paragraph" w:customStyle="1" w:styleId="WALGAHeading2">
    <w:name w:val="WALGA Heading 2"/>
    <w:basedOn w:val="Heading2"/>
    <w:rsid w:val="00372EF9"/>
    <w:pPr>
      <w:numPr>
        <w:numId w:val="0"/>
      </w:numPr>
      <w:shd w:val="clear" w:color="auto" w:fill="FFFFFF"/>
      <w:tabs>
        <w:tab w:val="num" w:pos="360"/>
      </w:tabs>
      <w:spacing w:before="240" w:after="240"/>
      <w:ind w:left="360" w:hanging="360"/>
      <w:jc w:val="both"/>
    </w:pPr>
    <w:rPr>
      <w:rFonts w:eastAsia="Calibri" w:cs="Times New Roman"/>
      <w:sz w:val="20"/>
      <w:szCs w:val="20"/>
      <w:lang w:val="en-US"/>
    </w:rPr>
  </w:style>
  <w:style w:type="paragraph" w:customStyle="1" w:styleId="WALGAHeading1">
    <w:name w:val="WALGA Heading 1"/>
    <w:basedOn w:val="Heading1"/>
    <w:next w:val="Normal"/>
    <w:rsid w:val="00372EF9"/>
    <w:pPr>
      <w:numPr>
        <w:numId w:val="0"/>
      </w:numPr>
      <w:tabs>
        <w:tab w:val="num" w:pos="360"/>
      </w:tabs>
      <w:spacing w:before="240" w:after="240"/>
      <w:ind w:left="360" w:hanging="360"/>
      <w:jc w:val="both"/>
    </w:pPr>
    <w:rPr>
      <w:rFonts w:ascii="Arial" w:eastAsia="Calibri" w:hAnsi="Arial" w:cs="Times New Roman"/>
      <w:caps w:val="0"/>
      <w:sz w:val="24"/>
      <w:szCs w:val="20"/>
      <w:lang w:val="en-US"/>
    </w:rPr>
  </w:style>
  <w:style w:type="paragraph" w:customStyle="1" w:styleId="WALGAHeading3">
    <w:name w:val="WALGA Heading 3"/>
    <w:basedOn w:val="Heading3"/>
    <w:next w:val="BodyTextIndent"/>
    <w:rsid w:val="00372EF9"/>
    <w:pPr>
      <w:numPr>
        <w:ilvl w:val="0"/>
        <w:numId w:val="0"/>
      </w:numPr>
      <w:tabs>
        <w:tab w:val="num" w:pos="360"/>
        <w:tab w:val="left" w:pos="851"/>
        <w:tab w:val="left" w:pos="1701"/>
      </w:tabs>
      <w:spacing w:before="240"/>
      <w:ind w:left="360" w:hanging="360"/>
      <w:jc w:val="both"/>
    </w:pPr>
    <w:rPr>
      <w:rFonts w:eastAsia="Calibri" w:cs="Times New Roman"/>
      <w:i/>
      <w:sz w:val="20"/>
      <w:szCs w:val="23"/>
    </w:rPr>
  </w:style>
  <w:style w:type="paragraph" w:customStyle="1" w:styleId="Indent1">
    <w:name w:val="Indent1"/>
    <w:basedOn w:val="Normal"/>
    <w:link w:val="Indent1Char"/>
    <w:rsid w:val="00372EF9"/>
    <w:pPr>
      <w:spacing w:before="240" w:after="0"/>
      <w:ind w:left="851"/>
    </w:pPr>
    <w:rPr>
      <w:rFonts w:eastAsia="SimSun" w:cs="Times New Roman"/>
      <w:sz w:val="20"/>
      <w:lang w:eastAsia="zh-CN"/>
    </w:rPr>
  </w:style>
  <w:style w:type="paragraph" w:styleId="TOCHeading">
    <w:name w:val="TOC Heading"/>
    <w:basedOn w:val="Heading1"/>
    <w:next w:val="Normal"/>
    <w:uiPriority w:val="39"/>
    <w:qFormat/>
    <w:rsid w:val="00372EF9"/>
    <w:pPr>
      <w:numPr>
        <w:numId w:val="0"/>
      </w:numPr>
      <w:tabs>
        <w:tab w:val="num" w:pos="360"/>
      </w:tabs>
      <w:spacing w:before="240" w:after="240"/>
      <w:jc w:val="both"/>
      <w:outlineLvl w:val="9"/>
    </w:pPr>
    <w:rPr>
      <w:rFonts w:ascii="Arial" w:eastAsia="Calibri" w:hAnsi="Arial" w:cs="Times New Roman"/>
      <w:caps w:val="0"/>
      <w:sz w:val="24"/>
      <w:szCs w:val="20"/>
      <w:lang w:val="en-US"/>
    </w:rPr>
  </w:style>
  <w:style w:type="paragraph" w:customStyle="1" w:styleId="pindented1">
    <w:name w:val="pindented1"/>
    <w:basedOn w:val="Normal"/>
    <w:rsid w:val="00372EF9"/>
    <w:pPr>
      <w:spacing w:before="100" w:beforeAutospacing="1" w:after="100" w:afterAutospacing="1"/>
    </w:pPr>
    <w:rPr>
      <w:rFonts w:ascii="Times New Roman" w:eastAsia="Times New Roman" w:hAnsi="Times New Roman" w:cs="Times New Roman"/>
      <w:sz w:val="24"/>
      <w:szCs w:val="24"/>
    </w:rPr>
  </w:style>
  <w:style w:type="paragraph" w:customStyle="1" w:styleId="TableofContents">
    <w:name w:val="Table of Contents"/>
    <w:basedOn w:val="Title"/>
    <w:rsid w:val="00372EF9"/>
    <w:pPr>
      <w:spacing w:before="240" w:after="240"/>
    </w:pPr>
    <w:rPr>
      <w:rFonts w:eastAsia="SimSun"/>
      <w:sz w:val="20"/>
      <w:szCs w:val="20"/>
      <w:lang w:eastAsia="zh-CN"/>
    </w:rPr>
  </w:style>
  <w:style w:type="character" w:styleId="PlaceholderText">
    <w:name w:val="Placeholder Text"/>
    <w:semiHidden/>
    <w:rsid w:val="00372EF9"/>
    <w:rPr>
      <w:rFonts w:cs="Times New Roman"/>
      <w:color w:val="808080"/>
    </w:rPr>
  </w:style>
  <w:style w:type="paragraph" w:customStyle="1" w:styleId="caphead3indentbullet2">
    <w:name w:val="caphead3indentbullet2"/>
    <w:basedOn w:val="Normal"/>
    <w:rsid w:val="00372EF9"/>
    <w:pPr>
      <w:spacing w:before="100" w:beforeAutospacing="1" w:after="100" w:afterAutospacing="1"/>
    </w:pPr>
    <w:rPr>
      <w:rFonts w:ascii="Times New Roman" w:eastAsia="Calibri" w:hAnsi="Times New Roman" w:cs="Times New Roman"/>
      <w:sz w:val="24"/>
      <w:szCs w:val="24"/>
    </w:rPr>
  </w:style>
  <w:style w:type="paragraph" w:styleId="Subtitle">
    <w:name w:val="Subtitle"/>
    <w:basedOn w:val="Normal"/>
    <w:link w:val="SubtitleChar"/>
    <w:qFormat/>
    <w:rsid w:val="00372EF9"/>
    <w:pPr>
      <w:spacing w:after="200" w:line="276" w:lineRule="auto"/>
    </w:pPr>
    <w:rPr>
      <w:rFonts w:ascii="Calibri" w:eastAsia="Calibri" w:hAnsi="Calibri" w:cs="Calibri"/>
      <w:i/>
      <w:color w:val="1F497D"/>
      <w:spacing w:val="5"/>
      <w:sz w:val="24"/>
      <w:szCs w:val="24"/>
      <w:lang w:val="en-US" w:eastAsia="ja-JP"/>
    </w:rPr>
  </w:style>
  <w:style w:type="character" w:customStyle="1" w:styleId="SubtitleChar">
    <w:name w:val="Subtitle Char"/>
    <w:basedOn w:val="DefaultParagraphFont"/>
    <w:link w:val="Subtitle"/>
    <w:rsid w:val="00372EF9"/>
    <w:rPr>
      <w:rFonts w:ascii="Calibri" w:eastAsia="Calibri" w:hAnsi="Calibri" w:cs="Calibri"/>
      <w:i/>
      <w:color w:val="1F497D"/>
      <w:spacing w:val="5"/>
      <w:sz w:val="24"/>
      <w:szCs w:val="24"/>
      <w:lang w:val="en-US" w:eastAsia="ja-JP"/>
    </w:rPr>
  </w:style>
  <w:style w:type="paragraph" w:customStyle="1" w:styleId="NormalText">
    <w:name w:val="NormalText"/>
    <w:basedOn w:val="Normal"/>
    <w:rsid w:val="00372EF9"/>
    <w:pPr>
      <w:spacing w:before="80" w:after="80"/>
      <w:ind w:left="1134"/>
    </w:pPr>
    <w:rPr>
      <w:rFonts w:ascii="Arial Narrow" w:eastAsia="Times New Roman" w:hAnsi="Arial Narrow" w:cs="Times New Roman"/>
      <w:sz w:val="22"/>
    </w:rPr>
  </w:style>
  <w:style w:type="paragraph" w:customStyle="1" w:styleId="tabletextleft">
    <w:name w:val="table text left"/>
    <w:basedOn w:val="Normal"/>
    <w:rsid w:val="00372EF9"/>
    <w:pPr>
      <w:spacing w:before="60" w:after="60"/>
    </w:pPr>
    <w:rPr>
      <w:rFonts w:ascii="Arial Narrow" w:eastAsia="Times New Roman" w:hAnsi="Arial Narrow" w:cs="Times New Roman"/>
      <w:sz w:val="18"/>
    </w:rPr>
  </w:style>
  <w:style w:type="paragraph" w:customStyle="1" w:styleId="tabletextcentre">
    <w:name w:val="table text centre"/>
    <w:basedOn w:val="tabletextleft"/>
    <w:rsid w:val="00372EF9"/>
    <w:pPr>
      <w:jc w:val="center"/>
    </w:pPr>
  </w:style>
  <w:style w:type="paragraph" w:customStyle="1" w:styleId="tableheadcentre">
    <w:name w:val="table head centre"/>
    <w:basedOn w:val="Normal"/>
    <w:rsid w:val="00372EF9"/>
    <w:pPr>
      <w:keepNext/>
      <w:spacing w:before="60" w:after="60"/>
      <w:jc w:val="center"/>
    </w:pPr>
    <w:rPr>
      <w:rFonts w:eastAsia="Times New Roman" w:cs="Times New Roman"/>
      <w:b/>
      <w:sz w:val="20"/>
    </w:rPr>
  </w:style>
  <w:style w:type="paragraph" w:customStyle="1" w:styleId="tableheadleft">
    <w:name w:val="table head left"/>
    <w:basedOn w:val="tableheadcentre"/>
    <w:rsid w:val="00372EF9"/>
    <w:pPr>
      <w:jc w:val="left"/>
    </w:pPr>
  </w:style>
  <w:style w:type="paragraph" w:styleId="NoSpacing">
    <w:name w:val="No Spacing"/>
    <w:link w:val="NoSpacingChar"/>
    <w:qFormat/>
    <w:rsid w:val="00372EF9"/>
    <w:pPr>
      <w:spacing w:after="0" w:line="240" w:lineRule="auto"/>
    </w:pPr>
    <w:rPr>
      <w:rFonts w:ascii="Calibri" w:eastAsia="Calibri" w:hAnsi="Calibri" w:cs="Times New Roman"/>
    </w:rPr>
  </w:style>
  <w:style w:type="character" w:customStyle="1" w:styleId="title1">
    <w:name w:val="title1"/>
    <w:rsid w:val="00372EF9"/>
    <w:rPr>
      <w:rFonts w:ascii="Helvetica" w:hAnsi="Helvetica" w:cs="Times New Roman"/>
      <w:b/>
      <w:bCs/>
      <w:color w:val="173D6E"/>
      <w:sz w:val="26"/>
      <w:szCs w:val="26"/>
    </w:rPr>
  </w:style>
  <w:style w:type="character" w:customStyle="1" w:styleId="listtitle1">
    <w:name w:val="list_title1"/>
    <w:rsid w:val="00372EF9"/>
    <w:rPr>
      <w:rFonts w:cs="Times New Roman"/>
      <w:b/>
      <w:bCs/>
      <w:color w:val="000000"/>
    </w:rPr>
  </w:style>
  <w:style w:type="paragraph" w:styleId="DocumentMap">
    <w:name w:val="Document Map"/>
    <w:basedOn w:val="Normal"/>
    <w:link w:val="DocumentMapChar"/>
    <w:semiHidden/>
    <w:rsid w:val="00372EF9"/>
    <w:pPr>
      <w:spacing w:after="0"/>
    </w:pPr>
    <w:rPr>
      <w:rFonts w:ascii="Tahoma" w:eastAsia="Calibri" w:hAnsi="Tahoma" w:cs="Tahoma"/>
      <w:szCs w:val="16"/>
      <w:lang w:eastAsia="en-US"/>
    </w:rPr>
  </w:style>
  <w:style w:type="character" w:customStyle="1" w:styleId="DocumentMapChar">
    <w:name w:val="Document Map Char"/>
    <w:basedOn w:val="DefaultParagraphFont"/>
    <w:link w:val="DocumentMap"/>
    <w:semiHidden/>
    <w:rsid w:val="00372EF9"/>
    <w:rPr>
      <w:rFonts w:ascii="Tahoma" w:eastAsia="Calibri" w:hAnsi="Tahoma" w:cs="Tahoma"/>
      <w:sz w:val="16"/>
      <w:szCs w:val="16"/>
    </w:rPr>
  </w:style>
  <w:style w:type="paragraph" w:customStyle="1" w:styleId="pbody">
    <w:name w:val="pbody"/>
    <w:basedOn w:val="Normal"/>
    <w:rsid w:val="00372EF9"/>
    <w:pPr>
      <w:spacing w:before="100" w:beforeAutospacing="1" w:after="100" w:afterAutospacing="1"/>
    </w:pPr>
    <w:rPr>
      <w:rFonts w:ascii="Times New Roman" w:eastAsia="Calibri" w:hAnsi="Times New Roman" w:cs="Times New Roman"/>
      <w:sz w:val="24"/>
      <w:szCs w:val="24"/>
    </w:rPr>
  </w:style>
  <w:style w:type="paragraph" w:customStyle="1" w:styleId="pindented2">
    <w:name w:val="pindented2"/>
    <w:basedOn w:val="Normal"/>
    <w:rsid w:val="00372EF9"/>
    <w:pPr>
      <w:spacing w:before="100" w:beforeAutospacing="1" w:after="100" w:afterAutospacing="1"/>
    </w:pPr>
    <w:rPr>
      <w:rFonts w:ascii="Times New Roman" w:eastAsia="Calibri" w:hAnsi="Times New Roman" w:cs="Times New Roman"/>
      <w:sz w:val="24"/>
      <w:szCs w:val="24"/>
    </w:rPr>
  </w:style>
  <w:style w:type="paragraph" w:customStyle="1" w:styleId="pindented3">
    <w:name w:val="pindented3"/>
    <w:basedOn w:val="Normal"/>
    <w:rsid w:val="00372EF9"/>
    <w:pPr>
      <w:spacing w:before="100" w:beforeAutospacing="1" w:after="100" w:afterAutospacing="1"/>
    </w:pPr>
    <w:rPr>
      <w:rFonts w:ascii="Times New Roman" w:eastAsia="Calibri" w:hAnsi="Times New Roman" w:cs="Times New Roman"/>
      <w:sz w:val="24"/>
      <w:szCs w:val="24"/>
    </w:rPr>
  </w:style>
  <w:style w:type="character" w:customStyle="1" w:styleId="NoSpacingChar">
    <w:name w:val="No Spacing Char"/>
    <w:link w:val="NoSpacing"/>
    <w:locked/>
    <w:rsid w:val="00372EF9"/>
    <w:rPr>
      <w:rFonts w:ascii="Calibri" w:eastAsia="Calibri" w:hAnsi="Calibri" w:cs="Times New Roman"/>
    </w:rPr>
  </w:style>
  <w:style w:type="paragraph" w:customStyle="1" w:styleId="Paragraph">
    <w:name w:val="Paragraph"/>
    <w:basedOn w:val="Normal"/>
    <w:rsid w:val="00372EF9"/>
    <w:pPr>
      <w:spacing w:before="120"/>
      <w:ind w:left="851"/>
      <w:jc w:val="both"/>
    </w:pPr>
    <w:rPr>
      <w:rFonts w:eastAsia="Calibri" w:cs="Times New Roman"/>
      <w:sz w:val="22"/>
      <w:szCs w:val="22"/>
      <w:lang w:eastAsia="en-US"/>
    </w:rPr>
  </w:style>
  <w:style w:type="paragraph" w:customStyle="1" w:styleId="ContractTextCharCharCharCharCharCharCharCharCharCharChar">
    <w:name w:val="Contract Text Char Char Char Char Char Char Char Char Char Char Char"/>
    <w:basedOn w:val="Normal"/>
    <w:link w:val="ContractTextCharCharCharCharCharCharCharCharCharCharCharChar"/>
    <w:rsid w:val="00372EF9"/>
    <w:pPr>
      <w:jc w:val="both"/>
    </w:pPr>
    <w:rPr>
      <w:rFonts w:eastAsia="Times New Roman" w:cs="Times New Roman"/>
      <w:sz w:val="22"/>
    </w:rPr>
  </w:style>
  <w:style w:type="paragraph" w:customStyle="1" w:styleId="ContractHeading1">
    <w:name w:val="Contract Heading 1"/>
    <w:basedOn w:val="Heading1"/>
    <w:next w:val="ContractTextCharCharCharCharCharCharCharCharCharCharChar"/>
    <w:rsid w:val="00372EF9"/>
    <w:pPr>
      <w:widowControl w:val="0"/>
      <w:numPr>
        <w:numId w:val="0"/>
      </w:numPr>
      <w:tabs>
        <w:tab w:val="left" w:pos="-720"/>
      </w:tabs>
      <w:suppressAutoHyphens/>
      <w:spacing w:before="240" w:after="240"/>
      <w:ind w:left="1080" w:hanging="360"/>
      <w:jc w:val="both"/>
    </w:pPr>
    <w:rPr>
      <w:rFonts w:eastAsia="Calibri" w:cs="Times New Roman"/>
      <w:caps w:val="0"/>
      <w:szCs w:val="22"/>
      <w:u w:val="single"/>
      <w:lang w:val="en-US"/>
    </w:rPr>
  </w:style>
  <w:style w:type="character" w:customStyle="1" w:styleId="ContractTextCharCharCharCharCharCharCharCharCharCharCharChar">
    <w:name w:val="Contract Text Char Char Char Char Char Char Char Char Char Char Char Char"/>
    <w:link w:val="ContractTextCharCharCharCharCharCharCharCharCharCharChar"/>
    <w:locked/>
    <w:rsid w:val="00372EF9"/>
    <w:rPr>
      <w:rFonts w:ascii="Arial" w:eastAsia="Times New Roman" w:hAnsi="Arial" w:cs="Times New Roman"/>
      <w:szCs w:val="20"/>
      <w:lang w:eastAsia="en-AU"/>
    </w:rPr>
  </w:style>
  <w:style w:type="paragraph" w:customStyle="1" w:styleId="ContractTextCharCharCharCharCharCharCharCharCharCharChar1">
    <w:name w:val="Contract Text Char Char Char Char Char Char Char Char Char Char Char1"/>
    <w:basedOn w:val="Normal"/>
    <w:link w:val="ContractTextCharCharCharCharCharCharCharCharCharCharChar1Char"/>
    <w:rsid w:val="00372EF9"/>
    <w:pPr>
      <w:jc w:val="both"/>
    </w:pPr>
    <w:rPr>
      <w:rFonts w:eastAsia="Times New Roman" w:cs="Times New Roman"/>
      <w:sz w:val="22"/>
    </w:rPr>
  </w:style>
  <w:style w:type="character" w:customStyle="1" w:styleId="ContractTextCharCharCharCharCharCharCharCharCharCharChar1Char">
    <w:name w:val="Contract Text Char Char Char Char Char Char Char Char Char Char Char1 Char"/>
    <w:link w:val="ContractTextCharCharCharCharCharCharCharCharCharCharChar1"/>
    <w:locked/>
    <w:rsid w:val="00372EF9"/>
    <w:rPr>
      <w:rFonts w:ascii="Arial" w:eastAsia="Times New Roman" w:hAnsi="Arial" w:cs="Times New Roman"/>
      <w:szCs w:val="20"/>
      <w:lang w:eastAsia="en-AU"/>
    </w:rPr>
  </w:style>
  <w:style w:type="paragraph" w:customStyle="1" w:styleId="ContractTextCharCharChar">
    <w:name w:val="Contract Text Char Char Char"/>
    <w:basedOn w:val="Normal"/>
    <w:link w:val="ContractTextCharCharCharChar"/>
    <w:rsid w:val="00372EF9"/>
    <w:pPr>
      <w:tabs>
        <w:tab w:val="num" w:pos="576"/>
      </w:tabs>
      <w:ind w:left="576" w:hanging="576"/>
      <w:jc w:val="both"/>
    </w:pPr>
    <w:rPr>
      <w:rFonts w:eastAsia="Times New Roman" w:cs="Times New Roman"/>
      <w:sz w:val="22"/>
    </w:rPr>
  </w:style>
  <w:style w:type="character" w:customStyle="1" w:styleId="ContractTextCharCharCharChar">
    <w:name w:val="Contract Text Char Char Char Char"/>
    <w:link w:val="ContractTextCharCharChar"/>
    <w:locked/>
    <w:rsid w:val="00372EF9"/>
    <w:rPr>
      <w:rFonts w:ascii="Arial" w:eastAsia="Times New Roman" w:hAnsi="Arial" w:cs="Times New Roman"/>
      <w:szCs w:val="20"/>
      <w:lang w:eastAsia="en-AU"/>
    </w:rPr>
  </w:style>
  <w:style w:type="character" w:customStyle="1" w:styleId="paragraph1Char">
    <w:name w:val="paragraph 1 Char"/>
    <w:rsid w:val="00372EF9"/>
    <w:rPr>
      <w:rFonts w:cs="Times New Roman"/>
      <w:sz w:val="24"/>
      <w:lang w:val="en-US" w:eastAsia="en-US" w:bidi="ar-SA"/>
    </w:rPr>
  </w:style>
  <w:style w:type="paragraph" w:customStyle="1" w:styleId="SchedTitle">
    <w:name w:val="SchedTitle"/>
    <w:basedOn w:val="Normal"/>
    <w:next w:val="Normal"/>
    <w:rsid w:val="00372EF9"/>
    <w:pPr>
      <w:pBdr>
        <w:bottom w:val="single" w:sz="18" w:space="2" w:color="auto"/>
      </w:pBdr>
      <w:tabs>
        <w:tab w:val="left" w:pos="2722"/>
      </w:tabs>
      <w:spacing w:after="40"/>
      <w:ind w:left="2722" w:hanging="2722"/>
      <w:jc w:val="both"/>
    </w:pPr>
    <w:rPr>
      <w:rFonts w:ascii="Arial Narrow" w:eastAsia="Times New Roman" w:hAnsi="Arial Narrow" w:cs="Times New Roman"/>
      <w:b/>
      <w:sz w:val="32"/>
    </w:rPr>
  </w:style>
  <w:style w:type="paragraph" w:customStyle="1" w:styleId="TableText">
    <w:name w:val="Table Text"/>
    <w:basedOn w:val="Normal"/>
    <w:rsid w:val="00372EF9"/>
    <w:pPr>
      <w:spacing w:before="40" w:after="40"/>
    </w:pPr>
    <w:rPr>
      <w:rFonts w:eastAsia="Times New Roman" w:cs="Times New Roman"/>
      <w:sz w:val="20"/>
      <w:lang w:val="en-GB" w:eastAsia="en-US"/>
    </w:rPr>
  </w:style>
  <w:style w:type="paragraph" w:customStyle="1" w:styleId="RomanIndentAlpha">
    <w:name w:val="Roman Indent Alpha"/>
    <w:basedOn w:val="Normal"/>
    <w:rsid w:val="00372EF9"/>
    <w:pPr>
      <w:numPr>
        <w:numId w:val="18"/>
      </w:numPr>
      <w:tabs>
        <w:tab w:val="left" w:pos="2835"/>
      </w:tabs>
      <w:spacing w:before="120"/>
      <w:jc w:val="both"/>
    </w:pPr>
    <w:rPr>
      <w:rFonts w:eastAsia="Times New Roman" w:cs="Times New Roman"/>
      <w:sz w:val="22"/>
      <w:lang w:val="en-US" w:eastAsia="en-US"/>
    </w:rPr>
  </w:style>
  <w:style w:type="paragraph" w:customStyle="1" w:styleId="BHPBillitonAddress">
    <w:name w:val="BHPBilliton Address"/>
    <w:basedOn w:val="Normal"/>
    <w:rsid w:val="00372EF9"/>
    <w:pPr>
      <w:spacing w:after="80" w:line="160" w:lineRule="exact"/>
    </w:pPr>
    <w:rPr>
      <w:rFonts w:eastAsia="MS Minngs" w:cs="Times New Roman"/>
      <w:w w:val="90"/>
      <w:sz w:val="14"/>
      <w:lang w:eastAsia="en-US"/>
    </w:rPr>
  </w:style>
  <w:style w:type="paragraph" w:customStyle="1" w:styleId="AARHeading1">
    <w:name w:val="AAR Heading 1"/>
    <w:basedOn w:val="Normal"/>
    <w:next w:val="AARHeading2"/>
    <w:uiPriority w:val="99"/>
    <w:rsid w:val="00372EF9"/>
    <w:pPr>
      <w:keepNext/>
      <w:pBdr>
        <w:bottom w:val="single" w:sz="4" w:space="3" w:color="auto"/>
      </w:pBdr>
      <w:tabs>
        <w:tab w:val="num" w:pos="709"/>
      </w:tabs>
      <w:spacing w:before="360" w:after="0" w:line="312" w:lineRule="auto"/>
      <w:ind w:left="709" w:hanging="709"/>
      <w:outlineLvl w:val="0"/>
    </w:pPr>
    <w:rPr>
      <w:rFonts w:eastAsia="Times New Roman" w:cs="Times New Roman"/>
      <w:b/>
      <w:sz w:val="24"/>
      <w:lang w:eastAsia="en-US"/>
    </w:rPr>
  </w:style>
  <w:style w:type="paragraph" w:customStyle="1" w:styleId="AARHeading2">
    <w:name w:val="AAR Heading 2"/>
    <w:basedOn w:val="Normal"/>
    <w:next w:val="NormalIndent"/>
    <w:link w:val="AARHeading2Char"/>
    <w:uiPriority w:val="99"/>
    <w:rsid w:val="00372EF9"/>
    <w:pPr>
      <w:keepNext/>
      <w:tabs>
        <w:tab w:val="num" w:pos="709"/>
      </w:tabs>
      <w:spacing w:before="200" w:after="0" w:line="312" w:lineRule="auto"/>
      <w:ind w:left="709" w:hanging="709"/>
      <w:outlineLvl w:val="1"/>
    </w:pPr>
    <w:rPr>
      <w:rFonts w:eastAsia="Times New Roman" w:cs="Times New Roman"/>
      <w:b/>
      <w:sz w:val="20"/>
      <w:lang w:eastAsia="en-US"/>
    </w:rPr>
  </w:style>
  <w:style w:type="paragraph" w:customStyle="1" w:styleId="AARHeading3">
    <w:name w:val="AAR Heading 3"/>
    <w:basedOn w:val="Normal"/>
    <w:link w:val="AARHeading3Char"/>
    <w:rsid w:val="00372EF9"/>
    <w:pPr>
      <w:tabs>
        <w:tab w:val="num" w:pos="1418"/>
      </w:tabs>
      <w:spacing w:before="100" w:after="0" w:line="312" w:lineRule="auto"/>
      <w:ind w:left="1418" w:hanging="709"/>
      <w:outlineLvl w:val="2"/>
    </w:pPr>
    <w:rPr>
      <w:rFonts w:eastAsia="Times New Roman" w:cs="Times New Roman"/>
      <w:sz w:val="20"/>
      <w:lang w:eastAsia="en-US"/>
    </w:rPr>
  </w:style>
  <w:style w:type="paragraph" w:customStyle="1" w:styleId="AARHeading4">
    <w:name w:val="AAR Heading 4"/>
    <w:basedOn w:val="Normal"/>
    <w:link w:val="AARHeading4Char"/>
    <w:uiPriority w:val="99"/>
    <w:rsid w:val="00372EF9"/>
    <w:pPr>
      <w:tabs>
        <w:tab w:val="num" w:pos="2126"/>
      </w:tabs>
      <w:spacing w:before="100" w:after="0" w:line="312" w:lineRule="auto"/>
      <w:ind w:left="2126" w:hanging="708"/>
      <w:outlineLvl w:val="3"/>
    </w:pPr>
    <w:rPr>
      <w:rFonts w:eastAsia="Times New Roman" w:cs="Times New Roman"/>
      <w:sz w:val="20"/>
      <w:lang w:eastAsia="en-US"/>
    </w:rPr>
  </w:style>
  <w:style w:type="paragraph" w:customStyle="1" w:styleId="AARHeading5">
    <w:name w:val="AAR Heading 5"/>
    <w:basedOn w:val="Normal"/>
    <w:uiPriority w:val="99"/>
    <w:rsid w:val="00372EF9"/>
    <w:pPr>
      <w:tabs>
        <w:tab w:val="num" w:pos="2835"/>
      </w:tabs>
      <w:spacing w:before="100" w:after="0" w:line="312" w:lineRule="auto"/>
      <w:ind w:left="2835" w:hanging="709"/>
      <w:outlineLvl w:val="4"/>
    </w:pPr>
    <w:rPr>
      <w:rFonts w:eastAsia="Times New Roman" w:cs="Times New Roman"/>
      <w:sz w:val="20"/>
      <w:lang w:eastAsia="en-US"/>
    </w:rPr>
  </w:style>
  <w:style w:type="paragraph" w:customStyle="1" w:styleId="AARHeading6">
    <w:name w:val="AAR Heading 6"/>
    <w:basedOn w:val="Normal"/>
    <w:uiPriority w:val="99"/>
    <w:rsid w:val="00372EF9"/>
    <w:pPr>
      <w:tabs>
        <w:tab w:val="num" w:pos="3544"/>
      </w:tabs>
      <w:spacing w:before="100" w:after="0" w:line="312" w:lineRule="auto"/>
      <w:ind w:left="3544" w:hanging="709"/>
      <w:outlineLvl w:val="5"/>
    </w:pPr>
    <w:rPr>
      <w:rFonts w:eastAsia="Times New Roman" w:cs="Times New Roman"/>
      <w:sz w:val="20"/>
      <w:lang w:eastAsia="en-US"/>
    </w:rPr>
  </w:style>
  <w:style w:type="character" w:customStyle="1" w:styleId="AARHeading2Char">
    <w:name w:val="AAR Heading 2 Char"/>
    <w:link w:val="AARHeading2"/>
    <w:uiPriority w:val="99"/>
    <w:locked/>
    <w:rsid w:val="00372EF9"/>
    <w:rPr>
      <w:rFonts w:ascii="Arial" w:eastAsia="Times New Roman" w:hAnsi="Arial" w:cs="Times New Roman"/>
      <w:b/>
      <w:sz w:val="20"/>
      <w:szCs w:val="20"/>
    </w:rPr>
  </w:style>
  <w:style w:type="character" w:customStyle="1" w:styleId="AARHeading3Char">
    <w:name w:val="AAR Heading 3 Char"/>
    <w:link w:val="AARHeading3"/>
    <w:locked/>
    <w:rsid w:val="00372EF9"/>
    <w:rPr>
      <w:rFonts w:ascii="Arial" w:eastAsia="Times New Roman" w:hAnsi="Arial" w:cs="Times New Roman"/>
      <w:sz w:val="20"/>
      <w:szCs w:val="20"/>
    </w:rPr>
  </w:style>
  <w:style w:type="paragraph" w:customStyle="1" w:styleId="ContentsTitle">
    <w:name w:val="Contents Title"/>
    <w:basedOn w:val="Normal"/>
    <w:rsid w:val="00372EF9"/>
    <w:pPr>
      <w:spacing w:before="120"/>
      <w:jc w:val="center"/>
    </w:pPr>
    <w:rPr>
      <w:rFonts w:eastAsia="Times New Roman" w:cs="Times New Roman"/>
      <w:b/>
      <w:sz w:val="24"/>
      <w:lang w:eastAsia="en-US"/>
    </w:rPr>
  </w:style>
  <w:style w:type="paragraph" w:customStyle="1" w:styleId="FigureNo">
    <w:name w:val="Figure No"/>
    <w:basedOn w:val="Normal"/>
    <w:next w:val="Normal"/>
    <w:rsid w:val="00372EF9"/>
    <w:pPr>
      <w:jc w:val="center"/>
    </w:pPr>
    <w:rPr>
      <w:rFonts w:eastAsia="Times New Roman" w:cs="Times New Roman"/>
      <w:b/>
      <w:sz w:val="22"/>
      <w:lang w:eastAsia="en-US"/>
    </w:rPr>
  </w:style>
  <w:style w:type="paragraph" w:customStyle="1" w:styleId="Indent2">
    <w:name w:val="Indent 2"/>
    <w:basedOn w:val="Normal"/>
    <w:rsid w:val="00372EF9"/>
    <w:pPr>
      <w:tabs>
        <w:tab w:val="left" w:pos="737"/>
      </w:tabs>
      <w:spacing w:before="120"/>
      <w:jc w:val="both"/>
    </w:pPr>
    <w:rPr>
      <w:rFonts w:eastAsia="Times New Roman" w:cs="Times New Roman"/>
      <w:sz w:val="22"/>
      <w:lang w:eastAsia="en-US"/>
    </w:rPr>
  </w:style>
  <w:style w:type="character" w:customStyle="1" w:styleId="ScheduleChar">
    <w:name w:val="Schedule Char"/>
    <w:link w:val="Schedule"/>
    <w:locked/>
    <w:rsid w:val="00372EF9"/>
    <w:rPr>
      <w:rFonts w:ascii="Arial" w:eastAsia="Times New Roman" w:hAnsi="Arial" w:cs="Times New Roman"/>
      <w:sz w:val="28"/>
      <w:szCs w:val="20"/>
      <w:lang w:eastAsia="en-AU"/>
    </w:rPr>
  </w:style>
  <w:style w:type="paragraph" w:customStyle="1" w:styleId="BodyTextPolicy">
    <w:name w:val="Body Text Policy"/>
    <w:basedOn w:val="BodyText"/>
    <w:rsid w:val="00372EF9"/>
    <w:pPr>
      <w:ind w:left="851"/>
      <w:jc w:val="both"/>
    </w:pPr>
    <w:rPr>
      <w:rFonts w:eastAsia="Calibri"/>
      <w:b/>
      <w:i/>
      <w:iCs/>
      <w:sz w:val="22"/>
      <w:szCs w:val="24"/>
      <w:lang w:eastAsia="en-US"/>
    </w:rPr>
  </w:style>
  <w:style w:type="paragraph" w:customStyle="1" w:styleId="Body">
    <w:name w:val="Body"/>
    <w:basedOn w:val="Normal"/>
    <w:rsid w:val="00372EF9"/>
    <w:pPr>
      <w:tabs>
        <w:tab w:val="num" w:pos="720"/>
      </w:tabs>
      <w:ind w:left="720" w:hanging="720"/>
      <w:jc w:val="both"/>
    </w:pPr>
    <w:rPr>
      <w:rFonts w:eastAsia="Times New Roman" w:cs="Times New Roman"/>
      <w:sz w:val="22"/>
      <w:lang w:eastAsia="en-US"/>
    </w:rPr>
  </w:style>
  <w:style w:type="paragraph" w:customStyle="1" w:styleId="TOC91">
    <w:name w:val="TOC 91"/>
    <w:basedOn w:val="Normal"/>
    <w:next w:val="Normal"/>
    <w:rsid w:val="00372EF9"/>
    <w:pPr>
      <w:tabs>
        <w:tab w:val="right" w:leader="dot" w:pos="9360"/>
      </w:tabs>
      <w:spacing w:after="0"/>
      <w:ind w:left="720" w:hanging="720"/>
    </w:pPr>
    <w:rPr>
      <w:rFonts w:ascii="Courier" w:eastAsia="Times New Roman" w:hAnsi="Courier" w:cs="Times New Roman"/>
      <w:sz w:val="20"/>
      <w:lang w:eastAsia="en-US"/>
    </w:rPr>
  </w:style>
  <w:style w:type="paragraph" w:customStyle="1" w:styleId="Style1">
    <w:name w:val="Style1"/>
    <w:basedOn w:val="Heading1"/>
    <w:rsid w:val="00372EF9"/>
    <w:pPr>
      <w:numPr>
        <w:numId w:val="0"/>
      </w:numPr>
      <w:shd w:val="clear" w:color="auto" w:fill="000000"/>
      <w:tabs>
        <w:tab w:val="num" w:pos="360"/>
        <w:tab w:val="left" w:pos="567"/>
        <w:tab w:val="left" w:pos="1710"/>
      </w:tabs>
      <w:spacing w:before="0" w:after="0"/>
      <w:ind w:left="567" w:hanging="567"/>
      <w:jc w:val="both"/>
    </w:pPr>
    <w:rPr>
      <w:rFonts w:ascii="Times New Roman" w:eastAsia="Calibri" w:hAnsi="Times New Roman" w:cs="Times New Roman"/>
      <w:bCs/>
      <w:caps w:val="0"/>
      <w:color w:val="FFFFFF"/>
      <w:sz w:val="24"/>
      <w:szCs w:val="20"/>
      <w:lang w:val="en-US" w:eastAsia="en-US"/>
    </w:rPr>
  </w:style>
  <w:style w:type="paragraph" w:customStyle="1" w:styleId="Normalbullet">
    <w:name w:val="Normal bullet"/>
    <w:basedOn w:val="Normal"/>
    <w:rsid w:val="00372EF9"/>
    <w:pPr>
      <w:keepLines/>
      <w:tabs>
        <w:tab w:val="left" w:pos="1701"/>
      </w:tabs>
      <w:ind w:left="1418" w:hanging="567"/>
    </w:pPr>
    <w:rPr>
      <w:rFonts w:ascii="Times New Roman" w:eastAsia="Times New Roman" w:hAnsi="Times New Roman" w:cs="Times New Roman"/>
      <w:sz w:val="20"/>
      <w:lang w:val="en-GB" w:eastAsia="en-US"/>
    </w:rPr>
  </w:style>
  <w:style w:type="paragraph" w:customStyle="1" w:styleId="Standards">
    <w:name w:val="Standards"/>
    <w:basedOn w:val="Normal"/>
    <w:rsid w:val="00372EF9"/>
    <w:pPr>
      <w:keepLines/>
      <w:tabs>
        <w:tab w:val="left" w:pos="1134"/>
        <w:tab w:val="left" w:pos="1701"/>
      </w:tabs>
      <w:ind w:left="1985" w:hanging="1134"/>
    </w:pPr>
    <w:rPr>
      <w:rFonts w:ascii="Times New Roman" w:eastAsia="Times New Roman" w:hAnsi="Times New Roman" w:cs="Times New Roman"/>
      <w:sz w:val="20"/>
      <w:lang w:val="en-GB" w:eastAsia="en-US"/>
    </w:rPr>
  </w:style>
  <w:style w:type="character" w:customStyle="1" w:styleId="Indent1Char">
    <w:name w:val="Indent1 Char"/>
    <w:link w:val="Indent1"/>
    <w:locked/>
    <w:rsid w:val="00372EF9"/>
    <w:rPr>
      <w:rFonts w:ascii="Arial" w:eastAsia="SimSun" w:hAnsi="Arial" w:cs="Times New Roman"/>
      <w:sz w:val="20"/>
      <w:szCs w:val="20"/>
      <w:lang w:eastAsia="zh-CN"/>
    </w:rPr>
  </w:style>
  <w:style w:type="paragraph" w:customStyle="1" w:styleId="StyleHeading3NotBold">
    <w:name w:val="Style Heading 3 + Not Bold"/>
    <w:basedOn w:val="Heading3"/>
    <w:rsid w:val="00372EF9"/>
    <w:pPr>
      <w:numPr>
        <w:ilvl w:val="0"/>
        <w:numId w:val="0"/>
      </w:numPr>
      <w:tabs>
        <w:tab w:val="num" w:pos="360"/>
        <w:tab w:val="left" w:pos="851"/>
        <w:tab w:val="left" w:pos="1701"/>
      </w:tabs>
      <w:spacing w:before="120"/>
      <w:ind w:left="360" w:hanging="360"/>
      <w:jc w:val="both"/>
    </w:pPr>
    <w:rPr>
      <w:rFonts w:eastAsia="Calibri" w:cs="Times New Roman"/>
      <w:b/>
      <w:sz w:val="20"/>
    </w:rPr>
  </w:style>
  <w:style w:type="character" w:customStyle="1" w:styleId="NoTOCHdg3Char">
    <w:name w:val="NoTOCHdg 3 Char"/>
    <w:link w:val="NoTOCHdg3"/>
    <w:locked/>
    <w:rsid w:val="00372EF9"/>
    <w:rPr>
      <w:rFonts w:ascii="Arial" w:eastAsia="Times New Roman" w:hAnsi="Arial" w:cs="Times New Roman"/>
      <w:sz w:val="20"/>
      <w:szCs w:val="20"/>
      <w:lang w:eastAsia="en-AU"/>
    </w:rPr>
  </w:style>
  <w:style w:type="table" w:customStyle="1" w:styleId="TableExec71">
    <w:name w:val="Table Exec 7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81">
    <w:name w:val="Table Exec 8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21">
    <w:name w:val="Table Exec 2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72">
    <w:name w:val="Table Exec 72"/>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83">
    <w:name w:val="Table Exec 83"/>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numbering" w:customStyle="1" w:styleId="NoList1">
    <w:name w:val="No List1"/>
    <w:next w:val="NoList"/>
    <w:uiPriority w:val="99"/>
    <w:semiHidden/>
    <w:unhideWhenUsed/>
    <w:rsid w:val="00372EF9"/>
  </w:style>
  <w:style w:type="table" w:customStyle="1" w:styleId="TableGrid10">
    <w:name w:val="Table Grid1"/>
    <w:basedOn w:val="TableNormal"/>
    <w:next w:val="TableGrid"/>
    <w:rsid w:val="00372EF9"/>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NoList"/>
    <w:next w:val="111111"/>
    <w:rsid w:val="00372EF9"/>
    <w:pPr>
      <w:numPr>
        <w:numId w:val="9"/>
      </w:numPr>
    </w:pPr>
  </w:style>
  <w:style w:type="table" w:customStyle="1" w:styleId="TableExec11">
    <w:name w:val="Table Exec 11"/>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711">
    <w:name w:val="Table Exec 71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811">
    <w:name w:val="Table Exec 81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211">
    <w:name w:val="Table Exec 21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721">
    <w:name w:val="Table Exec 72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831">
    <w:name w:val="Table Exec 83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character" w:customStyle="1" w:styleId="UnresolvedMention1">
    <w:name w:val="Unresolved Mention1"/>
    <w:basedOn w:val="DefaultParagraphFont"/>
    <w:uiPriority w:val="99"/>
    <w:semiHidden/>
    <w:unhideWhenUsed/>
    <w:rsid w:val="00372EF9"/>
    <w:rPr>
      <w:color w:val="808080"/>
      <w:shd w:val="clear" w:color="auto" w:fill="E6E6E6"/>
    </w:rPr>
  </w:style>
  <w:style w:type="paragraph" w:customStyle="1" w:styleId="NoHeading1">
    <w:name w:val="No Heading 1"/>
    <w:basedOn w:val="Heading1"/>
    <w:semiHidden/>
    <w:rsid w:val="00372EF9"/>
    <w:pPr>
      <w:keepNext w:val="0"/>
      <w:numPr>
        <w:numId w:val="0"/>
      </w:numPr>
      <w:pBdr>
        <w:bottom w:val="single" w:sz="8" w:space="3" w:color="auto"/>
      </w:pBdr>
      <w:tabs>
        <w:tab w:val="num" w:pos="709"/>
      </w:tabs>
      <w:spacing w:before="440" w:after="220"/>
      <w:ind w:left="709" w:hanging="709"/>
    </w:pPr>
    <w:rPr>
      <w:rFonts w:ascii="Arial" w:eastAsiaTheme="majorEastAsia" w:hAnsi="Arial" w:cstheme="majorBidi"/>
      <w:b w:val="0"/>
      <w:caps w:val="0"/>
      <w:kern w:val="28"/>
      <w:szCs w:val="20"/>
    </w:rPr>
  </w:style>
  <w:style w:type="paragraph" w:customStyle="1" w:styleId="TGNumberingL1">
    <w:name w:val="TGNumberingL1"/>
    <w:basedOn w:val="Normal"/>
    <w:rsid w:val="00372EF9"/>
    <w:pPr>
      <w:numPr>
        <w:numId w:val="20"/>
      </w:numPr>
      <w:spacing w:after="200"/>
    </w:pPr>
    <w:rPr>
      <w:rFonts w:eastAsia="Times New Roman" w:cs="Times New Roman"/>
      <w:sz w:val="20"/>
    </w:rPr>
  </w:style>
  <w:style w:type="paragraph" w:customStyle="1" w:styleId="TGNumberingL2">
    <w:name w:val="TGNumberingL2"/>
    <w:basedOn w:val="Normal"/>
    <w:rsid w:val="00372EF9"/>
    <w:pPr>
      <w:numPr>
        <w:ilvl w:val="1"/>
        <w:numId w:val="20"/>
      </w:numPr>
      <w:spacing w:after="200"/>
    </w:pPr>
    <w:rPr>
      <w:rFonts w:eastAsia="Times New Roman" w:cs="Times New Roman"/>
      <w:sz w:val="20"/>
    </w:rPr>
  </w:style>
  <w:style w:type="paragraph" w:customStyle="1" w:styleId="TGNumberingL3">
    <w:name w:val="TGNumberingL3"/>
    <w:basedOn w:val="Normal"/>
    <w:rsid w:val="00372EF9"/>
    <w:pPr>
      <w:numPr>
        <w:ilvl w:val="2"/>
        <w:numId w:val="20"/>
      </w:numPr>
      <w:spacing w:after="200"/>
    </w:pPr>
    <w:rPr>
      <w:rFonts w:eastAsia="Times New Roman" w:cs="Times New Roman"/>
      <w:sz w:val="20"/>
    </w:rPr>
  </w:style>
  <w:style w:type="paragraph" w:customStyle="1" w:styleId="TGNumberingL4">
    <w:name w:val="TGNumberingL4"/>
    <w:basedOn w:val="Normal"/>
    <w:rsid w:val="00372EF9"/>
    <w:pPr>
      <w:numPr>
        <w:ilvl w:val="3"/>
        <w:numId w:val="20"/>
      </w:numPr>
      <w:spacing w:after="200"/>
    </w:pPr>
    <w:rPr>
      <w:rFonts w:eastAsia="Times New Roman" w:cs="Times New Roman"/>
      <w:sz w:val="20"/>
    </w:rPr>
  </w:style>
  <w:style w:type="paragraph" w:customStyle="1" w:styleId="TGNumberingL5">
    <w:name w:val="TGNumberingL5"/>
    <w:basedOn w:val="Normal"/>
    <w:rsid w:val="00372EF9"/>
    <w:pPr>
      <w:numPr>
        <w:ilvl w:val="4"/>
        <w:numId w:val="20"/>
      </w:numPr>
      <w:spacing w:after="200"/>
    </w:pPr>
    <w:rPr>
      <w:rFonts w:eastAsia="Times New Roman" w:cs="Times New Roman"/>
      <w:sz w:val="20"/>
    </w:rPr>
  </w:style>
  <w:style w:type="paragraph" w:customStyle="1" w:styleId="TGNumberingL6">
    <w:name w:val="TGNumberingL6"/>
    <w:basedOn w:val="Normal"/>
    <w:rsid w:val="00372EF9"/>
    <w:pPr>
      <w:numPr>
        <w:ilvl w:val="5"/>
        <w:numId w:val="20"/>
      </w:numPr>
      <w:spacing w:after="200"/>
    </w:pPr>
    <w:rPr>
      <w:rFonts w:eastAsia="Times New Roman" w:cs="Times New Roman"/>
      <w:sz w:val="20"/>
    </w:rPr>
  </w:style>
  <w:style w:type="character" w:customStyle="1" w:styleId="EItalic">
    <w:name w:val="EItalic"/>
    <w:rsid w:val="00372EF9"/>
    <w:rPr>
      <w:i/>
    </w:rPr>
  </w:style>
  <w:style w:type="paragraph" w:customStyle="1" w:styleId="BodyText4">
    <w:name w:val="Body Text 4"/>
    <w:basedOn w:val="Normal"/>
    <w:rsid w:val="00BA4A48"/>
    <w:pPr>
      <w:spacing w:after="200"/>
      <w:ind w:left="2126"/>
    </w:pPr>
    <w:rPr>
      <w:rFonts w:eastAsia="Times New Roman" w:cs="Times New Roman"/>
      <w:sz w:val="20"/>
    </w:rPr>
  </w:style>
  <w:style w:type="paragraph" w:customStyle="1" w:styleId="BodyText5">
    <w:name w:val="Body Text 5"/>
    <w:basedOn w:val="Normal"/>
    <w:rsid w:val="00BA4A48"/>
    <w:pPr>
      <w:spacing w:after="200"/>
      <w:ind w:left="2835"/>
    </w:pPr>
    <w:rPr>
      <w:rFonts w:eastAsia="Times New Roman" w:cs="Times New Roman"/>
      <w:sz w:val="20"/>
    </w:rPr>
  </w:style>
  <w:style w:type="paragraph" w:customStyle="1" w:styleId="BodyText6">
    <w:name w:val="Body Text 6"/>
    <w:basedOn w:val="Normal"/>
    <w:rsid w:val="00BA4A48"/>
    <w:pPr>
      <w:spacing w:after="200"/>
      <w:ind w:left="3544"/>
    </w:pPr>
    <w:rPr>
      <w:rFonts w:eastAsia="Times New Roman" w:cs="Times New Roman"/>
      <w:sz w:val="20"/>
    </w:rPr>
  </w:style>
  <w:style w:type="paragraph" w:customStyle="1" w:styleId="BodyText7">
    <w:name w:val="Body Text 7"/>
    <w:basedOn w:val="Normal"/>
    <w:semiHidden/>
    <w:rsid w:val="00BA4A48"/>
    <w:pPr>
      <w:spacing w:after="220"/>
      <w:ind w:left="4309"/>
    </w:pPr>
    <w:rPr>
      <w:rFonts w:eastAsia="Times New Roman" w:cs="Times New Roman"/>
      <w:sz w:val="20"/>
    </w:rPr>
  </w:style>
  <w:style w:type="paragraph" w:customStyle="1" w:styleId="Sign">
    <w:name w:val="Sign"/>
    <w:basedOn w:val="Normal"/>
    <w:rsid w:val="00BA4A48"/>
    <w:pPr>
      <w:keepNext/>
      <w:spacing w:after="0"/>
    </w:pPr>
    <w:rPr>
      <w:rFonts w:eastAsia="Times New Roman" w:cs="Times New Roman"/>
      <w:sz w:val="20"/>
    </w:rPr>
  </w:style>
  <w:style w:type="paragraph" w:customStyle="1" w:styleId="AnnexureHeading">
    <w:name w:val="AnnexureHeading"/>
    <w:basedOn w:val="Text"/>
    <w:next w:val="AnnexureSubject"/>
    <w:rsid w:val="00BA4A48"/>
    <w:pPr>
      <w:pageBreakBefore/>
      <w:numPr>
        <w:numId w:val="22"/>
      </w:numPr>
      <w:jc w:val="center"/>
    </w:pPr>
    <w:rPr>
      <w:b/>
      <w:sz w:val="22"/>
    </w:rPr>
  </w:style>
  <w:style w:type="paragraph" w:styleId="EndnoteText">
    <w:name w:val="endnote text"/>
    <w:basedOn w:val="Normal"/>
    <w:link w:val="EndnoteTextChar"/>
    <w:semiHidden/>
    <w:rsid w:val="00BA4A48"/>
    <w:pPr>
      <w:spacing w:after="0"/>
    </w:pPr>
    <w:rPr>
      <w:rFonts w:eastAsia="Times New Roman" w:cs="Times New Roman"/>
    </w:rPr>
  </w:style>
  <w:style w:type="character" w:customStyle="1" w:styleId="EndnoteTextChar">
    <w:name w:val="Endnote Text Char"/>
    <w:basedOn w:val="DefaultParagraphFont"/>
    <w:link w:val="EndnoteText"/>
    <w:semiHidden/>
    <w:rsid w:val="00BA4A48"/>
    <w:rPr>
      <w:rFonts w:ascii="Arial" w:eastAsia="Times New Roman" w:hAnsi="Arial" w:cs="Times New Roman"/>
      <w:sz w:val="16"/>
      <w:szCs w:val="20"/>
      <w:lang w:eastAsia="en-AU"/>
    </w:rPr>
  </w:style>
  <w:style w:type="paragraph" w:customStyle="1" w:styleId="NoHeading2">
    <w:name w:val="No Heading 2"/>
    <w:basedOn w:val="Heading2"/>
    <w:rsid w:val="00BA4A48"/>
    <w:pPr>
      <w:numPr>
        <w:numId w:val="4"/>
      </w:numPr>
      <w:spacing w:after="200"/>
    </w:pPr>
    <w:rPr>
      <w:rFonts w:eastAsiaTheme="majorEastAsia" w:cstheme="majorBidi"/>
      <w:sz w:val="20"/>
      <w:szCs w:val="20"/>
    </w:rPr>
  </w:style>
  <w:style w:type="paragraph" w:customStyle="1" w:styleId="Text">
    <w:name w:val="Text"/>
    <w:basedOn w:val="Normal"/>
    <w:rsid w:val="00BA4A48"/>
    <w:pPr>
      <w:spacing w:after="200"/>
    </w:pPr>
    <w:rPr>
      <w:rFonts w:eastAsia="Times New Roman" w:cs="Times New Roman"/>
      <w:sz w:val="20"/>
    </w:rPr>
  </w:style>
  <w:style w:type="character" w:styleId="EndnoteReference">
    <w:name w:val="endnote reference"/>
    <w:basedOn w:val="DefaultParagraphFont"/>
    <w:semiHidden/>
    <w:rsid w:val="00BA4A48"/>
    <w:rPr>
      <w:vertAlign w:val="superscript"/>
    </w:rPr>
  </w:style>
  <w:style w:type="paragraph" w:customStyle="1" w:styleId="AnnexureSubject">
    <w:name w:val="AnnexureSubject"/>
    <w:basedOn w:val="Text"/>
    <w:next w:val="AnnexureHeading1"/>
    <w:rsid w:val="00BA4A48"/>
    <w:pPr>
      <w:jc w:val="center"/>
    </w:pPr>
    <w:rPr>
      <w:b/>
      <w:sz w:val="22"/>
    </w:rPr>
  </w:style>
  <w:style w:type="paragraph" w:customStyle="1" w:styleId="SingleAnnexureHeading">
    <w:name w:val="SingleAnnexureHeading"/>
    <w:basedOn w:val="AnnexureHeading"/>
    <w:next w:val="AnnexureSubject"/>
    <w:rsid w:val="00BA4A48"/>
    <w:pPr>
      <w:numPr>
        <w:numId w:val="0"/>
      </w:numPr>
    </w:pPr>
  </w:style>
  <w:style w:type="paragraph" w:customStyle="1" w:styleId="AnnexureHeading1">
    <w:name w:val="Annexure Heading 1"/>
    <w:basedOn w:val="Heading1"/>
    <w:next w:val="AnnexureBodyText"/>
    <w:rsid w:val="00BA4A48"/>
    <w:pPr>
      <w:numPr>
        <w:numId w:val="27"/>
      </w:numPr>
      <w:pBdr>
        <w:bottom w:val="single" w:sz="8" w:space="3" w:color="auto"/>
      </w:pBdr>
      <w:spacing w:before="440" w:after="220"/>
    </w:pPr>
    <w:rPr>
      <w:rFonts w:ascii="Arial" w:eastAsia="Times New Roman Bold" w:hAnsi="Arial" w:cstheme="majorBidi"/>
      <w:caps w:val="0"/>
      <w:kern w:val="28"/>
      <w:szCs w:val="20"/>
    </w:rPr>
  </w:style>
  <w:style w:type="paragraph" w:customStyle="1" w:styleId="AnnexureHeading2">
    <w:name w:val="Annexure Heading 2"/>
    <w:basedOn w:val="Heading2"/>
    <w:next w:val="AnnexureBodyText2"/>
    <w:rsid w:val="00BA4A48"/>
    <w:pPr>
      <w:keepNext/>
      <w:numPr>
        <w:numId w:val="27"/>
      </w:numPr>
      <w:spacing w:after="200"/>
    </w:pPr>
    <w:rPr>
      <w:rFonts w:eastAsiaTheme="majorEastAsia" w:cstheme="majorBidi"/>
      <w:b/>
      <w:sz w:val="20"/>
      <w:szCs w:val="20"/>
    </w:rPr>
  </w:style>
  <w:style w:type="paragraph" w:customStyle="1" w:styleId="AnnexureHeading3">
    <w:name w:val="Annexure Heading 3"/>
    <w:basedOn w:val="Heading3"/>
    <w:rsid w:val="00BA4A48"/>
    <w:pPr>
      <w:numPr>
        <w:numId w:val="27"/>
      </w:numPr>
      <w:spacing w:after="200"/>
    </w:pPr>
    <w:rPr>
      <w:rFonts w:eastAsiaTheme="majorEastAsia" w:cstheme="majorBidi"/>
      <w:sz w:val="20"/>
    </w:rPr>
  </w:style>
  <w:style w:type="paragraph" w:customStyle="1" w:styleId="AnnexureHeading4">
    <w:name w:val="Annexure Heading 4"/>
    <w:basedOn w:val="Heading4"/>
    <w:rsid w:val="00BA4A48"/>
    <w:pPr>
      <w:numPr>
        <w:numId w:val="27"/>
      </w:numPr>
      <w:spacing w:after="200"/>
    </w:pPr>
    <w:rPr>
      <w:rFonts w:eastAsiaTheme="majorEastAsia" w:cstheme="majorBidi"/>
      <w:sz w:val="20"/>
    </w:rPr>
  </w:style>
  <w:style w:type="paragraph" w:customStyle="1" w:styleId="AnnexureHeading5">
    <w:name w:val="Annexure Heading 5"/>
    <w:basedOn w:val="Heading5"/>
    <w:rsid w:val="00BA4A48"/>
    <w:pPr>
      <w:numPr>
        <w:numId w:val="27"/>
      </w:numPr>
      <w:spacing w:after="200"/>
    </w:pPr>
    <w:rPr>
      <w:rFonts w:eastAsiaTheme="majorEastAsia" w:cstheme="majorBidi"/>
      <w:sz w:val="20"/>
    </w:rPr>
  </w:style>
  <w:style w:type="paragraph" w:customStyle="1" w:styleId="AnnexureHeading6">
    <w:name w:val="Annexure Heading 6"/>
    <w:basedOn w:val="Heading6"/>
    <w:rsid w:val="00BA4A48"/>
    <w:pPr>
      <w:numPr>
        <w:ilvl w:val="5"/>
        <w:numId w:val="27"/>
      </w:numPr>
      <w:spacing w:after="200"/>
    </w:pPr>
    <w:rPr>
      <w:rFonts w:eastAsiaTheme="majorEastAsia" w:cstheme="majorBidi"/>
    </w:rPr>
  </w:style>
  <w:style w:type="paragraph" w:customStyle="1" w:styleId="AnnexureHeading7">
    <w:name w:val="Annexure Heading 7"/>
    <w:basedOn w:val="Heading7"/>
    <w:semiHidden/>
    <w:rsid w:val="00BA4A48"/>
    <w:pPr>
      <w:tabs>
        <w:tab w:val="left" w:pos="4253"/>
      </w:tabs>
      <w:spacing w:after="220"/>
      <w:ind w:left="0"/>
    </w:pPr>
    <w:rPr>
      <w:rFonts w:eastAsiaTheme="majorEastAsia" w:cstheme="majorBidi"/>
      <w:sz w:val="22"/>
    </w:rPr>
  </w:style>
  <w:style w:type="paragraph" w:customStyle="1" w:styleId="AnnexureBodyText">
    <w:name w:val="Annexure Body Text"/>
    <w:basedOn w:val="BodyText"/>
    <w:rsid w:val="00BA4A48"/>
    <w:pPr>
      <w:spacing w:after="200"/>
      <w:ind w:left="709"/>
    </w:pPr>
    <w:rPr>
      <w:rFonts w:eastAsia="Times New Roman" w:cs="Times New Roman"/>
      <w:sz w:val="20"/>
    </w:rPr>
  </w:style>
  <w:style w:type="paragraph" w:customStyle="1" w:styleId="AnnexureBodyText2">
    <w:name w:val="Annexure Body Text 2"/>
    <w:basedOn w:val="BodyText2"/>
    <w:rsid w:val="00BA4A48"/>
    <w:pPr>
      <w:spacing w:after="200"/>
      <w:ind w:left="709"/>
    </w:pPr>
  </w:style>
  <w:style w:type="paragraph" w:customStyle="1" w:styleId="AnnexureBodyText3">
    <w:name w:val="Annexure Body Text 3"/>
    <w:basedOn w:val="BodyText3"/>
    <w:rsid w:val="00BA4A48"/>
    <w:pPr>
      <w:spacing w:after="200"/>
      <w:ind w:left="1418"/>
    </w:pPr>
  </w:style>
  <w:style w:type="paragraph" w:customStyle="1" w:styleId="AnnexureBodyText4">
    <w:name w:val="Annexure Body Text 4"/>
    <w:basedOn w:val="BodyText4"/>
    <w:rsid w:val="00BA4A48"/>
  </w:style>
  <w:style w:type="paragraph" w:customStyle="1" w:styleId="AnnexureBodyText5">
    <w:name w:val="Annexure Body Text 5"/>
    <w:basedOn w:val="BodyText5"/>
    <w:rsid w:val="00BA4A48"/>
  </w:style>
  <w:style w:type="paragraph" w:customStyle="1" w:styleId="AnnexureBodyText6">
    <w:name w:val="Annexure Body Text 6"/>
    <w:basedOn w:val="BodyText6"/>
    <w:rsid w:val="00BA4A48"/>
  </w:style>
  <w:style w:type="paragraph" w:customStyle="1" w:styleId="AnnexureBodyText7">
    <w:name w:val="Annexure Body Text 7"/>
    <w:basedOn w:val="BodyText7"/>
    <w:semiHidden/>
    <w:rsid w:val="00BA4A48"/>
  </w:style>
  <w:style w:type="paragraph" w:customStyle="1" w:styleId="SingleScheduleHeading">
    <w:name w:val="SingleScheduleHeading"/>
    <w:basedOn w:val="Normal"/>
    <w:next w:val="ScheduleSubject"/>
    <w:rsid w:val="00BA4A48"/>
    <w:pPr>
      <w:pageBreakBefore/>
      <w:spacing w:after="220"/>
      <w:jc w:val="center"/>
    </w:pPr>
    <w:rPr>
      <w:rFonts w:eastAsia="Times New Roman" w:cs="Times New Roman"/>
      <w:b/>
      <w:sz w:val="22"/>
    </w:rPr>
  </w:style>
  <w:style w:type="paragraph" w:customStyle="1" w:styleId="ScheduleHeading">
    <w:name w:val="ScheduleHeading"/>
    <w:basedOn w:val="Text"/>
    <w:next w:val="ScheduleSubject"/>
    <w:rsid w:val="00BA4A48"/>
    <w:pPr>
      <w:pageBreakBefore/>
      <w:numPr>
        <w:numId w:val="23"/>
      </w:numPr>
      <w:jc w:val="center"/>
    </w:pPr>
    <w:rPr>
      <w:b/>
      <w:sz w:val="22"/>
    </w:rPr>
  </w:style>
  <w:style w:type="paragraph" w:customStyle="1" w:styleId="ScheduleHeading1">
    <w:name w:val="Schedule Heading 1"/>
    <w:basedOn w:val="Heading1"/>
    <w:next w:val="ScheduleBodyText"/>
    <w:qFormat/>
    <w:rsid w:val="00BA4A48"/>
    <w:pPr>
      <w:numPr>
        <w:numId w:val="29"/>
      </w:numPr>
      <w:pBdr>
        <w:bottom w:val="single" w:sz="8" w:space="3" w:color="auto"/>
      </w:pBdr>
      <w:spacing w:before="440" w:after="220"/>
    </w:pPr>
    <w:rPr>
      <w:rFonts w:ascii="Arial" w:eastAsia="Times New Roman Bold" w:hAnsi="Arial" w:cstheme="majorBidi"/>
      <w:caps w:val="0"/>
      <w:kern w:val="28"/>
      <w:szCs w:val="20"/>
    </w:rPr>
  </w:style>
  <w:style w:type="paragraph" w:customStyle="1" w:styleId="ScheduleHeading2">
    <w:name w:val="Schedule Heading 2"/>
    <w:basedOn w:val="Heading2"/>
    <w:next w:val="ScheduleBodyText2"/>
    <w:qFormat/>
    <w:rsid w:val="00BA4A48"/>
    <w:pPr>
      <w:keepNext/>
      <w:numPr>
        <w:numId w:val="29"/>
      </w:numPr>
      <w:spacing w:after="200"/>
    </w:pPr>
    <w:rPr>
      <w:rFonts w:eastAsiaTheme="majorEastAsia" w:cstheme="majorBidi"/>
      <w:b/>
      <w:sz w:val="20"/>
      <w:szCs w:val="20"/>
    </w:rPr>
  </w:style>
  <w:style w:type="paragraph" w:customStyle="1" w:styleId="ScheduleHeading3">
    <w:name w:val="Schedule Heading 3"/>
    <w:basedOn w:val="Heading3"/>
    <w:qFormat/>
    <w:rsid w:val="00BA4A48"/>
    <w:pPr>
      <w:numPr>
        <w:numId w:val="29"/>
      </w:numPr>
      <w:spacing w:after="200"/>
    </w:pPr>
    <w:rPr>
      <w:rFonts w:eastAsiaTheme="majorEastAsia" w:cstheme="majorBidi"/>
      <w:sz w:val="20"/>
    </w:rPr>
  </w:style>
  <w:style w:type="paragraph" w:customStyle="1" w:styleId="ScheduleHeading4">
    <w:name w:val="Schedule Heading 4"/>
    <w:basedOn w:val="Heading4"/>
    <w:qFormat/>
    <w:rsid w:val="00BA4A48"/>
    <w:pPr>
      <w:numPr>
        <w:numId w:val="29"/>
      </w:numPr>
      <w:spacing w:after="200"/>
    </w:pPr>
    <w:rPr>
      <w:rFonts w:eastAsiaTheme="majorEastAsia" w:cstheme="majorBidi"/>
      <w:sz w:val="20"/>
    </w:rPr>
  </w:style>
  <w:style w:type="paragraph" w:customStyle="1" w:styleId="ScheduleHeading5">
    <w:name w:val="Schedule Heading 5"/>
    <w:basedOn w:val="Heading5"/>
    <w:qFormat/>
    <w:rsid w:val="00BA4A48"/>
    <w:pPr>
      <w:numPr>
        <w:numId w:val="29"/>
      </w:numPr>
      <w:spacing w:after="200"/>
    </w:pPr>
    <w:rPr>
      <w:rFonts w:eastAsiaTheme="majorEastAsia" w:cstheme="majorBidi"/>
      <w:sz w:val="20"/>
    </w:rPr>
  </w:style>
  <w:style w:type="paragraph" w:customStyle="1" w:styleId="ScheduleHeading6">
    <w:name w:val="Schedule Heading 6"/>
    <w:basedOn w:val="Heading6"/>
    <w:qFormat/>
    <w:rsid w:val="00BA4A48"/>
    <w:pPr>
      <w:numPr>
        <w:ilvl w:val="5"/>
        <w:numId w:val="29"/>
      </w:numPr>
      <w:spacing w:after="200"/>
    </w:pPr>
    <w:rPr>
      <w:rFonts w:eastAsiaTheme="majorEastAsia" w:cstheme="majorBidi"/>
    </w:rPr>
  </w:style>
  <w:style w:type="paragraph" w:customStyle="1" w:styleId="ScheduleHeading7">
    <w:name w:val="Schedule Heading 7"/>
    <w:basedOn w:val="Heading7"/>
    <w:semiHidden/>
    <w:rsid w:val="00BA4A48"/>
    <w:pPr>
      <w:tabs>
        <w:tab w:val="left" w:pos="4253"/>
      </w:tabs>
      <w:spacing w:after="220"/>
      <w:ind w:left="0"/>
    </w:pPr>
    <w:rPr>
      <w:rFonts w:eastAsiaTheme="majorEastAsia" w:cstheme="majorBidi"/>
      <w:sz w:val="22"/>
    </w:rPr>
  </w:style>
  <w:style w:type="paragraph" w:customStyle="1" w:styleId="ScheduleBodyText">
    <w:name w:val="Schedule Body Text"/>
    <w:basedOn w:val="BodyText"/>
    <w:qFormat/>
    <w:rsid w:val="00BA4A48"/>
    <w:pPr>
      <w:spacing w:after="200"/>
      <w:ind w:left="709"/>
    </w:pPr>
    <w:rPr>
      <w:rFonts w:eastAsia="Times New Roman" w:cs="Times New Roman"/>
      <w:sz w:val="20"/>
    </w:rPr>
  </w:style>
  <w:style w:type="paragraph" w:customStyle="1" w:styleId="ScheduleBodyText2">
    <w:name w:val="Schedule Body Text 2"/>
    <w:basedOn w:val="BodyText2"/>
    <w:qFormat/>
    <w:rsid w:val="00BA4A48"/>
    <w:pPr>
      <w:spacing w:after="200"/>
      <w:ind w:left="709"/>
    </w:pPr>
  </w:style>
  <w:style w:type="paragraph" w:customStyle="1" w:styleId="ScheduleBodyText3">
    <w:name w:val="Schedule Body Text 3"/>
    <w:basedOn w:val="BodyText3"/>
    <w:qFormat/>
    <w:rsid w:val="00BA4A48"/>
    <w:pPr>
      <w:spacing w:after="200"/>
      <w:ind w:left="1418"/>
    </w:pPr>
  </w:style>
  <w:style w:type="paragraph" w:customStyle="1" w:styleId="ScheduleBodyText4">
    <w:name w:val="Schedule Body Text 4"/>
    <w:basedOn w:val="BodyText4"/>
    <w:qFormat/>
    <w:rsid w:val="00BA4A48"/>
  </w:style>
  <w:style w:type="paragraph" w:customStyle="1" w:styleId="ScheduleBodyText5">
    <w:name w:val="Schedule Body Text 5"/>
    <w:basedOn w:val="BodyText5"/>
    <w:qFormat/>
    <w:rsid w:val="00BA4A48"/>
  </w:style>
  <w:style w:type="paragraph" w:customStyle="1" w:styleId="ScheduleBodyText6">
    <w:name w:val="Schedule Body Text 6"/>
    <w:basedOn w:val="BodyText6"/>
    <w:qFormat/>
    <w:rsid w:val="00BA4A48"/>
  </w:style>
  <w:style w:type="paragraph" w:customStyle="1" w:styleId="ScheduleBodyText7">
    <w:name w:val="Schedule Body Text 7"/>
    <w:basedOn w:val="BodyText7"/>
    <w:semiHidden/>
    <w:rsid w:val="00BA4A48"/>
  </w:style>
  <w:style w:type="paragraph" w:customStyle="1" w:styleId="ScheduleSubject">
    <w:name w:val="ScheduleSubject"/>
    <w:basedOn w:val="Text"/>
    <w:next w:val="ScheduleHeading1"/>
    <w:rsid w:val="00BA4A48"/>
    <w:pPr>
      <w:jc w:val="center"/>
    </w:pPr>
    <w:rPr>
      <w:b/>
      <w:sz w:val="22"/>
    </w:rPr>
  </w:style>
  <w:style w:type="paragraph" w:customStyle="1" w:styleId="ScheduleNoHeading1">
    <w:name w:val="Schedule No Heading 1"/>
    <w:basedOn w:val="ScheduleHeading1"/>
    <w:semiHidden/>
    <w:rsid w:val="00BA4A48"/>
    <w:pPr>
      <w:keepNext w:val="0"/>
    </w:pPr>
    <w:rPr>
      <w:b w:val="0"/>
    </w:rPr>
  </w:style>
  <w:style w:type="paragraph" w:customStyle="1" w:styleId="ScheduleNoHeading2">
    <w:name w:val="Schedule No Heading 2"/>
    <w:basedOn w:val="ScheduleHeading2"/>
    <w:rsid w:val="00BA4A48"/>
    <w:pPr>
      <w:keepNext w:val="0"/>
    </w:pPr>
    <w:rPr>
      <w:b w:val="0"/>
    </w:rPr>
  </w:style>
  <w:style w:type="paragraph" w:customStyle="1" w:styleId="AnnexureNoHeading2">
    <w:name w:val="Annexure No Heading 2"/>
    <w:basedOn w:val="AnnexureHeading2"/>
    <w:rsid w:val="00BA4A48"/>
    <w:pPr>
      <w:keepNext w:val="0"/>
    </w:pPr>
    <w:rPr>
      <w:b w:val="0"/>
    </w:rPr>
  </w:style>
  <w:style w:type="paragraph" w:customStyle="1" w:styleId="FooterAgreement">
    <w:name w:val="FooterAgreement"/>
    <w:basedOn w:val="Normal"/>
    <w:rsid w:val="00BA4A48"/>
    <w:pPr>
      <w:spacing w:before="60" w:after="0"/>
    </w:pPr>
    <w:rPr>
      <w:rFonts w:eastAsia="Times New Roman" w:cs="Times New Roman"/>
      <w:noProof/>
      <w:sz w:val="14"/>
      <w:szCs w:val="14"/>
    </w:rPr>
  </w:style>
  <w:style w:type="numbering" w:customStyle="1" w:styleId="ThomsonsBullets">
    <w:name w:val="ThomsonsBullets"/>
    <w:uiPriority w:val="99"/>
    <w:rsid w:val="00BA4A48"/>
    <w:pPr>
      <w:numPr>
        <w:numId w:val="25"/>
      </w:numPr>
    </w:pPr>
  </w:style>
  <w:style w:type="numbering" w:customStyle="1" w:styleId="ThomsonsNumbering">
    <w:name w:val="ThomsonsNumbering"/>
    <w:uiPriority w:val="99"/>
    <w:rsid w:val="00BA4A48"/>
    <w:pPr>
      <w:numPr>
        <w:numId w:val="26"/>
      </w:numPr>
    </w:pPr>
  </w:style>
  <w:style w:type="paragraph" w:customStyle="1" w:styleId="RecitalsLevel1">
    <w:name w:val="Recitals Level 1"/>
    <w:basedOn w:val="Text"/>
    <w:rsid w:val="00BA4A48"/>
    <w:pPr>
      <w:numPr>
        <w:numId w:val="24"/>
      </w:numPr>
    </w:pPr>
  </w:style>
  <w:style w:type="paragraph" w:customStyle="1" w:styleId="RecitalsLevel2">
    <w:name w:val="Recitals Level 2"/>
    <w:basedOn w:val="RecitalsLevel1"/>
    <w:rsid w:val="00BA4A48"/>
    <w:pPr>
      <w:numPr>
        <w:ilvl w:val="1"/>
      </w:numPr>
    </w:pPr>
  </w:style>
  <w:style w:type="paragraph" w:customStyle="1" w:styleId="RecitalsLevel3">
    <w:name w:val="Recitals Level 3"/>
    <w:basedOn w:val="Heading4"/>
    <w:rsid w:val="00BA4A48"/>
    <w:pPr>
      <w:numPr>
        <w:ilvl w:val="2"/>
        <w:numId w:val="24"/>
      </w:numPr>
      <w:spacing w:after="200"/>
    </w:pPr>
    <w:rPr>
      <w:rFonts w:eastAsia="SimSun" w:cstheme="majorBidi"/>
      <w:sz w:val="20"/>
    </w:rPr>
  </w:style>
  <w:style w:type="paragraph" w:customStyle="1" w:styleId="Nonumber2">
    <w:name w:val="No number 2"/>
    <w:basedOn w:val="BodyText2"/>
    <w:next w:val="NoHeading2"/>
    <w:rsid w:val="00BA4A48"/>
    <w:pPr>
      <w:keepNext/>
      <w:spacing w:after="200"/>
      <w:ind w:left="709"/>
    </w:pPr>
    <w:rPr>
      <w:b/>
    </w:rPr>
  </w:style>
  <w:style w:type="paragraph" w:customStyle="1" w:styleId="AnnexureNonumber2">
    <w:name w:val="Annexure No number 2"/>
    <w:basedOn w:val="AnnexureBodyText2"/>
    <w:next w:val="AnnexureNoHeading2"/>
    <w:rsid w:val="00BA4A48"/>
    <w:pPr>
      <w:keepNext/>
    </w:pPr>
    <w:rPr>
      <w:b/>
    </w:rPr>
  </w:style>
  <w:style w:type="paragraph" w:customStyle="1" w:styleId="ScheduleNonumber2">
    <w:name w:val="Schedule No number 2"/>
    <w:basedOn w:val="ScheduleBodyText2"/>
    <w:next w:val="ScheduleNoHeading2"/>
    <w:qFormat/>
    <w:rsid w:val="00BA4A48"/>
    <w:pPr>
      <w:keepNext/>
    </w:pPr>
    <w:rPr>
      <w:b/>
    </w:rPr>
  </w:style>
  <w:style w:type="paragraph" w:customStyle="1" w:styleId="Commentsbox">
    <w:name w:val="Commentsbox"/>
    <w:basedOn w:val="Normal"/>
    <w:rsid w:val="00BA4A48"/>
    <w:pPr>
      <w:pBdr>
        <w:top w:val="double" w:sz="4" w:space="1" w:color="auto"/>
        <w:left w:val="double" w:sz="4" w:space="4" w:color="auto"/>
        <w:bottom w:val="double" w:sz="4" w:space="2" w:color="auto"/>
        <w:right w:val="double" w:sz="4" w:space="4" w:color="auto"/>
      </w:pBdr>
      <w:shd w:val="clear" w:color="auto" w:fill="D9D9D9"/>
      <w:spacing w:after="0"/>
    </w:pPr>
    <w:rPr>
      <w:rFonts w:eastAsia="Times New Roman" w:cs="Times New Roman"/>
      <w:sz w:val="22"/>
    </w:rPr>
  </w:style>
  <w:style w:type="paragraph" w:customStyle="1" w:styleId="ItemNo">
    <w:name w:val="ItemNo"/>
    <w:basedOn w:val="Normal"/>
    <w:uiPriority w:val="6"/>
    <w:rsid w:val="00BA4A48"/>
    <w:pPr>
      <w:numPr>
        <w:numId w:val="34"/>
      </w:numPr>
      <w:spacing w:before="100" w:after="100"/>
    </w:pPr>
    <w:rPr>
      <w:rFonts w:eastAsia="Calibri" w:cs="Times New Roman"/>
      <w:sz w:val="20"/>
      <w:szCs w:val="22"/>
      <w:lang w:eastAsia="en-US"/>
    </w:rPr>
  </w:style>
  <w:style w:type="paragraph" w:customStyle="1" w:styleId="NormalNoSpace">
    <w:name w:val="Normal(No Space)"/>
    <w:basedOn w:val="Normal"/>
    <w:rsid w:val="00BA4A48"/>
    <w:pPr>
      <w:tabs>
        <w:tab w:val="left" w:pos="1134"/>
        <w:tab w:val="left" w:pos="1848"/>
        <w:tab w:val="left" w:pos="2773"/>
        <w:tab w:val="left" w:pos="3697"/>
        <w:tab w:val="left" w:pos="4621"/>
        <w:tab w:val="left" w:pos="5545"/>
        <w:tab w:val="left" w:pos="6469"/>
        <w:tab w:val="left" w:pos="7394"/>
        <w:tab w:val="left" w:pos="8318"/>
        <w:tab w:val="right" w:pos="8789"/>
      </w:tabs>
      <w:spacing w:after="0" w:line="276" w:lineRule="auto"/>
    </w:pPr>
    <w:rPr>
      <w:rFonts w:eastAsia="Times New Roman" w:cs="Times New Roman"/>
      <w:snapToGrid w:val="0"/>
      <w:sz w:val="21"/>
      <w:lang w:eastAsia="en-US"/>
    </w:rPr>
  </w:style>
  <w:style w:type="paragraph" w:customStyle="1" w:styleId="TGBulletsL1">
    <w:name w:val="TGBulletsL1"/>
    <w:basedOn w:val="Normal"/>
    <w:rsid w:val="00BA4A48"/>
    <w:pPr>
      <w:numPr>
        <w:numId w:val="28"/>
      </w:numPr>
      <w:spacing w:after="200"/>
    </w:pPr>
    <w:rPr>
      <w:rFonts w:eastAsia="Times New Roman" w:cs="Times New Roman"/>
      <w:sz w:val="20"/>
    </w:rPr>
  </w:style>
  <w:style w:type="paragraph" w:customStyle="1" w:styleId="TGBulletsL2">
    <w:name w:val="TGBulletsL2"/>
    <w:basedOn w:val="Normal"/>
    <w:rsid w:val="00BA4A48"/>
    <w:pPr>
      <w:numPr>
        <w:ilvl w:val="1"/>
        <w:numId w:val="28"/>
      </w:numPr>
      <w:spacing w:after="200"/>
    </w:pPr>
    <w:rPr>
      <w:rFonts w:eastAsia="Times New Roman" w:cs="Times New Roman"/>
      <w:sz w:val="20"/>
    </w:rPr>
  </w:style>
  <w:style w:type="paragraph" w:customStyle="1" w:styleId="TGBulletsL3">
    <w:name w:val="TGBulletsL3"/>
    <w:basedOn w:val="Normal"/>
    <w:rsid w:val="00BA4A48"/>
    <w:pPr>
      <w:numPr>
        <w:ilvl w:val="2"/>
        <w:numId w:val="28"/>
      </w:numPr>
      <w:spacing w:after="200"/>
    </w:pPr>
    <w:rPr>
      <w:rFonts w:eastAsia="Times New Roman" w:cs="Times New Roman"/>
      <w:sz w:val="20"/>
    </w:rPr>
  </w:style>
  <w:style w:type="paragraph" w:customStyle="1" w:styleId="TGBulletsL4">
    <w:name w:val="TGBulletsL4"/>
    <w:basedOn w:val="Normal"/>
    <w:rsid w:val="00BA4A48"/>
    <w:pPr>
      <w:numPr>
        <w:ilvl w:val="3"/>
        <w:numId w:val="28"/>
      </w:numPr>
      <w:spacing w:after="200"/>
    </w:pPr>
    <w:rPr>
      <w:rFonts w:eastAsia="Times New Roman" w:cs="Times New Roman"/>
      <w:sz w:val="20"/>
    </w:rPr>
  </w:style>
  <w:style w:type="paragraph" w:customStyle="1" w:styleId="TGBulletsL5">
    <w:name w:val="TGBulletsL5"/>
    <w:basedOn w:val="Normal"/>
    <w:rsid w:val="00BA4A48"/>
    <w:pPr>
      <w:numPr>
        <w:ilvl w:val="4"/>
        <w:numId w:val="28"/>
      </w:numPr>
      <w:spacing w:after="200"/>
    </w:pPr>
    <w:rPr>
      <w:rFonts w:eastAsia="Times New Roman" w:cs="Times New Roman"/>
      <w:sz w:val="20"/>
    </w:rPr>
  </w:style>
  <w:style w:type="character" w:customStyle="1" w:styleId="AARHeading4Char">
    <w:name w:val="AAR Heading 4 Char"/>
    <w:link w:val="AARHeading4"/>
    <w:uiPriority w:val="99"/>
    <w:rsid w:val="00BA4A48"/>
    <w:rPr>
      <w:rFonts w:ascii="Arial" w:eastAsia="Times New Roman" w:hAnsi="Arial" w:cs="Times New Roman"/>
      <w:sz w:val="20"/>
      <w:szCs w:val="20"/>
    </w:rPr>
  </w:style>
  <w:style w:type="paragraph" w:customStyle="1" w:styleId="StyleAARHeading29ptJustified">
    <w:name w:val="Style AAR Heading 2 + 9 pt Justified"/>
    <w:basedOn w:val="AARHeading2"/>
    <w:rsid w:val="00BA4A48"/>
    <w:pPr>
      <w:jc w:val="both"/>
    </w:pPr>
    <w:rPr>
      <w:b w:val="0"/>
      <w:bCs/>
      <w:sz w:val="18"/>
    </w:rPr>
  </w:style>
  <w:style w:type="paragraph" w:customStyle="1" w:styleId="B1spansacrosspage">
    <w:name w:val="B1 spans across page"/>
    <w:basedOn w:val="Normal"/>
    <w:rsid w:val="00BA4A48"/>
    <w:pPr>
      <w:suppressAutoHyphens/>
      <w:spacing w:before="120" w:after="0" w:line="260" w:lineRule="exact"/>
      <w:jc w:val="both"/>
    </w:pPr>
    <w:rPr>
      <w:rFonts w:ascii="Times New Roman" w:eastAsia="Times New Roman" w:hAnsi="Times New Roman" w:cs="Times New Roman"/>
      <w:sz w:val="22"/>
      <w:lang w:eastAsia="en-US"/>
    </w:rPr>
  </w:style>
  <w:style w:type="paragraph" w:customStyle="1" w:styleId="IndentParaLevel1">
    <w:name w:val="IndentParaLevel1"/>
    <w:basedOn w:val="Normal"/>
    <w:link w:val="IndentParaLevel1Char"/>
    <w:rsid w:val="00BA4A48"/>
    <w:pPr>
      <w:numPr>
        <w:numId w:val="32"/>
      </w:numPr>
      <w:spacing w:after="240"/>
    </w:pPr>
    <w:rPr>
      <w:rFonts w:eastAsia="Times New Roman" w:cs="Times New Roman"/>
      <w:sz w:val="20"/>
    </w:rPr>
  </w:style>
  <w:style w:type="paragraph" w:customStyle="1" w:styleId="IndentParaLevel2">
    <w:name w:val="IndentParaLevel2"/>
    <w:basedOn w:val="Normal"/>
    <w:rsid w:val="00BA4A48"/>
    <w:pPr>
      <w:numPr>
        <w:ilvl w:val="1"/>
        <w:numId w:val="32"/>
      </w:numPr>
      <w:spacing w:after="240"/>
    </w:pPr>
    <w:rPr>
      <w:rFonts w:eastAsia="Times New Roman" w:cs="Times New Roman"/>
      <w:sz w:val="20"/>
    </w:rPr>
  </w:style>
  <w:style w:type="paragraph" w:customStyle="1" w:styleId="IndentParaLevel3">
    <w:name w:val="IndentParaLevel3"/>
    <w:basedOn w:val="Normal"/>
    <w:rsid w:val="00BA4A48"/>
    <w:pPr>
      <w:numPr>
        <w:ilvl w:val="2"/>
        <w:numId w:val="32"/>
      </w:numPr>
      <w:spacing w:after="240"/>
    </w:pPr>
    <w:rPr>
      <w:rFonts w:eastAsia="Times New Roman" w:cs="Times New Roman"/>
      <w:sz w:val="20"/>
    </w:rPr>
  </w:style>
  <w:style w:type="character" w:customStyle="1" w:styleId="IndentParaLevel1Char">
    <w:name w:val="IndentParaLevel1 Char"/>
    <w:link w:val="IndentParaLevel1"/>
    <w:rsid w:val="00BA4A48"/>
    <w:rPr>
      <w:rFonts w:ascii="Arial" w:eastAsia="Times New Roman" w:hAnsi="Arial" w:cs="Times New Roman"/>
      <w:sz w:val="20"/>
      <w:szCs w:val="20"/>
      <w:lang w:eastAsia="en-AU"/>
    </w:rPr>
  </w:style>
  <w:style w:type="paragraph" w:customStyle="1" w:styleId="IndentParaLevel4">
    <w:name w:val="IndentParaLevel4"/>
    <w:basedOn w:val="Normal"/>
    <w:rsid w:val="00BA4A48"/>
    <w:pPr>
      <w:numPr>
        <w:ilvl w:val="3"/>
        <w:numId w:val="32"/>
      </w:numPr>
      <w:spacing w:after="240"/>
    </w:pPr>
    <w:rPr>
      <w:rFonts w:eastAsia="Times New Roman" w:cs="Times New Roman"/>
      <w:sz w:val="20"/>
    </w:rPr>
  </w:style>
  <w:style w:type="paragraph" w:customStyle="1" w:styleId="IndentParaLevel5">
    <w:name w:val="IndentParaLevel5"/>
    <w:basedOn w:val="Normal"/>
    <w:unhideWhenUsed/>
    <w:rsid w:val="00BA4A48"/>
    <w:pPr>
      <w:numPr>
        <w:ilvl w:val="4"/>
        <w:numId w:val="32"/>
      </w:numPr>
      <w:spacing w:after="0"/>
    </w:pPr>
    <w:rPr>
      <w:rFonts w:eastAsia="Times New Roman" w:cs="Times New Roman"/>
      <w:sz w:val="20"/>
    </w:rPr>
  </w:style>
  <w:style w:type="paragraph" w:customStyle="1" w:styleId="IndentParaLevel6">
    <w:name w:val="IndentParaLevel6"/>
    <w:basedOn w:val="Normal"/>
    <w:unhideWhenUsed/>
    <w:rsid w:val="00BA4A48"/>
    <w:pPr>
      <w:numPr>
        <w:ilvl w:val="5"/>
        <w:numId w:val="32"/>
      </w:numPr>
      <w:spacing w:after="0"/>
    </w:pPr>
    <w:rPr>
      <w:rFonts w:eastAsia="Times New Roman" w:cs="Times New Roman"/>
      <w:sz w:val="20"/>
    </w:rPr>
  </w:style>
  <w:style w:type="paragraph" w:customStyle="1" w:styleId="RecitalLevel2">
    <w:name w:val="RecitalLevel2"/>
    <w:basedOn w:val="Normal"/>
    <w:uiPriority w:val="39"/>
    <w:unhideWhenUsed/>
    <w:rsid w:val="00BA4A48"/>
    <w:pPr>
      <w:numPr>
        <w:ilvl w:val="1"/>
        <w:numId w:val="30"/>
      </w:numPr>
      <w:spacing w:after="0"/>
    </w:pPr>
    <w:rPr>
      <w:rFonts w:eastAsia="Times New Roman" w:cs="Times New Roman"/>
      <w:sz w:val="20"/>
    </w:rPr>
  </w:style>
  <w:style w:type="paragraph" w:customStyle="1" w:styleId="RecitalLevel3">
    <w:name w:val="RecitalLevel3"/>
    <w:basedOn w:val="Normal"/>
    <w:uiPriority w:val="39"/>
    <w:unhideWhenUsed/>
    <w:rsid w:val="00BA4A48"/>
    <w:pPr>
      <w:numPr>
        <w:ilvl w:val="2"/>
        <w:numId w:val="30"/>
      </w:numPr>
      <w:spacing w:after="0"/>
    </w:pPr>
    <w:rPr>
      <w:rFonts w:eastAsia="Times New Roman" w:cs="Times New Roman"/>
      <w:sz w:val="20"/>
    </w:rPr>
  </w:style>
  <w:style w:type="numbering" w:customStyle="1" w:styleId="CUIndent">
    <w:name w:val="CU_Indent"/>
    <w:uiPriority w:val="99"/>
    <w:rsid w:val="00BA4A48"/>
    <w:pPr>
      <w:numPr>
        <w:numId w:val="31"/>
      </w:numPr>
    </w:pPr>
  </w:style>
  <w:style w:type="numbering" w:customStyle="1" w:styleId="CUHeading">
    <w:name w:val="CU_Heading"/>
    <w:uiPriority w:val="99"/>
    <w:rsid w:val="00BA4A48"/>
    <w:pPr>
      <w:numPr>
        <w:numId w:val="33"/>
      </w:numPr>
    </w:pPr>
  </w:style>
  <w:style w:type="character" w:styleId="UnresolvedMention">
    <w:name w:val="Unresolved Mention"/>
    <w:basedOn w:val="DefaultParagraphFont"/>
    <w:uiPriority w:val="99"/>
    <w:semiHidden/>
    <w:unhideWhenUsed/>
    <w:rsid w:val="00BA4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mondl\Desktop\Horizon%20template%20-%20sh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149ab1-eef1-410b-ad30-10edc52d8bc3" xsi:nil="true"/>
    <lcf76f155ced4ddcb4097134ff3c332f xmlns="5d5e1bc3-5ecb-4997-8c7e-73d866daf4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E2A5859DCCD546BC397C5198A3EFC4" ma:contentTypeVersion="13" ma:contentTypeDescription="Create a new document." ma:contentTypeScope="" ma:versionID="1ce4d1383bbb9d85cf380e2fc5d2bd8a">
  <xsd:schema xmlns:xsd="http://www.w3.org/2001/XMLSchema" xmlns:xs="http://www.w3.org/2001/XMLSchema" xmlns:p="http://schemas.microsoft.com/office/2006/metadata/properties" xmlns:ns2="5d5e1bc3-5ecb-4997-8c7e-73d866daf419" xmlns:ns3="d8149ab1-eef1-410b-ad30-10edc52d8bc3" targetNamespace="http://schemas.microsoft.com/office/2006/metadata/properties" ma:root="true" ma:fieldsID="22f1ab48a28d59bb232e1830e4347b07" ns2:_="" ns3:_="">
    <xsd:import namespace="5d5e1bc3-5ecb-4997-8c7e-73d866daf419"/>
    <xsd:import namespace="d8149ab1-eef1-410b-ad30-10edc52d8b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e1bc3-5ecb-4997-8c7e-73d866daf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49ab1-eef1-410b-ad30-10edc52d8b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46c2864-fa19-465c-ae30-f5ca13703b33}" ma:internalName="TaxCatchAll" ma:showField="CatchAllData" ma:web="d8149ab1-eef1-410b-ad30-10edc52d8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B650B-9907-4E0B-819D-B4609E08B8B6}">
  <ds:schemaRefs>
    <ds:schemaRef ds:uri="http://schemas.openxmlformats.org/officeDocument/2006/bibliography"/>
  </ds:schemaRefs>
</ds:datastoreItem>
</file>

<file path=customXml/itemProps2.xml><?xml version="1.0" encoding="utf-8"?>
<ds:datastoreItem xmlns:ds="http://schemas.openxmlformats.org/officeDocument/2006/customXml" ds:itemID="{2DDC2135-6EC9-46BE-868D-8727B26DB1E1}">
  <ds:schemaRefs>
    <ds:schemaRef ds:uri="http://schemas.microsoft.com/office/2006/metadata/properties"/>
    <ds:schemaRef ds:uri="http://schemas.microsoft.com/office/infopath/2007/PartnerControls"/>
    <ds:schemaRef ds:uri="d8149ab1-eef1-410b-ad30-10edc52d8bc3"/>
    <ds:schemaRef ds:uri="5d5e1bc3-5ecb-4997-8c7e-73d866daf419"/>
  </ds:schemaRefs>
</ds:datastoreItem>
</file>

<file path=customXml/itemProps3.xml><?xml version="1.0" encoding="utf-8"?>
<ds:datastoreItem xmlns:ds="http://schemas.openxmlformats.org/officeDocument/2006/customXml" ds:itemID="{0046F28D-2337-4CBB-8E44-8D4A3904F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e1bc3-5ecb-4997-8c7e-73d866daf419"/>
    <ds:schemaRef ds:uri="d8149ab1-eef1-410b-ad30-10edc52d8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29BD0-EB8C-48FD-94FB-038DB12C3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Horizon template - short</Template>
  <TotalTime>25</TotalTime>
  <Pages>42</Pages>
  <Words>17127</Words>
  <Characters>97624</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15.02.16 - WALGA purchase order terms and conditions (Second Draft)</vt:lpstr>
    </vt:vector>
  </TitlesOfParts>
  <Company>Herbert Smith Freehills</Company>
  <LinksUpToDate>false</LinksUpToDate>
  <CharactersWithSpaces>114522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15.02.16 - WALGA purchase order terms and conditions (Second Draft)</dc:title>
  <dc:creator>Herbert Smith Freehills</dc:creator>
  <cp:lastModifiedBy>Natalia Rychkova</cp:lastModifiedBy>
  <cp:revision>13</cp:revision>
  <cp:lastPrinted>2015-01-23T10:03:00Z</cp:lastPrinted>
  <dcterms:created xsi:type="dcterms:W3CDTF">2023-09-12T03:27:00Z</dcterms:created>
  <dcterms:modified xsi:type="dcterms:W3CDTF">2023-09-13T05:38:00Z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Previous Reference">
    <vt:lpwstr>35732763</vt:lpwstr>
  </property>
  <property fmtid="{D5CDD505-2E9C-101B-9397-08002B2CF9AE}" pid="3" name="Item Reference">
    <vt:lpwstr/>
  </property>
  <property fmtid="{D5CDD505-2E9C-101B-9397-08002B2CF9AE}" pid="4" name="DMS Item ID">
    <vt:lpwstr>37586477</vt:lpwstr>
  </property>
  <property fmtid="{D5CDD505-2E9C-101B-9397-08002B2CF9AE}" pid="5" name="DMS Library Name">
    <vt:lpwstr>Active</vt:lpwstr>
  </property>
  <property fmtid="{D5CDD505-2E9C-101B-9397-08002B2CF9AE}" pid="6" name="DMS Version">
    <vt:lpwstr>3</vt:lpwstr>
  </property>
  <property fmtid="{D5CDD505-2E9C-101B-9397-08002B2CF9AE}" pid="7" name="MAIL_MSG_ID1">
    <vt:lpwstr>ABAAVOAfoSrQoywKRX6gYF56n3QAJRq91kq7sR4gWh4cttaQjr8f2EZye1ff7YfzB/Ks</vt:lpwstr>
  </property>
  <property fmtid="{D5CDD505-2E9C-101B-9397-08002B2CF9AE}" pid="8" name="RESPONSE_SENDER_NAME">
    <vt:lpwstr>gAAAdya76B99d4hLGUR1rQ+8TxTv0GGEPdix</vt:lpwstr>
  </property>
  <property fmtid="{D5CDD505-2E9C-101B-9397-08002B2CF9AE}" pid="9" name="EMAIL_OWNER_ADDRESS">
    <vt:lpwstr>4AAAyjQjm0EOGgKp7Lfs18d95h/QNvah4noV0kPYFhx6lG+HWQKwtfu4ww==</vt:lpwstr>
  </property>
  <property fmtid="{D5CDD505-2E9C-101B-9397-08002B2CF9AE}" pid="10" name="ContentTypeId">
    <vt:lpwstr>0x010100BBE2A5859DCCD546BC397C5198A3EFC4</vt:lpwstr>
  </property>
  <property fmtid="{D5CDD505-2E9C-101B-9397-08002B2CF9AE}" pid="11" name="MediaServiceImageTags">
    <vt:lpwstr/>
  </property>
</Properties>
</file>